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5E" w:rsidRPr="00A065D2" w:rsidRDefault="00DE0D5E" w:rsidP="00F70F6B">
      <w:pPr>
        <w:tabs>
          <w:tab w:val="left" w:pos="11508"/>
        </w:tabs>
        <w:spacing w:after="0"/>
        <w:ind w:left="10490"/>
        <w:jc w:val="both"/>
        <w:rPr>
          <w:lang w:val="uk-UA"/>
        </w:rPr>
      </w:pPr>
      <w:r w:rsidRPr="00A065D2">
        <w:rPr>
          <w:lang w:val="uk-UA"/>
        </w:rPr>
        <w:t>Додаток</w:t>
      </w:r>
    </w:p>
    <w:p w:rsidR="00DE0D5E" w:rsidRPr="00A065D2" w:rsidRDefault="00DE0D5E" w:rsidP="00F70F6B">
      <w:pPr>
        <w:tabs>
          <w:tab w:val="left" w:pos="11508"/>
        </w:tabs>
        <w:spacing w:after="0"/>
        <w:ind w:left="10490"/>
        <w:jc w:val="both"/>
        <w:rPr>
          <w:lang w:val="uk-UA"/>
        </w:rPr>
      </w:pPr>
      <w:r w:rsidRPr="00A065D2">
        <w:rPr>
          <w:lang w:val="uk-UA"/>
        </w:rPr>
        <w:t>до розпорядження начальника</w:t>
      </w:r>
    </w:p>
    <w:p w:rsidR="00DE0D5E" w:rsidRPr="00A065D2" w:rsidRDefault="00DE0D5E" w:rsidP="00F70F6B">
      <w:pPr>
        <w:tabs>
          <w:tab w:val="left" w:pos="11508"/>
        </w:tabs>
        <w:spacing w:after="0"/>
        <w:ind w:left="10490"/>
        <w:jc w:val="both"/>
        <w:rPr>
          <w:lang w:val="uk-UA"/>
        </w:rPr>
      </w:pPr>
      <w:r w:rsidRPr="00A065D2">
        <w:rPr>
          <w:lang w:val="uk-UA"/>
        </w:rPr>
        <w:t>Сіверськодонецької міської</w:t>
      </w:r>
    </w:p>
    <w:p w:rsidR="00DE0D5E" w:rsidRPr="00A065D2" w:rsidRDefault="00DE0D5E" w:rsidP="00F70F6B">
      <w:pPr>
        <w:tabs>
          <w:tab w:val="left" w:pos="11508"/>
        </w:tabs>
        <w:spacing w:after="0"/>
        <w:ind w:left="10490"/>
        <w:jc w:val="both"/>
        <w:rPr>
          <w:lang w:val="uk-UA"/>
        </w:rPr>
      </w:pPr>
      <w:r w:rsidRPr="00A065D2">
        <w:rPr>
          <w:lang w:val="uk-UA"/>
        </w:rPr>
        <w:t>військової адміністрації</w:t>
      </w:r>
    </w:p>
    <w:p w:rsidR="00C7390E" w:rsidRPr="00A065D2" w:rsidRDefault="00DE0D5E" w:rsidP="00F70F6B">
      <w:pPr>
        <w:tabs>
          <w:tab w:val="left" w:pos="11508"/>
        </w:tabs>
        <w:spacing w:after="0"/>
        <w:ind w:left="10490"/>
        <w:jc w:val="both"/>
        <w:rPr>
          <w:lang w:val="uk-UA"/>
        </w:rPr>
      </w:pPr>
      <w:r w:rsidRPr="00A065D2">
        <w:rPr>
          <w:lang w:val="uk-UA"/>
        </w:rPr>
        <w:t xml:space="preserve">від </w:t>
      </w:r>
      <w:r w:rsidR="00F96ED8">
        <w:rPr>
          <w:lang w:val="uk-UA"/>
        </w:rPr>
        <w:t>15.07.2025</w:t>
      </w:r>
      <w:r w:rsidRPr="00A065D2">
        <w:rPr>
          <w:lang w:val="uk-UA"/>
        </w:rPr>
        <w:t xml:space="preserve"> № </w:t>
      </w:r>
      <w:r w:rsidR="00F96ED8">
        <w:rPr>
          <w:lang w:val="uk-UA"/>
        </w:rPr>
        <w:t>244ВА/2025</w:t>
      </w:r>
    </w:p>
    <w:p w:rsidR="00C5177E" w:rsidRPr="00A065D2" w:rsidRDefault="00C5177E" w:rsidP="000C57DB">
      <w:pPr>
        <w:spacing w:after="0"/>
        <w:ind w:firstLine="709"/>
        <w:jc w:val="both"/>
        <w:rPr>
          <w:lang w:val="uk-UA"/>
        </w:rPr>
      </w:pPr>
    </w:p>
    <w:p w:rsidR="00C5177E" w:rsidRPr="00A065D2" w:rsidRDefault="00C5177E" w:rsidP="00C5177E">
      <w:pPr>
        <w:spacing w:after="0"/>
        <w:ind w:firstLine="709"/>
        <w:jc w:val="center"/>
        <w:rPr>
          <w:lang w:val="uk-UA"/>
        </w:rPr>
      </w:pPr>
      <w:r w:rsidRPr="00A065D2">
        <w:rPr>
          <w:lang w:val="uk-UA"/>
        </w:rPr>
        <w:t>План заходів</w:t>
      </w:r>
    </w:p>
    <w:p w:rsidR="00C5177E" w:rsidRPr="00A065D2" w:rsidRDefault="00C5177E" w:rsidP="00C5177E">
      <w:pPr>
        <w:spacing w:after="0"/>
        <w:ind w:firstLine="709"/>
        <w:jc w:val="center"/>
        <w:rPr>
          <w:lang w:val="uk-UA"/>
        </w:rPr>
      </w:pPr>
      <w:r w:rsidRPr="00A065D2">
        <w:rPr>
          <w:lang w:val="uk-UA"/>
        </w:rPr>
        <w:t>С</w:t>
      </w:r>
      <w:r w:rsidR="00B85342" w:rsidRPr="00A065D2">
        <w:rPr>
          <w:lang w:val="uk-UA"/>
        </w:rPr>
        <w:t>іверськодонецької</w:t>
      </w:r>
      <w:r w:rsidRPr="00A065D2">
        <w:rPr>
          <w:lang w:val="uk-UA"/>
        </w:rPr>
        <w:t xml:space="preserve"> міської військової адміністрації на 2025-2026 роки із створення безбар’єрного</w:t>
      </w:r>
    </w:p>
    <w:p w:rsidR="0043618A" w:rsidRPr="00A065D2" w:rsidRDefault="00C5177E" w:rsidP="0043618A">
      <w:pPr>
        <w:spacing w:after="0"/>
        <w:ind w:firstLine="709"/>
        <w:jc w:val="center"/>
        <w:rPr>
          <w:lang w:val="uk-UA"/>
        </w:rPr>
      </w:pPr>
      <w:r w:rsidRPr="00A065D2">
        <w:rPr>
          <w:lang w:val="uk-UA"/>
        </w:rPr>
        <w:t>простору в Україні на період до 2030 року</w:t>
      </w:r>
    </w:p>
    <w:p w:rsidR="00CA2411" w:rsidRPr="00CB3E1A" w:rsidRDefault="00CA2411" w:rsidP="0043618A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</w:p>
    <w:tbl>
      <w:tblPr>
        <w:tblStyle w:val="8"/>
        <w:tblpPr w:leftFromText="180" w:rightFromText="180" w:vertAnchor="text" w:tblpX="77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9"/>
        <w:gridCol w:w="5043"/>
        <w:gridCol w:w="15"/>
        <w:gridCol w:w="1404"/>
        <w:gridCol w:w="15"/>
        <w:gridCol w:w="2536"/>
        <w:gridCol w:w="15"/>
        <w:gridCol w:w="2710"/>
      </w:tblGrid>
      <w:tr w:rsidR="00E70416" w:rsidRPr="00CB3E1A" w:rsidTr="00F70F6B">
        <w:trPr>
          <w:trHeight w:val="1390"/>
        </w:trPr>
        <w:tc>
          <w:tcPr>
            <w:tcW w:w="2829" w:type="dxa"/>
          </w:tcPr>
          <w:p w:rsidR="00E70416" w:rsidRPr="00CB3E1A" w:rsidRDefault="00E70416" w:rsidP="0088145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B3E1A">
              <w:rPr>
                <w:rFonts w:cs="Times New Roman"/>
                <w:b/>
                <w:bCs/>
                <w:sz w:val="24"/>
                <w:szCs w:val="24"/>
              </w:rPr>
              <w:t>Найменування завдання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88145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B3E1A">
              <w:rPr>
                <w:rFonts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EA085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B3E1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Строк виконання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88145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B3E1A">
              <w:rPr>
                <w:rFonts w:cs="Times New Roman"/>
                <w:b/>
                <w:bCs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88145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B3E1A">
              <w:rPr>
                <w:rFonts w:cs="Times New Roman"/>
                <w:b/>
                <w:bCs/>
                <w:sz w:val="24"/>
                <w:szCs w:val="24"/>
              </w:rPr>
              <w:t>Індикатор виконання</w:t>
            </w:r>
          </w:p>
        </w:tc>
      </w:tr>
      <w:tr w:rsidR="00E70416" w:rsidRPr="00CB3E1A" w:rsidTr="00F70F6B">
        <w:trPr>
          <w:trHeight w:val="580"/>
        </w:trPr>
        <w:tc>
          <w:tcPr>
            <w:tcW w:w="14567" w:type="dxa"/>
            <w:gridSpan w:val="8"/>
          </w:tcPr>
          <w:p w:rsidR="00E70416" w:rsidRPr="00CB3E1A" w:rsidRDefault="00105F50" w:rsidP="00105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Напрям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C742D7" w:rsidRPr="00CB3E1A">
              <w:rPr>
                <w:rFonts w:cs="Times New Roman"/>
                <w:sz w:val="24"/>
                <w:szCs w:val="24"/>
              </w:rPr>
              <w:t>1.</w:t>
            </w:r>
            <w:r w:rsidRPr="00CB3E1A">
              <w:rPr>
                <w:rFonts w:cs="Times New Roman"/>
                <w:sz w:val="24"/>
                <w:szCs w:val="24"/>
              </w:rPr>
              <w:t xml:space="preserve"> Фізична безбар’єрність</w:t>
            </w:r>
          </w:p>
        </w:tc>
      </w:tr>
      <w:tr w:rsidR="00E70416" w:rsidRPr="00CB3E1A" w:rsidTr="00F70F6B">
        <w:trPr>
          <w:trHeight w:val="560"/>
        </w:trPr>
        <w:tc>
          <w:tcPr>
            <w:tcW w:w="14567" w:type="dxa"/>
            <w:gridSpan w:val="8"/>
          </w:tcPr>
          <w:p w:rsidR="00E70416" w:rsidRPr="00CB3E1A" w:rsidRDefault="00F70F6B" w:rsidP="00105F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Стратегічна ціль «</w:t>
            </w:r>
            <w:r w:rsidR="00105F50" w:rsidRPr="00CB3E1A">
              <w:rPr>
                <w:rFonts w:cs="Times New Roman"/>
                <w:sz w:val="24"/>
                <w:szCs w:val="24"/>
              </w:rPr>
              <w:t>Об’єкти фізичного оточення адаптуються відповідно до сучасних стандартів доступності</w:t>
            </w:r>
            <w:r w:rsidRPr="00CB3E1A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E70416" w:rsidRPr="00CB3E1A" w:rsidTr="00F70F6B">
        <w:tc>
          <w:tcPr>
            <w:tcW w:w="2829" w:type="dxa"/>
            <w:vMerge w:val="restart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1. Адаптація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об’єктів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інфраструктури 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відповідно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до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вимог доступності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1.1. Пристосування головних входів і приміщень будівель (відповідно до державних будівельних норм )  для осіб з інвалідністю та інших маломобільних груп населення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Департамент охорони здоров’я та ЦЗН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Звіт 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за результатами </w:t>
            </w:r>
            <w:r w:rsidRPr="00CB3E1A">
              <w:rPr>
                <w:rFonts w:cs="Times New Roman"/>
                <w:sz w:val="24"/>
                <w:szCs w:val="24"/>
              </w:rPr>
              <w:t>проведення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відповідних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робіт</w:t>
            </w:r>
          </w:p>
        </w:tc>
      </w:tr>
      <w:tr w:rsidR="00E70416" w:rsidRPr="00CB3E1A" w:rsidTr="00F70F6B">
        <w:tc>
          <w:tcPr>
            <w:tcW w:w="2829" w:type="dxa"/>
            <w:vMerge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1.2.  Встановлення тактильних,візуальних та інших елементів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доступності (відповідно до державних будівельних норм) для осіб з інвалідністю та інших маломобільних груп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населення в будівлях та просторах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FB071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</w:t>
            </w:r>
          </w:p>
          <w:p w:rsidR="00E70416" w:rsidRPr="00CB3E1A" w:rsidRDefault="00E70416" w:rsidP="00FB071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Департамент охорони здоров’я та ЦЗН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Звіт 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за результатами </w:t>
            </w:r>
            <w:r w:rsidRPr="00CB3E1A">
              <w:rPr>
                <w:rFonts w:cs="Times New Roman"/>
                <w:sz w:val="24"/>
                <w:szCs w:val="24"/>
              </w:rPr>
              <w:t>проведення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відповідних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робіт</w:t>
            </w:r>
          </w:p>
        </w:tc>
      </w:tr>
      <w:tr w:rsidR="00E70416" w:rsidRPr="00CB3E1A" w:rsidTr="00F70F6B">
        <w:tc>
          <w:tcPr>
            <w:tcW w:w="2829" w:type="dxa"/>
            <w:vMerge w:val="restart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EB470F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2.1.Забезпечення проведення щороку моніторингу та оцінки ступеня безбар’єрності об’єктів фізичного оточення і послуг для осіб з інвалідністю, осіб з інвалідністю внаслідок війни,відповідно до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постанови Кабінету Міністрів України від 26.05. 2021 № 537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землеустрою, містобудування та архітектури СМВА,</w:t>
            </w:r>
          </w:p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структурні підрозділи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Звіт за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результатами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моніторингу, що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оприлюднений на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сайті</w:t>
            </w:r>
          </w:p>
        </w:tc>
      </w:tr>
      <w:tr w:rsidR="00E70416" w:rsidRPr="00CB3E1A" w:rsidTr="00F70F6B">
        <w:trPr>
          <w:trHeight w:val="1442"/>
        </w:trPr>
        <w:tc>
          <w:tcPr>
            <w:tcW w:w="2829" w:type="dxa"/>
            <w:vMerge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105F50" w:rsidRPr="00CB3E1A" w:rsidRDefault="00E70416" w:rsidP="00105F50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2.2.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  <w:highlight w:val="cyan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адміністративних послуг СМВА</w:t>
            </w:r>
          </w:p>
        </w:tc>
        <w:tc>
          <w:tcPr>
            <w:tcW w:w="2710" w:type="dxa"/>
            <w:shd w:val="clear" w:color="auto" w:fill="auto"/>
          </w:tcPr>
          <w:p w:rsidR="00105F50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про результати моніторингу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70416" w:rsidRPr="00CB3E1A" w:rsidTr="00F70F6B">
        <w:trPr>
          <w:trHeight w:val="1974"/>
        </w:trPr>
        <w:tc>
          <w:tcPr>
            <w:tcW w:w="2829" w:type="dxa"/>
            <w:vMerge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2.3.Оприлюднення на Національній веб-платформі центрів надання адміністративних послуг (Платформа Центрів Дія) та на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офіційному вебсайті </w:t>
            </w:r>
            <w:r w:rsidR="00B85342" w:rsidRPr="00CB3E1A">
              <w:rPr>
                <w:rFonts w:cs="Times New Roman"/>
                <w:sz w:val="24"/>
                <w:szCs w:val="24"/>
              </w:rPr>
              <w:t>Сіверськодонецької</w:t>
            </w:r>
            <w:r w:rsidRPr="00CB3E1A">
              <w:rPr>
                <w:rFonts w:cs="Times New Roman"/>
                <w:sz w:val="24"/>
                <w:szCs w:val="24"/>
              </w:rPr>
              <w:t xml:space="preserve"> МВА  інформації щодо стану доступності та адрес центрів надання адміністративних послуг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 рік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адміністративних послуг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Посилання на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розміщену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інформацію щодо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стану доступності та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адрес центрів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надання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адміністративних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послуг </w:t>
            </w:r>
          </w:p>
        </w:tc>
      </w:tr>
      <w:tr w:rsidR="00E903A3" w:rsidRPr="00CB3E1A" w:rsidTr="00F70F6B">
        <w:trPr>
          <w:trHeight w:val="590"/>
        </w:trPr>
        <w:tc>
          <w:tcPr>
            <w:tcW w:w="14567" w:type="dxa"/>
            <w:gridSpan w:val="8"/>
          </w:tcPr>
          <w:p w:rsidR="00E903A3" w:rsidRPr="00CB3E1A" w:rsidRDefault="00E903A3" w:rsidP="00E903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Напрям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C742D7" w:rsidRPr="00CB3E1A">
              <w:rPr>
                <w:rFonts w:cs="Times New Roman"/>
                <w:sz w:val="24"/>
                <w:szCs w:val="24"/>
              </w:rPr>
              <w:t>2.</w:t>
            </w:r>
            <w:r w:rsidRPr="00CB3E1A">
              <w:rPr>
                <w:rFonts w:cs="Times New Roman"/>
                <w:sz w:val="24"/>
                <w:szCs w:val="24"/>
              </w:rPr>
              <w:t xml:space="preserve"> Інформаційна безбарʼєрність</w:t>
            </w:r>
          </w:p>
        </w:tc>
      </w:tr>
      <w:tr w:rsidR="00E903A3" w:rsidRPr="00CB3E1A" w:rsidTr="00F70F6B">
        <w:trPr>
          <w:trHeight w:val="556"/>
        </w:trPr>
        <w:tc>
          <w:tcPr>
            <w:tcW w:w="14567" w:type="dxa"/>
            <w:gridSpan w:val="8"/>
          </w:tcPr>
          <w:p w:rsidR="00E903A3" w:rsidRPr="00CB3E1A" w:rsidRDefault="00F70F6B" w:rsidP="00E903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Стратегічна ціль «</w:t>
            </w:r>
            <w:r w:rsidR="00A065D2" w:rsidRPr="00CB3E1A">
              <w:rPr>
                <w:rFonts w:cs="Times New Roman"/>
                <w:sz w:val="24"/>
                <w:szCs w:val="24"/>
              </w:rPr>
              <w:t>Публічна інформація суб’</w:t>
            </w:r>
            <w:r w:rsidR="00E903A3" w:rsidRPr="00CB3E1A">
              <w:rPr>
                <w:rFonts w:cs="Times New Roman"/>
                <w:sz w:val="24"/>
                <w:szCs w:val="24"/>
              </w:rPr>
              <w:t>єктів владних повноважень є доступною для кожного у різних форматах</w:t>
            </w:r>
            <w:r w:rsidRPr="00CB3E1A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E903A3" w:rsidRPr="00CB3E1A" w:rsidTr="00F70F6B">
        <w:trPr>
          <w:trHeight w:val="1123"/>
        </w:trPr>
        <w:tc>
          <w:tcPr>
            <w:tcW w:w="2829" w:type="dxa"/>
          </w:tcPr>
          <w:p w:rsidR="00E903A3" w:rsidRPr="00CB3E1A" w:rsidRDefault="00E903A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3.Запровадження механізму забезпечення рівного доступу до носіїв інформації осіб з порушеннями зору та слуху під час звернення до суб’єктів владних повноважень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903A3" w:rsidRPr="00CB3E1A" w:rsidRDefault="00E903A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3.1.Забезпечення розміщення інформації на стендах достатнього розміру для можливості прочитання її з необхідної відстані, а також відсутності перешкод для можливості підійти до них на прийнятну відстань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903A3" w:rsidRPr="00CB3E1A" w:rsidRDefault="00E903A3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903A3" w:rsidRPr="00CB3E1A" w:rsidRDefault="00E903A3" w:rsidP="00E903A3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Департамент охорони здоров’я та ЦЗН СМВА,</w:t>
            </w:r>
          </w:p>
          <w:p w:rsidR="00E903A3" w:rsidRPr="00CB3E1A" w:rsidRDefault="00E903A3" w:rsidP="00E903A3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адміністративних послуг СМВА,</w:t>
            </w:r>
          </w:p>
          <w:p w:rsidR="00E903A3" w:rsidRPr="00CB3E1A" w:rsidRDefault="00E903A3" w:rsidP="00E903A3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Гуманітарні хаби СМВА</w:t>
            </w:r>
          </w:p>
        </w:tc>
        <w:tc>
          <w:tcPr>
            <w:tcW w:w="2710" w:type="dxa"/>
            <w:shd w:val="clear" w:color="auto" w:fill="auto"/>
          </w:tcPr>
          <w:p w:rsidR="00E903A3" w:rsidRPr="00CB3E1A" w:rsidRDefault="00E903A3" w:rsidP="00E903A3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Забезпечено розміщення інформації на стендах достатнього розміру для можливості прочитання її з необхідної відстані (з фотографіями)</w:t>
            </w:r>
          </w:p>
        </w:tc>
      </w:tr>
      <w:tr w:rsidR="00E70416" w:rsidRPr="00CB3E1A" w:rsidTr="00F70F6B">
        <w:tc>
          <w:tcPr>
            <w:tcW w:w="2829" w:type="dxa"/>
            <w:vMerge w:val="restart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4. Підвищення рівня обізнаності фахівців органів державної влади, інших державних органів, органів місцевого самоврядування про</w:t>
            </w:r>
            <w:r w:rsidR="00A065D2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важливість доступності та рівних можливостей для осіб з різними 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ступенями обмеження здатності до спілкування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4.1.Розміщення інформації щодо безбар’єрностіна офіційному вебсайті С</w:t>
            </w:r>
            <w:r w:rsidR="00B85342" w:rsidRPr="00CB3E1A">
              <w:rPr>
                <w:rFonts w:cs="Times New Roman"/>
                <w:sz w:val="24"/>
                <w:szCs w:val="24"/>
              </w:rPr>
              <w:t>іверськодонецької</w:t>
            </w:r>
            <w:r w:rsidRPr="00CB3E1A">
              <w:rPr>
                <w:rFonts w:cs="Times New Roman"/>
                <w:sz w:val="24"/>
                <w:szCs w:val="24"/>
              </w:rPr>
              <w:t xml:space="preserve"> МВА  та соціальних мережах</w:t>
            </w: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масових комунікацій, інформатизації  та цифровізації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СМВА,</w:t>
            </w:r>
          </w:p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Структурні підрозділи СМВА</w:t>
            </w: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Щоквартальний звіт з посиланням на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публікації на  </w:t>
            </w:r>
            <w:r w:rsidR="00F70F6B" w:rsidRPr="00CB3E1A">
              <w:rPr>
                <w:rFonts w:cs="Times New Roman"/>
                <w:sz w:val="24"/>
                <w:szCs w:val="24"/>
              </w:rPr>
              <w:t>офіційному веб</w:t>
            </w:r>
            <w:r w:rsidRPr="00CB3E1A">
              <w:rPr>
                <w:rFonts w:cs="Times New Roman"/>
                <w:sz w:val="24"/>
                <w:szCs w:val="24"/>
              </w:rPr>
              <w:t>сайті С</w:t>
            </w:r>
            <w:r w:rsidR="00B85342" w:rsidRPr="00CB3E1A">
              <w:rPr>
                <w:rFonts w:cs="Times New Roman"/>
                <w:sz w:val="24"/>
                <w:szCs w:val="24"/>
              </w:rPr>
              <w:t>іверськодонецької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МВА  та у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соціальних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мережах</w:t>
            </w:r>
          </w:p>
        </w:tc>
      </w:tr>
      <w:tr w:rsidR="00E70416" w:rsidRPr="00CB3E1A" w:rsidTr="00F70F6B">
        <w:tc>
          <w:tcPr>
            <w:tcW w:w="2829" w:type="dxa"/>
            <w:vMerge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4.2. Розміщення соціальної реклами в закладах охорони здоров’я, центрах надання адміністративних послуг, адміністративних приміщеннях органів, які надають послуги ветеранам війни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Департамент охорони здоров’я та ЦЗН СМВА,</w:t>
            </w:r>
          </w:p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Відділ по роботі з ветеранами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СМВА,</w:t>
            </w:r>
          </w:p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адміністративних послуг СМВА</w:t>
            </w:r>
          </w:p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Щоквартальна інформаційна довідка з переліком розміщеної соціальної реклами </w:t>
            </w:r>
          </w:p>
        </w:tc>
      </w:tr>
      <w:tr w:rsidR="00E70416" w:rsidRPr="00CB3E1A" w:rsidTr="00F70F6B">
        <w:tc>
          <w:tcPr>
            <w:tcW w:w="2829" w:type="dxa"/>
            <w:vMerge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4.3. Розміщення інформації про перелік послуг, які надаються ветеранам війни, у гуманітарних хабах, ЦНАПах, ветеранських просторах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Департамент охорони здоров’я та ЦЗН СМВА,</w:t>
            </w:r>
          </w:p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Відділ по роботі з ветеранами СМВА,</w:t>
            </w:r>
          </w:p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Управління адміністративних послуг СМВА</w:t>
            </w:r>
          </w:p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Звіт про розміщення  інформації з переліком послуг, які надаються ветеранам війни (з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фотографіями)</w:t>
            </w:r>
          </w:p>
        </w:tc>
      </w:tr>
      <w:tr w:rsidR="00E903A3" w:rsidRPr="00CB3E1A" w:rsidTr="00F70F6B">
        <w:tc>
          <w:tcPr>
            <w:tcW w:w="2829" w:type="dxa"/>
            <w:vMerge/>
          </w:tcPr>
          <w:p w:rsidR="00E903A3" w:rsidRPr="00CB3E1A" w:rsidRDefault="00E903A3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903A3" w:rsidRPr="00CB3E1A" w:rsidRDefault="00E903A3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4.4.  Розміщення інформації про перелік послуг, які надаються ветеранам війни,  на офіційному вебсайті С</w:t>
            </w:r>
            <w:r w:rsidR="00B85342" w:rsidRPr="00CB3E1A">
              <w:rPr>
                <w:rFonts w:cs="Times New Roman"/>
                <w:sz w:val="24"/>
                <w:szCs w:val="24"/>
              </w:rPr>
              <w:t>іверськодонецької</w:t>
            </w:r>
            <w:r w:rsidRPr="00CB3E1A">
              <w:rPr>
                <w:rFonts w:cs="Times New Roman"/>
                <w:sz w:val="24"/>
                <w:szCs w:val="24"/>
              </w:rPr>
              <w:t xml:space="preserve"> МВА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903A3" w:rsidRPr="00CB3E1A" w:rsidRDefault="00E903A3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903A3" w:rsidRPr="00CB3E1A" w:rsidRDefault="00E903A3" w:rsidP="00E903A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Управління масових комунікацій, інформатизації  та цифровізації СМВА,</w:t>
            </w:r>
          </w:p>
          <w:p w:rsidR="00E903A3" w:rsidRPr="00CB3E1A" w:rsidRDefault="00E903A3" w:rsidP="00E903A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Департамент охорони здоров’я та ЦЗН СМВА,</w:t>
            </w:r>
          </w:p>
          <w:p w:rsidR="00E903A3" w:rsidRPr="00CB3E1A" w:rsidRDefault="00E903A3" w:rsidP="00E903A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Відділ по роботі з ветеранами СМВА,</w:t>
            </w:r>
          </w:p>
          <w:p w:rsidR="00E903A3" w:rsidRPr="00CB3E1A" w:rsidRDefault="00E903A3" w:rsidP="00E903A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Управління адміністративних послуг СМВА</w:t>
            </w:r>
          </w:p>
        </w:tc>
        <w:tc>
          <w:tcPr>
            <w:tcW w:w="2710" w:type="dxa"/>
          </w:tcPr>
          <w:p w:rsidR="00E903A3" w:rsidRPr="00CB3E1A" w:rsidRDefault="00E903A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Щоквартальна інформаційна довідка з переліком публікацій про перелік послуг</w:t>
            </w:r>
          </w:p>
        </w:tc>
      </w:tr>
      <w:tr w:rsidR="00E70416" w:rsidRPr="00CB3E1A" w:rsidTr="00F70F6B">
        <w:trPr>
          <w:trHeight w:val="1135"/>
        </w:trPr>
        <w:tc>
          <w:tcPr>
            <w:tcW w:w="2829" w:type="dxa"/>
            <w:vMerge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4.5.Забезпечення проведення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інформаційно-просвітницької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кампанії «Україна без</w:t>
            </w:r>
            <w:r w:rsidR="009E4A06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бар’єрів»</w:t>
            </w: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CB3E1A">
              <w:rPr>
                <w:rFonts w:cs="Times New Roman"/>
                <w:sz w:val="24"/>
                <w:szCs w:val="24"/>
              </w:rPr>
              <w:t>Відділ культури СМВА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0" w:type="dxa"/>
          </w:tcPr>
          <w:p w:rsidR="00E70416" w:rsidRPr="00CB3E1A" w:rsidRDefault="00E70416" w:rsidP="00F70F6B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Звіт про проведення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інформаційної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кампанії</w:t>
            </w:r>
          </w:p>
        </w:tc>
      </w:tr>
      <w:tr w:rsidR="00E70416" w:rsidRPr="00CB3E1A" w:rsidTr="00F70F6B">
        <w:tc>
          <w:tcPr>
            <w:tcW w:w="2829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 xml:space="preserve">5. Забезпечення доступності інформаційних матеріалів для осіб з різними ступенями обмеження здатності до спілкування 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5.1.Розміщення інформаційних матеріалів з питань ветеранської політики на офіційному вебсайті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 С</w:t>
            </w:r>
            <w:r w:rsidR="00E021D7" w:rsidRPr="00CB3E1A">
              <w:rPr>
                <w:rFonts w:cs="Times New Roman"/>
                <w:sz w:val="24"/>
                <w:szCs w:val="24"/>
              </w:rPr>
              <w:t>іверськодонецької</w:t>
            </w:r>
            <w:r w:rsidRPr="00CB3E1A">
              <w:rPr>
                <w:rFonts w:cs="Times New Roman"/>
                <w:sz w:val="24"/>
                <w:szCs w:val="24"/>
              </w:rPr>
              <w:t xml:space="preserve"> МВА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масових комунікацій, інформатизації  та цифровізації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Інформаційна довідка щодо кількості розміщених інформаційних матеріалів на офіційному вебсайті та в Інтернеті</w:t>
            </w:r>
          </w:p>
        </w:tc>
      </w:tr>
      <w:tr w:rsidR="00E903A3" w:rsidRPr="00CB3E1A" w:rsidTr="00F70F6B">
        <w:tc>
          <w:tcPr>
            <w:tcW w:w="14567" w:type="dxa"/>
            <w:gridSpan w:val="8"/>
            <w:shd w:val="clear" w:color="auto" w:fill="auto"/>
          </w:tcPr>
          <w:p w:rsidR="00E903A3" w:rsidRPr="00CB3E1A" w:rsidRDefault="00E903A3" w:rsidP="00E903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Напрям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C742D7" w:rsidRPr="00CB3E1A">
              <w:rPr>
                <w:rFonts w:cs="Times New Roman"/>
                <w:sz w:val="24"/>
                <w:szCs w:val="24"/>
              </w:rPr>
              <w:t>3.</w:t>
            </w:r>
            <w:r w:rsidRPr="00CB3E1A">
              <w:rPr>
                <w:rFonts w:cs="Times New Roman"/>
                <w:sz w:val="24"/>
                <w:szCs w:val="24"/>
              </w:rPr>
              <w:t xml:space="preserve">  Цифрова безбар’єрність</w:t>
            </w:r>
          </w:p>
          <w:p w:rsidR="00E903A3" w:rsidRPr="00CB3E1A" w:rsidRDefault="00E903A3" w:rsidP="00E903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903A3" w:rsidRPr="00CB3E1A" w:rsidTr="00F70F6B">
        <w:tc>
          <w:tcPr>
            <w:tcW w:w="14567" w:type="dxa"/>
            <w:gridSpan w:val="8"/>
            <w:shd w:val="clear" w:color="auto" w:fill="auto"/>
          </w:tcPr>
          <w:p w:rsidR="00E903A3" w:rsidRPr="00CB3E1A" w:rsidRDefault="00E903A3" w:rsidP="00E903A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Стратегічна ціль </w:t>
            </w:r>
            <w:r w:rsidR="00F70F6B" w:rsidRPr="00CB3E1A">
              <w:rPr>
                <w:rFonts w:cs="Times New Roman"/>
                <w:sz w:val="24"/>
                <w:szCs w:val="24"/>
              </w:rPr>
              <w:t>«</w:t>
            </w:r>
            <w:r w:rsidRPr="00CB3E1A">
              <w:rPr>
                <w:rFonts w:cs="Times New Roman"/>
                <w:sz w:val="24"/>
                <w:szCs w:val="24"/>
              </w:rPr>
              <w:t>Усі бажаючі просто та доступно отримують цифрові знання і навички</w:t>
            </w:r>
            <w:r w:rsidR="00F70F6B" w:rsidRPr="00CB3E1A">
              <w:rPr>
                <w:rFonts w:cs="Times New Roman"/>
                <w:sz w:val="24"/>
                <w:szCs w:val="24"/>
              </w:rPr>
              <w:t>»</w:t>
            </w:r>
          </w:p>
          <w:p w:rsidR="00E903A3" w:rsidRPr="00CB3E1A" w:rsidRDefault="00E903A3" w:rsidP="00E903A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46ADE" w:rsidRPr="00CB3E1A" w:rsidTr="00F70F6B">
        <w:tc>
          <w:tcPr>
            <w:tcW w:w="2829" w:type="dxa"/>
            <w:vMerge w:val="restart"/>
          </w:tcPr>
          <w:p w:rsidR="00346ADE" w:rsidRPr="00CB3E1A" w:rsidRDefault="00346ADE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6. Забезпечення доступності освітніх матеріалів щодо цифрової грамотності для осіб старшого віку і осіб з обмеженнями повсякденного функціонування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346ADE" w:rsidRPr="00CB3E1A" w:rsidRDefault="00346ADE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6.1. Ознайомлення з освітніми матеріалами щодо цифрової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грамотності  та навчання цифровій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грамотності в офлайн режимі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для осіб старшого віку і осіб з обмеженнями повсякденного функціонування 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46ADE" w:rsidRPr="00CB3E1A" w:rsidRDefault="00346ADE" w:rsidP="00FF366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46ADE" w:rsidRPr="00CB3E1A" w:rsidRDefault="00346ADE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Гуманітарні хаби СМВА,</w:t>
            </w:r>
          </w:p>
          <w:p w:rsidR="00346ADE" w:rsidRPr="00CB3E1A" w:rsidRDefault="00346ADE" w:rsidP="00C5177E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CB3E1A">
              <w:rPr>
                <w:rFonts w:cs="Times New Roman"/>
                <w:sz w:val="24"/>
                <w:szCs w:val="24"/>
              </w:rPr>
              <w:t>Відділ культури СМВА</w:t>
            </w:r>
          </w:p>
        </w:tc>
        <w:tc>
          <w:tcPr>
            <w:tcW w:w="2710" w:type="dxa"/>
          </w:tcPr>
          <w:p w:rsidR="00346ADE" w:rsidRPr="00CB3E1A" w:rsidRDefault="00346ADE" w:rsidP="00F70F6B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Звіт про 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проведення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навчань щодо цифрової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грамотності,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про кількість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учасників,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фотозвіти про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проведені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навчання</w:t>
            </w:r>
          </w:p>
        </w:tc>
      </w:tr>
      <w:tr w:rsidR="00346ADE" w:rsidRPr="00CB3E1A" w:rsidTr="00F70F6B">
        <w:tc>
          <w:tcPr>
            <w:tcW w:w="2829" w:type="dxa"/>
            <w:vMerge/>
          </w:tcPr>
          <w:p w:rsidR="00346ADE" w:rsidRPr="00CB3E1A" w:rsidRDefault="00346ADE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346ADE" w:rsidRPr="00CB3E1A" w:rsidRDefault="00346ADE" w:rsidP="008F1C54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6.2. Консультування та технічний супровід осіб при роботі на порталі Дія або із застосунком Дія та іншими державними електронними сервісами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46ADE" w:rsidRPr="00CB3E1A" w:rsidRDefault="00346ADE" w:rsidP="00FF366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46ADE" w:rsidRPr="00CB3E1A" w:rsidRDefault="00346ADE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адміністративних послуг СМВА,</w:t>
            </w:r>
          </w:p>
        </w:tc>
        <w:tc>
          <w:tcPr>
            <w:tcW w:w="2710" w:type="dxa"/>
          </w:tcPr>
          <w:p w:rsidR="00346ADE" w:rsidRPr="00CB3E1A" w:rsidRDefault="00346ADE" w:rsidP="00F70F6B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Звіт про 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проведення консультацій, про  кількість осіб</w:t>
            </w:r>
          </w:p>
        </w:tc>
      </w:tr>
      <w:tr w:rsidR="0070109C" w:rsidRPr="00CB3E1A" w:rsidTr="00F70F6B">
        <w:trPr>
          <w:trHeight w:val="564"/>
        </w:trPr>
        <w:tc>
          <w:tcPr>
            <w:tcW w:w="14567" w:type="dxa"/>
            <w:gridSpan w:val="8"/>
            <w:shd w:val="clear" w:color="auto" w:fill="auto"/>
          </w:tcPr>
          <w:p w:rsidR="0070109C" w:rsidRPr="00CB3E1A" w:rsidRDefault="0070109C" w:rsidP="007010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Напрям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C742D7" w:rsidRPr="00CB3E1A">
              <w:rPr>
                <w:rFonts w:cs="Times New Roman"/>
                <w:sz w:val="24"/>
                <w:szCs w:val="24"/>
              </w:rPr>
              <w:t>4.</w:t>
            </w:r>
            <w:r w:rsidRPr="00CB3E1A">
              <w:rPr>
                <w:rFonts w:cs="Times New Roman"/>
                <w:sz w:val="24"/>
                <w:szCs w:val="24"/>
              </w:rPr>
              <w:t xml:space="preserve"> Суспільна та громадянська безбар’єрність</w:t>
            </w:r>
          </w:p>
        </w:tc>
      </w:tr>
      <w:tr w:rsidR="0070109C" w:rsidRPr="00CB3E1A" w:rsidTr="00F70F6B">
        <w:trPr>
          <w:trHeight w:val="545"/>
        </w:trPr>
        <w:tc>
          <w:tcPr>
            <w:tcW w:w="14567" w:type="dxa"/>
            <w:gridSpan w:val="8"/>
            <w:shd w:val="clear" w:color="auto" w:fill="auto"/>
          </w:tcPr>
          <w:p w:rsidR="0070109C" w:rsidRPr="00CB3E1A" w:rsidRDefault="00F70F6B" w:rsidP="00F70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Стратегічна ціль «</w:t>
            </w:r>
            <w:r w:rsidR="0070109C" w:rsidRPr="00CB3E1A">
              <w:rPr>
                <w:rFonts w:cs="Times New Roman"/>
                <w:sz w:val="24"/>
                <w:szCs w:val="24"/>
              </w:rPr>
              <w:t>Різні суспільні групи користуються рівними правами та можливостями для залучення в процес ухвалення рішень та громадської участі</w:t>
            </w:r>
            <w:r w:rsidRPr="00CB3E1A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221EE0" w:rsidRPr="00CB3E1A" w:rsidTr="00F70F6B">
        <w:trPr>
          <w:trHeight w:val="545"/>
        </w:trPr>
        <w:tc>
          <w:tcPr>
            <w:tcW w:w="2829" w:type="dxa"/>
            <w:shd w:val="clear" w:color="auto" w:fill="auto"/>
          </w:tcPr>
          <w:p w:rsidR="00221EE0" w:rsidRPr="00CB3E1A" w:rsidRDefault="00EF329F" w:rsidP="00221EE0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7</w:t>
            </w:r>
            <w:r w:rsidR="00221EE0" w:rsidRPr="00CB3E1A">
              <w:rPr>
                <w:rFonts w:cs="Times New Roman"/>
                <w:sz w:val="24"/>
                <w:szCs w:val="24"/>
              </w:rPr>
              <w:t>. Розвиток громадянської освіти дорослих, дітей та молоді для всіх суспільних груп</w:t>
            </w:r>
          </w:p>
        </w:tc>
        <w:tc>
          <w:tcPr>
            <w:tcW w:w="5043" w:type="dxa"/>
            <w:shd w:val="clear" w:color="auto" w:fill="auto"/>
          </w:tcPr>
          <w:p w:rsidR="00A065D2" w:rsidRPr="00CB3E1A" w:rsidRDefault="00EF329F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7.1</w:t>
            </w:r>
            <w:r w:rsidR="00221EE0" w:rsidRPr="00CB3E1A">
              <w:rPr>
                <w:rFonts w:cs="Times New Roman"/>
                <w:sz w:val="24"/>
                <w:szCs w:val="24"/>
              </w:rPr>
              <w:t>.Запровадження у закладах загальної середньої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221EE0" w:rsidRPr="00CB3E1A" w:rsidRDefault="00221EE0" w:rsidP="0070109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</w:t>
            </w:r>
            <w:r w:rsidR="0036564A" w:rsidRPr="00CB3E1A">
              <w:rPr>
                <w:rFonts w:cs="Times New Roman"/>
                <w:sz w:val="24"/>
                <w:szCs w:val="24"/>
              </w:rPr>
              <w:t>-2026</w:t>
            </w:r>
            <w:r w:rsidRPr="00CB3E1A">
              <w:rPr>
                <w:rFonts w:cs="Times New Roman"/>
                <w:sz w:val="24"/>
                <w:szCs w:val="24"/>
              </w:rPr>
              <w:t xml:space="preserve"> р</w:t>
            </w:r>
            <w:r w:rsidR="0036564A" w:rsidRPr="00CB3E1A">
              <w:rPr>
                <w:rFonts w:cs="Times New Roman"/>
                <w:sz w:val="24"/>
                <w:szCs w:val="24"/>
              </w:rPr>
              <w:t>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21EE0" w:rsidRPr="00CB3E1A" w:rsidRDefault="00221EE0" w:rsidP="00E021D7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освіти СМВА</w:t>
            </w:r>
            <w:r w:rsidR="0036564A" w:rsidRPr="00CB3E1A">
              <w:rPr>
                <w:rFonts w:cs="Times New Roman"/>
                <w:sz w:val="24"/>
                <w:szCs w:val="24"/>
              </w:rPr>
              <w:t>,</w:t>
            </w:r>
          </w:p>
          <w:p w:rsidR="0036564A" w:rsidRPr="00CB3E1A" w:rsidRDefault="0036564A" w:rsidP="00E021D7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Керівники ЗЗСО</w:t>
            </w:r>
          </w:p>
        </w:tc>
        <w:tc>
          <w:tcPr>
            <w:tcW w:w="2725" w:type="dxa"/>
            <w:gridSpan w:val="2"/>
            <w:shd w:val="clear" w:color="auto" w:fill="auto"/>
          </w:tcPr>
          <w:p w:rsidR="00221EE0" w:rsidRPr="00CB3E1A" w:rsidRDefault="0036564A" w:rsidP="00221EE0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Щоквартальна інформація щодо проведених</w:t>
            </w:r>
            <w:r w:rsidR="009E4A06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тематичних годин спілкування, виховних </w:t>
            </w:r>
            <w:r w:rsidR="00221EE0" w:rsidRPr="00CB3E1A">
              <w:rPr>
                <w:rFonts w:cs="Times New Roman"/>
                <w:sz w:val="24"/>
                <w:szCs w:val="24"/>
              </w:rPr>
              <w:t xml:space="preserve">та позакласних заходів </w:t>
            </w:r>
          </w:p>
        </w:tc>
      </w:tr>
      <w:tr w:rsidR="00E70416" w:rsidRPr="00CB3E1A" w:rsidTr="00F70F6B">
        <w:tc>
          <w:tcPr>
            <w:tcW w:w="2829" w:type="dxa"/>
            <w:shd w:val="clear" w:color="auto" w:fill="auto"/>
          </w:tcPr>
          <w:p w:rsidR="00E70416" w:rsidRPr="00CB3E1A" w:rsidRDefault="00EF329F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="00E70416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.Розвиток практики організації органами </w:t>
            </w:r>
            <w:r w:rsidR="00E70416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державної влади, органами місцевого самоврядування публічних консультацій та інших форм діалогу із залученням всіх суспільних груп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F329F" w:rsidP="00C5177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8</w:t>
            </w:r>
            <w:r w:rsidR="00E70416" w:rsidRPr="00CB3E1A">
              <w:rPr>
                <w:rFonts w:cs="Times New Roman"/>
                <w:sz w:val="24"/>
                <w:szCs w:val="24"/>
              </w:rPr>
              <w:t xml:space="preserve">.1. Забезпечення проведення суспільно-політичних та культурних заходів за участю </w:t>
            </w:r>
            <w:r w:rsidR="00E70416" w:rsidRPr="00CB3E1A">
              <w:rPr>
                <w:rFonts w:cs="Times New Roman"/>
                <w:sz w:val="24"/>
                <w:szCs w:val="24"/>
              </w:rPr>
              <w:lastRenderedPageBreak/>
              <w:t xml:space="preserve">ветеранів війни та різних груп населення, спрямованих на впровадження практики ведення діалогу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FF366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lastRenderedPageBreak/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Відділ культури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pacing w:val="-4"/>
                <w:sz w:val="24"/>
                <w:szCs w:val="24"/>
              </w:rPr>
              <w:t xml:space="preserve">Звіт про проведення заходів із зазначенням </w:t>
            </w:r>
            <w:r w:rsidRPr="00CB3E1A">
              <w:rPr>
                <w:rFonts w:cs="Times New Roman"/>
                <w:spacing w:val="-4"/>
                <w:sz w:val="24"/>
                <w:szCs w:val="24"/>
              </w:rPr>
              <w:lastRenderedPageBreak/>
              <w:t>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AA6AEF" w:rsidRPr="00CB3E1A" w:rsidTr="00F70F6B">
        <w:tc>
          <w:tcPr>
            <w:tcW w:w="14567" w:type="dxa"/>
            <w:gridSpan w:val="8"/>
            <w:shd w:val="clear" w:color="auto" w:fill="auto"/>
          </w:tcPr>
          <w:p w:rsidR="00AA6AEF" w:rsidRPr="00CB3E1A" w:rsidRDefault="00AA6AEF" w:rsidP="00AA6AE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CB3E1A">
              <w:rPr>
                <w:rFonts w:cs="Times New Roman"/>
                <w:spacing w:val="-4"/>
                <w:sz w:val="24"/>
                <w:szCs w:val="24"/>
              </w:rPr>
              <w:lastRenderedPageBreak/>
              <w:t xml:space="preserve">Стратегічна ціль </w:t>
            </w:r>
            <w:r w:rsidR="00A065D2" w:rsidRPr="00CB3E1A">
              <w:rPr>
                <w:rFonts w:cs="Times New Roman"/>
                <w:spacing w:val="-4"/>
                <w:sz w:val="24"/>
                <w:szCs w:val="24"/>
              </w:rPr>
              <w:t>«</w:t>
            </w:r>
            <w:r w:rsidRPr="00CB3E1A">
              <w:rPr>
                <w:rFonts w:cs="Times New Roman"/>
                <w:spacing w:val="-4"/>
                <w:sz w:val="24"/>
                <w:szCs w:val="24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  <w:r w:rsidR="00A065D2" w:rsidRPr="00CB3E1A">
              <w:rPr>
                <w:rFonts w:cs="Times New Roman"/>
                <w:spacing w:val="-4"/>
                <w:sz w:val="24"/>
                <w:szCs w:val="24"/>
              </w:rPr>
              <w:t>»</w:t>
            </w:r>
          </w:p>
          <w:p w:rsidR="00AA6AEF" w:rsidRPr="00CB3E1A" w:rsidRDefault="00AA6AEF" w:rsidP="00AA6AEF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</w:tr>
      <w:tr w:rsidR="00E70416" w:rsidRPr="00CB3E1A" w:rsidTr="00F70F6B">
        <w:tc>
          <w:tcPr>
            <w:tcW w:w="2829" w:type="dxa"/>
            <w:vMerge w:val="restart"/>
            <w:shd w:val="clear" w:color="auto" w:fill="auto"/>
          </w:tcPr>
          <w:p w:rsidR="00E70416" w:rsidRPr="00CB3E1A" w:rsidRDefault="00EF329F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9</w:t>
            </w:r>
            <w:r w:rsidR="00E70416" w:rsidRPr="00CB3E1A">
              <w:rPr>
                <w:rFonts w:cs="Times New Roman"/>
                <w:sz w:val="24"/>
                <w:szCs w:val="24"/>
              </w:rPr>
              <w:t>.Проведен</w:t>
            </w:r>
            <w:r w:rsidR="00B75318" w:rsidRPr="00CB3E1A">
              <w:rPr>
                <w:rFonts w:cs="Times New Roman"/>
                <w:sz w:val="24"/>
                <w:szCs w:val="24"/>
              </w:rPr>
              <w:t>ня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просвітницьк</w:t>
            </w:r>
            <w:r w:rsidR="00B75318" w:rsidRPr="00CB3E1A">
              <w:rPr>
                <w:rFonts w:cs="Times New Roman"/>
                <w:sz w:val="24"/>
                <w:szCs w:val="24"/>
              </w:rPr>
              <w:t>ої</w:t>
            </w:r>
            <w:r w:rsidR="00E70416" w:rsidRPr="00CB3E1A">
              <w:rPr>
                <w:rFonts w:cs="Times New Roman"/>
                <w:sz w:val="24"/>
                <w:szCs w:val="24"/>
              </w:rPr>
              <w:t xml:space="preserve"> кампанії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щодо підвищення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рівня толерантності,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недискримінації,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розуміння цінностей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різноманіття та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суспільного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прийняття, про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повагу,безбар’єрні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комунікації і чутливу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мову спілкування.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F329F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9</w:t>
            </w:r>
            <w:r w:rsidR="00E70416" w:rsidRPr="00CB3E1A">
              <w:rPr>
                <w:rFonts w:cs="Times New Roman"/>
                <w:sz w:val="24"/>
                <w:szCs w:val="24"/>
              </w:rPr>
              <w:t>.1.Проведення просвітницької кампанії щодо толерантного ставлення, використання чутливої мови спілкування, недопущення дискримінації та булінгу осіб з інвалідністю, осіб з інвалідністю внаслідок війни, осіб з особливими освітніми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E70416" w:rsidRPr="00CB3E1A">
              <w:rPr>
                <w:rFonts w:cs="Times New Roman"/>
                <w:sz w:val="24"/>
                <w:szCs w:val="24"/>
              </w:rPr>
              <w:t>потребами як вагому складову інтеграції у життя громади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освіти СМВА</w:t>
            </w:r>
          </w:p>
          <w:p w:rsidR="0036564A" w:rsidRPr="00CB3E1A" w:rsidRDefault="0036564A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Керівники ЗЗСО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Щоквартальний звіт </w:t>
            </w:r>
            <w:r w:rsidR="0036564A" w:rsidRPr="00CB3E1A">
              <w:rPr>
                <w:rFonts w:cs="Times New Roman"/>
                <w:sz w:val="24"/>
                <w:szCs w:val="24"/>
              </w:rPr>
              <w:t>про</w:t>
            </w:r>
            <w:r w:rsidRPr="00CB3E1A">
              <w:rPr>
                <w:rFonts w:cs="Times New Roman"/>
                <w:sz w:val="24"/>
                <w:szCs w:val="24"/>
              </w:rPr>
              <w:t xml:space="preserve"> проведен</w:t>
            </w:r>
            <w:r w:rsidR="0036564A" w:rsidRPr="00CB3E1A">
              <w:rPr>
                <w:rFonts w:cs="Times New Roman"/>
                <w:sz w:val="24"/>
                <w:szCs w:val="24"/>
              </w:rPr>
              <w:t>і</w:t>
            </w:r>
            <w:r w:rsidRPr="00CB3E1A">
              <w:rPr>
                <w:rFonts w:cs="Times New Roman"/>
                <w:sz w:val="24"/>
                <w:szCs w:val="24"/>
              </w:rPr>
              <w:t xml:space="preserve"> заход</w:t>
            </w:r>
            <w:r w:rsidR="0036564A" w:rsidRPr="00CB3E1A">
              <w:rPr>
                <w:rFonts w:cs="Times New Roman"/>
                <w:sz w:val="24"/>
                <w:szCs w:val="24"/>
              </w:rPr>
              <w:t>и</w:t>
            </w:r>
            <w:r w:rsidRPr="00CB3E1A">
              <w:rPr>
                <w:rFonts w:cs="Times New Roman"/>
                <w:sz w:val="24"/>
                <w:szCs w:val="24"/>
              </w:rPr>
              <w:t xml:space="preserve"> у рамках просвітницької кампанії із зазначенням кількості учасників, кількості проведених заходів, </w:t>
            </w:r>
            <w:r w:rsidR="0036564A" w:rsidRPr="00CB3E1A">
              <w:rPr>
                <w:rFonts w:cs="Times New Roman"/>
                <w:sz w:val="24"/>
                <w:szCs w:val="24"/>
              </w:rPr>
              <w:t>форм</w:t>
            </w:r>
            <w:r w:rsidRPr="00CB3E1A">
              <w:rPr>
                <w:rFonts w:cs="Times New Roman"/>
                <w:sz w:val="24"/>
                <w:szCs w:val="24"/>
              </w:rPr>
              <w:t xml:space="preserve"> та тематики заходів, дати їх проведення тощо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F329F" w:rsidP="00E91A9A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9</w:t>
            </w:r>
            <w:r w:rsidR="00E70416" w:rsidRPr="00CB3E1A">
              <w:rPr>
                <w:rFonts w:cs="Times New Roman"/>
                <w:sz w:val="24"/>
                <w:szCs w:val="24"/>
              </w:rPr>
              <w:t>.2. Проведення гендерно чутливих інформаційно-просвітницьких заходів щодо підтримки осіб, які постраждали від домашнього насильства</w:t>
            </w:r>
          </w:p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Департамент охорони здоров’я та ЦЗН СМВА</w:t>
            </w:r>
          </w:p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соціального захисту населення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щодо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F329F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9</w:t>
            </w:r>
            <w:r w:rsidR="00E70416" w:rsidRPr="00CB3E1A">
              <w:rPr>
                <w:rFonts w:cs="Times New Roman"/>
                <w:sz w:val="24"/>
                <w:szCs w:val="24"/>
              </w:rPr>
              <w:t>.3. Організація та проведення культурно-мистецьких заходів для різних категорій населення з урахуванням політики безбар’єрності та недискримінації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Відділ культури СМВА</w:t>
            </w:r>
          </w:p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звіт щодо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  <w:p w:rsidR="00A065D2" w:rsidRPr="00CB3E1A" w:rsidRDefault="00A065D2" w:rsidP="00F70F6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F329F" w:rsidP="00F543FC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9</w:t>
            </w:r>
            <w:r w:rsidR="00E70416" w:rsidRPr="00CB3E1A">
              <w:rPr>
                <w:rFonts w:cs="Times New Roman"/>
                <w:sz w:val="24"/>
                <w:szCs w:val="24"/>
              </w:rPr>
              <w:t>.4. Забезпечення проведення заходів щодо вшанування пам’яті Захисників та Захисниць України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F543FC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Відділ культури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Інформація щодо проведення заходів із зазначенням кількості учасників, кількості проведених заходів, типів та тематики заходів, дати їх проведення тощо 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70416" w:rsidRPr="00CB3E1A" w:rsidTr="00F70F6B">
        <w:tc>
          <w:tcPr>
            <w:tcW w:w="2829" w:type="dxa"/>
            <w:shd w:val="clear" w:color="auto" w:fill="auto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F329F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. Розвиток публічної інфраструктури для соціального залучення та громадської активності (соціальні клуби, паркові зони, коворкінги, центри громадської участі,ветеранські простори, бібліотеки тощо)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0</w:t>
            </w:r>
            <w:r w:rsidRPr="00CB3E1A">
              <w:rPr>
                <w:rFonts w:cs="Times New Roman"/>
                <w:sz w:val="24"/>
                <w:szCs w:val="24"/>
              </w:rPr>
              <w:t>.1. 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Гуманітарні хаби СМВА,</w:t>
            </w:r>
          </w:p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  <w:highlight w:val="cyan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Відділ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культури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Опубліковано перелік місць для соціальної взаємодії</w:t>
            </w:r>
          </w:p>
        </w:tc>
      </w:tr>
      <w:tr w:rsidR="00AA6AEF" w:rsidRPr="00CB3E1A" w:rsidTr="00F70F6B">
        <w:tc>
          <w:tcPr>
            <w:tcW w:w="14567" w:type="dxa"/>
            <w:gridSpan w:val="8"/>
            <w:shd w:val="clear" w:color="auto" w:fill="auto"/>
          </w:tcPr>
          <w:p w:rsidR="00AA6AEF" w:rsidRPr="00CB3E1A" w:rsidRDefault="00AA6AEF" w:rsidP="00F70F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Стратегічна ціль </w:t>
            </w:r>
            <w:r w:rsidR="00F70F6B" w:rsidRPr="00CB3E1A">
              <w:rPr>
                <w:rFonts w:cs="Times New Roman"/>
                <w:sz w:val="24"/>
                <w:szCs w:val="24"/>
              </w:rPr>
              <w:t>«</w:t>
            </w:r>
            <w:r w:rsidRPr="00CB3E1A">
              <w:rPr>
                <w:rFonts w:cs="Times New Roman"/>
                <w:sz w:val="24"/>
                <w:szCs w:val="24"/>
              </w:rPr>
              <w:t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</w:t>
            </w:r>
            <w:r w:rsidR="00F70F6B" w:rsidRPr="00CB3E1A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F37C3" w:rsidRPr="00CB3E1A" w:rsidTr="00F70F6B">
        <w:tc>
          <w:tcPr>
            <w:tcW w:w="2829" w:type="dxa"/>
            <w:vMerge w:val="restart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1</w:t>
            </w:r>
            <w:r w:rsidRPr="00CB3E1A">
              <w:rPr>
                <w:rFonts w:cs="Times New Roman"/>
                <w:sz w:val="24"/>
                <w:szCs w:val="24"/>
              </w:rPr>
              <w:t xml:space="preserve">.  Включення питань доступності, інклюзії та безбар’єрності в програми навчання органів державної влади та органів місцевого самоврядування, державних службовців та посадових осіб місцевого самоврядування, </w:t>
            </w:r>
            <w:r w:rsidRPr="00CB3E1A">
              <w:rPr>
                <w:rFonts w:cs="Times New Roman"/>
                <w:sz w:val="24"/>
                <w:szCs w:val="24"/>
              </w:rPr>
              <w:lastRenderedPageBreak/>
              <w:t>надавачів послуг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1</w:t>
            </w:r>
            <w:r w:rsidRPr="00CB3E1A">
              <w:rPr>
                <w:rFonts w:cs="Times New Roman"/>
                <w:sz w:val="24"/>
                <w:szCs w:val="24"/>
              </w:rPr>
              <w:t>.1. Забезпечення  участі в навчанні (тренінгах, вебінарах) для працівників комунальних закладів охорони здоров’я щодо політики безбар’єрності та недискримінації осіб з інвалідністю та інших маломобільних груп населення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Департамент охорони здоров’я та ЦЗН СМВА</w:t>
            </w:r>
          </w:p>
        </w:tc>
        <w:tc>
          <w:tcPr>
            <w:tcW w:w="2710" w:type="dxa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про результати проведення навчання медичних працівників закладів охорони здоров’я щодо політики безбар’єрності та недискримінації осіб з інвалідністю та інших маломобільних груп населення</w:t>
            </w:r>
          </w:p>
        </w:tc>
      </w:tr>
      <w:tr w:rsidR="007F37C3" w:rsidRPr="00CB3E1A" w:rsidTr="00F70F6B">
        <w:trPr>
          <w:trHeight w:val="2268"/>
        </w:trPr>
        <w:tc>
          <w:tcPr>
            <w:tcW w:w="2829" w:type="dxa"/>
            <w:vMerge/>
          </w:tcPr>
          <w:p w:rsidR="007F37C3" w:rsidRPr="00CB3E1A" w:rsidRDefault="007F37C3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1</w:t>
            </w:r>
            <w:r w:rsidRPr="00CB3E1A">
              <w:rPr>
                <w:rFonts w:cs="Times New Roman"/>
                <w:sz w:val="24"/>
                <w:szCs w:val="24"/>
              </w:rPr>
              <w:t>.2. Участь в навчаннях, які проводяться для працівників служб у справах дітей та центрів соціально-психологічної реабілітації дітей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7F37C3" w:rsidRPr="00CB3E1A" w:rsidRDefault="007F37C3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Служба у справах дітей СМВА,Центр комплексної реабілітації для дітей та осіб з інвалідністю СМР</w:t>
            </w:r>
          </w:p>
        </w:tc>
        <w:tc>
          <w:tcPr>
            <w:tcW w:w="2710" w:type="dxa"/>
          </w:tcPr>
          <w:p w:rsidR="007F37C3" w:rsidRPr="00CB3E1A" w:rsidRDefault="007F37C3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Щоквартальний </w:t>
            </w:r>
            <w:r w:rsidRPr="00CB3E1A">
              <w:rPr>
                <w:rFonts w:cs="Times New Roman"/>
                <w:sz w:val="24"/>
                <w:szCs w:val="24"/>
              </w:rPr>
              <w:t>звіт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про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 xml:space="preserve">результати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проведення </w:t>
            </w:r>
            <w:r w:rsidRPr="00CB3E1A">
              <w:rPr>
                <w:rFonts w:cs="Times New Roman"/>
                <w:sz w:val="24"/>
                <w:szCs w:val="24"/>
              </w:rPr>
              <w:t>навчання для працівників служби у справах дітей, центру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комплексної реабілітації для дітей</w:t>
            </w:r>
          </w:p>
        </w:tc>
      </w:tr>
      <w:tr w:rsidR="00C02086" w:rsidRPr="00CB3E1A" w:rsidTr="00F70F6B">
        <w:trPr>
          <w:trHeight w:val="556"/>
        </w:trPr>
        <w:tc>
          <w:tcPr>
            <w:tcW w:w="14567" w:type="dxa"/>
            <w:gridSpan w:val="8"/>
          </w:tcPr>
          <w:p w:rsidR="00C02086" w:rsidRPr="00CB3E1A" w:rsidRDefault="00F70F6B" w:rsidP="00C02086">
            <w:pPr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lastRenderedPageBreak/>
              <w:t>Стратегічна ціль «</w:t>
            </w:r>
            <w:r w:rsidR="00C02086" w:rsidRPr="00CB3E1A">
              <w:rPr>
                <w:rFonts w:cs="Times New Roman"/>
                <w:spacing w:val="-2"/>
                <w:sz w:val="24"/>
                <w:szCs w:val="24"/>
              </w:rPr>
              <w:t>Кожна людина має доступ до розвину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тої системи громадського здоров’</w:t>
            </w:r>
            <w:r w:rsidR="00C02086" w:rsidRPr="00CB3E1A">
              <w:rPr>
                <w:rFonts w:cs="Times New Roman"/>
                <w:spacing w:val="-2"/>
                <w:sz w:val="24"/>
                <w:szCs w:val="24"/>
              </w:rPr>
              <w:t>я, включаючи послуги у сфері фізичної культури та спорту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»</w:t>
            </w:r>
          </w:p>
        </w:tc>
      </w:tr>
      <w:tr w:rsidR="00E70416" w:rsidRPr="00CB3E1A" w:rsidTr="00F70F6B">
        <w:trPr>
          <w:trHeight w:val="2123"/>
        </w:trPr>
        <w:tc>
          <w:tcPr>
            <w:tcW w:w="2829" w:type="dxa"/>
            <w:vMerge w:val="restart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F329F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. Забезпечення залучення всіх суспільних груп до оздоровчої рухової активності, зокрема осіб з інвалідністю та/або осіб з обмеженнями</w:t>
            </w:r>
            <w:r w:rsidR="00A065D2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повсякденного функціонування, до адаптивного спорту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2</w:t>
            </w:r>
            <w:r w:rsidRPr="00CB3E1A">
              <w:rPr>
                <w:rFonts w:cs="Times New Roman"/>
                <w:sz w:val="24"/>
                <w:szCs w:val="24"/>
              </w:rPr>
              <w:t>.1. Проведення інформаційно-просвітницької кампанії щодо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самозбережувальної поведінки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Департамент охорони здоров’я та ЦЗН СМВА</w:t>
            </w: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Щоквартальний звіт про заходи інформаційної кампанії </w:t>
            </w:r>
          </w:p>
        </w:tc>
      </w:tr>
      <w:tr w:rsidR="00E70416" w:rsidRPr="00CB3E1A" w:rsidTr="00F70F6B">
        <w:tc>
          <w:tcPr>
            <w:tcW w:w="2829" w:type="dxa"/>
            <w:vMerge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2</w:t>
            </w:r>
            <w:r w:rsidRPr="00CB3E1A">
              <w:rPr>
                <w:rFonts w:cs="Times New Roman"/>
                <w:sz w:val="24"/>
                <w:szCs w:val="24"/>
              </w:rPr>
              <w:t>.</w:t>
            </w:r>
            <w:r w:rsidR="00B75318" w:rsidRPr="00CB3E1A">
              <w:rPr>
                <w:rFonts w:cs="Times New Roman"/>
                <w:sz w:val="24"/>
                <w:szCs w:val="24"/>
              </w:rPr>
              <w:t>2</w:t>
            </w:r>
            <w:r w:rsidRPr="00CB3E1A">
              <w:rPr>
                <w:rFonts w:cs="Times New Roman"/>
                <w:sz w:val="24"/>
                <w:szCs w:val="24"/>
              </w:rPr>
              <w:t>.Участь в проведенні інформаційної кампанії з популяризації здорового харчування, рухової активності та доброзичливого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спілкування як здорового способу життя осіб усіх вікових груп і умови активного довголіття, а також популяризації можливостей використання засобів фізичної культури та спорту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C06CDB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2025-</w:t>
            </w:r>
            <w:r w:rsidR="00E70416" w:rsidRPr="00CB3E1A">
              <w:rPr>
                <w:rFonts w:cs="Times New Roman"/>
                <w:spacing w:val="-2"/>
                <w:sz w:val="24"/>
                <w:szCs w:val="24"/>
              </w:rPr>
              <w:t>2026 р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Департамент охорони здоров’я та ЦЗН СМВА</w:t>
            </w:r>
          </w:p>
          <w:p w:rsidR="00C06CDB" w:rsidRPr="00CB3E1A" w:rsidRDefault="00C06CDB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Управління освіти СМВА</w:t>
            </w:r>
            <w:r w:rsidR="0055536E" w:rsidRPr="00CB3E1A">
              <w:rPr>
                <w:rFonts w:cs="Times New Roman"/>
                <w:spacing w:val="-2"/>
                <w:sz w:val="24"/>
                <w:szCs w:val="24"/>
              </w:rPr>
              <w:t>,</w:t>
            </w:r>
          </w:p>
          <w:p w:rsidR="00A44389" w:rsidRPr="00CB3E1A" w:rsidRDefault="00A44389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Керівники ЗЗСО</w:t>
            </w:r>
          </w:p>
        </w:tc>
        <w:tc>
          <w:tcPr>
            <w:tcW w:w="2710" w:type="dxa"/>
          </w:tcPr>
          <w:p w:rsidR="00E70416" w:rsidRPr="00CB3E1A" w:rsidRDefault="00E70416" w:rsidP="000A48C9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про заходи інформаційної кампанії</w:t>
            </w:r>
          </w:p>
        </w:tc>
      </w:tr>
      <w:tr w:rsidR="00E70416" w:rsidRPr="00CB3E1A" w:rsidTr="00F70F6B">
        <w:tc>
          <w:tcPr>
            <w:tcW w:w="2829" w:type="dxa"/>
            <w:vMerge w:val="restart"/>
            <w:shd w:val="clear" w:color="auto" w:fill="auto"/>
          </w:tcPr>
          <w:p w:rsidR="00E70416" w:rsidRPr="00CB3E1A" w:rsidRDefault="00E70416" w:rsidP="00C5177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="00EF329F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. Забезпечення надання психологічної допомоги та підтримки для всіх суспільних груп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3</w:t>
            </w:r>
            <w:r w:rsidRPr="00CB3E1A">
              <w:rPr>
                <w:rFonts w:cs="Times New Roman"/>
                <w:sz w:val="24"/>
                <w:szCs w:val="24"/>
              </w:rPr>
              <w:t>.1.Забезпечення надання психологічної допомоги всім суспільним групам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7EF9" w:rsidRPr="00CB3E1A" w:rsidRDefault="006D7EF9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Територіальний центр соціального обслуговування</w:t>
            </w:r>
            <w:r w:rsidR="0055536E" w:rsidRPr="00CB3E1A">
              <w:rPr>
                <w:rFonts w:cs="Times New Roman"/>
                <w:spacing w:val="-2"/>
                <w:sz w:val="24"/>
                <w:szCs w:val="24"/>
              </w:rPr>
              <w:t>,</w:t>
            </w:r>
          </w:p>
          <w:p w:rsidR="006D7EF9" w:rsidRPr="00CB3E1A" w:rsidRDefault="006D7EF9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Гуманітарні хаби СМВА</w:t>
            </w:r>
            <w:r w:rsidR="0055536E" w:rsidRPr="00CB3E1A">
              <w:rPr>
                <w:rFonts w:cs="Times New Roman"/>
                <w:spacing w:val="-2"/>
                <w:sz w:val="24"/>
                <w:szCs w:val="24"/>
              </w:rPr>
              <w:t>,</w:t>
            </w:r>
          </w:p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Управління соціального захисту населення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про результати надання психологічної допомоги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3</w:t>
            </w:r>
            <w:r w:rsidRPr="00CB3E1A">
              <w:rPr>
                <w:rFonts w:cs="Times New Roman"/>
                <w:sz w:val="24"/>
                <w:szCs w:val="24"/>
              </w:rPr>
              <w:t xml:space="preserve">.2.Участь в заходах з підвищення кваліфікації, тренінгах, семінарах тощо для </w:t>
            </w:r>
            <w:r w:rsidRPr="00CB3E1A">
              <w:rPr>
                <w:rFonts w:cs="Times New Roman"/>
                <w:sz w:val="24"/>
                <w:szCs w:val="24"/>
              </w:rPr>
              <w:lastRenderedPageBreak/>
              <w:t>соціальних працівників, з надання першої психологічної допомоги отримувачам соціальних послуг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lastRenderedPageBreak/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7EF9" w:rsidRPr="00CB3E1A" w:rsidRDefault="006D7EF9" w:rsidP="006D7EF9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Територіальний центр соціального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lastRenderedPageBreak/>
              <w:t>обслуговування,</w:t>
            </w:r>
          </w:p>
          <w:p w:rsidR="00E70416" w:rsidRPr="00CB3E1A" w:rsidRDefault="006D7EF9" w:rsidP="006D7EF9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С</w:t>
            </w:r>
            <w:r w:rsidR="00EC67E7" w:rsidRPr="00CB3E1A">
              <w:rPr>
                <w:rFonts w:cs="Times New Roman"/>
                <w:spacing w:val="-2"/>
                <w:sz w:val="24"/>
                <w:szCs w:val="24"/>
              </w:rPr>
              <w:t>іверськодонецький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 міський центр соціальних служб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 xml:space="preserve">Щоквартальний звіт щодо участі в </w:t>
            </w:r>
            <w:r w:rsidRPr="00CB3E1A">
              <w:rPr>
                <w:rFonts w:cs="Times New Roman"/>
                <w:sz w:val="24"/>
                <w:szCs w:val="24"/>
              </w:rPr>
              <w:lastRenderedPageBreak/>
              <w:t>тренінгах, семінарах тощо для соціальних працівників з надання першої психологічної допомоги</w:t>
            </w:r>
          </w:p>
        </w:tc>
      </w:tr>
      <w:tr w:rsidR="00E70416" w:rsidRPr="00CB3E1A" w:rsidTr="00F70F6B">
        <w:tc>
          <w:tcPr>
            <w:tcW w:w="2829" w:type="dxa"/>
            <w:vMerge w:val="restart"/>
            <w:shd w:val="clear" w:color="auto" w:fill="auto"/>
          </w:tcPr>
          <w:p w:rsidR="00E70416" w:rsidRPr="00CB3E1A" w:rsidRDefault="00E70416" w:rsidP="00CC7B5D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EF329F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. Забезпечення розвитку системи надання послуг раннього втручання в кожній територіальній громаді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4</w:t>
            </w:r>
            <w:r w:rsidRPr="00CB3E1A">
              <w:rPr>
                <w:rFonts w:cs="Times New Roman"/>
                <w:sz w:val="24"/>
                <w:szCs w:val="24"/>
              </w:rPr>
              <w:t>.1.Поширення інформативних матеріалів  з детальною інформацією про те, що таке раннє</w:t>
            </w:r>
            <w:r w:rsidR="009E4A06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втручання і як отримати доступ до послуги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2B4AA0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Управління соціального захисту населення СМВА,</w:t>
            </w:r>
          </w:p>
          <w:p w:rsidR="00E70416" w:rsidRPr="00CB3E1A" w:rsidRDefault="00E70416" w:rsidP="002B4AA0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Центр комплексної реабілітації для дітей та осіб з інвалідністю СМР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про поширення інформативних матеріалів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4</w:t>
            </w:r>
            <w:r w:rsidRPr="00CB3E1A">
              <w:rPr>
                <w:rFonts w:cs="Times New Roman"/>
                <w:sz w:val="24"/>
                <w:szCs w:val="24"/>
              </w:rPr>
              <w:t>.2. 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інвалідизації дітей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Управління соціального захисту населення СМВА,</w:t>
            </w:r>
          </w:p>
          <w:p w:rsidR="00E70416" w:rsidRPr="00CB3E1A" w:rsidRDefault="00E70416" w:rsidP="00F70F6B">
            <w:pPr>
              <w:rPr>
                <w:rFonts w:cs="Times New Roman"/>
                <w:spacing w:val="-2"/>
                <w:sz w:val="24"/>
                <w:szCs w:val="24"/>
                <w:highlight w:val="cyan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Центр комплексної реабілітації для дітей та осіб з інвалідністю СМР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Звіт про результати проведення інформаційних заходів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4</w:t>
            </w:r>
            <w:r w:rsidRPr="00CB3E1A">
              <w:rPr>
                <w:rFonts w:cs="Times New Roman"/>
                <w:sz w:val="24"/>
                <w:szCs w:val="24"/>
              </w:rPr>
              <w:t>.3. Забезпечення визначення щороку потреб громади в послузі раннього втручання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Управління соціального захисту населення СМВА,</w:t>
            </w:r>
          </w:p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  <w:highlight w:val="green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Центр комплексної реабілітації для дітей та осіб з інвалідністю СМР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Щорічний звіт про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результати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оцінювання потреб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в послузі раннього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втручання</w:t>
            </w:r>
          </w:p>
        </w:tc>
      </w:tr>
      <w:tr w:rsidR="00E70416" w:rsidRPr="00CB3E1A" w:rsidTr="00F70F6B">
        <w:tc>
          <w:tcPr>
            <w:tcW w:w="2829" w:type="dxa"/>
            <w:vMerge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16058F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pacing w:val="-2"/>
                <w:sz w:val="24"/>
                <w:szCs w:val="24"/>
              </w:rPr>
              <w:t>4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.4.Забезпечення функціонування відділення раннього втручання з урахуванням потреб та фінансових можливостей бюджету громади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Управління соціального захисту населення СМВА,</w:t>
            </w:r>
          </w:p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Центр комплексної реабілітації для дітей та осіб з інвалідністю СМР</w:t>
            </w: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 xml:space="preserve">Звіт щодо функціонування відділення раннього втручання </w:t>
            </w:r>
          </w:p>
        </w:tc>
      </w:tr>
      <w:tr w:rsidR="00E70416" w:rsidRPr="00CB3E1A" w:rsidTr="00F70F6B">
        <w:trPr>
          <w:trHeight w:val="1946"/>
        </w:trPr>
        <w:tc>
          <w:tcPr>
            <w:tcW w:w="2829" w:type="dxa"/>
            <w:vMerge w:val="restart"/>
          </w:tcPr>
          <w:p w:rsidR="00E70416" w:rsidRPr="00CB3E1A" w:rsidRDefault="00E70416" w:rsidP="00C5177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5</w:t>
            </w:r>
            <w:r w:rsidRPr="00CB3E1A">
              <w:rPr>
                <w:rFonts w:cs="Times New Roman"/>
                <w:sz w:val="24"/>
                <w:szCs w:val="24"/>
              </w:rPr>
              <w:t>. Забезпечення надання реабілітаційних, абілітаційних послуг, педіатричної реабілітації, зокрема за місцем проживання в територіальній громаді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pacing w:val="-2"/>
                <w:sz w:val="24"/>
                <w:szCs w:val="24"/>
              </w:rPr>
              <w:t>5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.1. Забезпечення доступності послуги реабілітаційної допомоги дітям у амбулаторних та стаціонарних умовах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FF366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 рік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  <w:highlight w:val="yellow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Департамент охорони здоров’я та ЦЗН СМВА</w:t>
            </w:r>
          </w:p>
        </w:tc>
        <w:tc>
          <w:tcPr>
            <w:tcW w:w="2710" w:type="dxa"/>
          </w:tcPr>
          <w:p w:rsidR="00E70416" w:rsidRPr="00CB3E1A" w:rsidRDefault="00E70416" w:rsidP="00F70F6B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звіт щодо кількості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осіб, які отримали</w:t>
            </w:r>
            <w:r w:rsidR="00F70F6B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послугу</w:t>
            </w:r>
          </w:p>
        </w:tc>
      </w:tr>
      <w:tr w:rsidR="00E70416" w:rsidRPr="00CB3E1A" w:rsidTr="00F70F6B">
        <w:tc>
          <w:tcPr>
            <w:tcW w:w="2829" w:type="dxa"/>
            <w:vMerge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5</w:t>
            </w:r>
            <w:r w:rsidRPr="00CB3E1A">
              <w:rPr>
                <w:rFonts w:cs="Times New Roman"/>
                <w:sz w:val="24"/>
                <w:szCs w:val="24"/>
              </w:rPr>
              <w:t>.2. Забезпечення доступності послуг інклюзивного позашкільного навчання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FF366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</w:t>
            </w:r>
            <w:r w:rsidR="00A44389" w:rsidRPr="00CB3E1A">
              <w:rPr>
                <w:rFonts w:cs="Times New Roman"/>
                <w:spacing w:val="-2"/>
                <w:sz w:val="24"/>
                <w:szCs w:val="24"/>
              </w:rPr>
              <w:t>-2026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 р</w:t>
            </w:r>
            <w:r w:rsidR="00A44389" w:rsidRPr="00CB3E1A">
              <w:rPr>
                <w:rFonts w:cs="Times New Roman"/>
                <w:spacing w:val="-2"/>
                <w:sz w:val="24"/>
                <w:szCs w:val="24"/>
              </w:rPr>
              <w:t>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Управління освіти СМВА</w:t>
            </w:r>
            <w:r w:rsidR="0055536E" w:rsidRPr="00CB3E1A">
              <w:rPr>
                <w:rFonts w:cs="Times New Roman"/>
                <w:spacing w:val="-2"/>
                <w:sz w:val="24"/>
                <w:szCs w:val="24"/>
              </w:rPr>
              <w:t>,</w:t>
            </w:r>
          </w:p>
          <w:p w:rsidR="00A44389" w:rsidRPr="00CB3E1A" w:rsidRDefault="00A44389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Керівники  ЗПО</w:t>
            </w:r>
          </w:p>
        </w:tc>
        <w:tc>
          <w:tcPr>
            <w:tcW w:w="2710" w:type="dxa"/>
          </w:tcPr>
          <w:p w:rsidR="00E70416" w:rsidRPr="00CB3E1A" w:rsidRDefault="00E70416" w:rsidP="00F70F6B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Щоквартальний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звіт щодо кількості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осіб, які отримали</w:t>
            </w:r>
            <w:r w:rsidR="00F70F6B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послугу</w:t>
            </w:r>
          </w:p>
        </w:tc>
      </w:tr>
      <w:tr w:rsidR="00C02086" w:rsidRPr="00CB3E1A" w:rsidTr="00F70F6B">
        <w:tc>
          <w:tcPr>
            <w:tcW w:w="14567" w:type="dxa"/>
            <w:gridSpan w:val="8"/>
          </w:tcPr>
          <w:p w:rsidR="00C02086" w:rsidRPr="00CB3E1A" w:rsidRDefault="00A065D2" w:rsidP="00C02086">
            <w:pPr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Стратегічна ціль «</w:t>
            </w:r>
            <w:r w:rsidR="00C02086" w:rsidRPr="00CB3E1A">
              <w:rPr>
                <w:rFonts w:cs="Times New Roman"/>
                <w:spacing w:val="-2"/>
                <w:sz w:val="24"/>
                <w:szCs w:val="24"/>
              </w:rPr>
              <w:t>Держава сприяє підвищенню рівня захисту прав жінок та чоловіків, хлопчиків та дівч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ат, зокрема осіб з інвалідністю»</w:t>
            </w:r>
          </w:p>
          <w:p w:rsidR="00C02086" w:rsidRPr="00CB3E1A" w:rsidRDefault="00C0208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</w:p>
        </w:tc>
      </w:tr>
      <w:tr w:rsidR="00E70416" w:rsidRPr="00CB3E1A" w:rsidTr="00F70F6B">
        <w:tc>
          <w:tcPr>
            <w:tcW w:w="2829" w:type="dxa"/>
            <w:vMerge w:val="restart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6</w:t>
            </w:r>
            <w:r w:rsidRPr="00CB3E1A">
              <w:rPr>
                <w:rFonts w:cs="Times New Roman"/>
                <w:sz w:val="24"/>
                <w:szCs w:val="24"/>
              </w:rPr>
              <w:t>. Реалізація програм підтриманого проживання осіб з інвалідністю та людей старшого віку,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6</w:t>
            </w:r>
            <w:r w:rsidRPr="00CB3E1A">
              <w:rPr>
                <w:rFonts w:cs="Times New Roman"/>
                <w:sz w:val="24"/>
                <w:szCs w:val="24"/>
              </w:rPr>
              <w:t>.1.Проведення спільних вечорів/зустрічей з особами старшого віку щодо обміну досвідом на базі гуманітарних хабів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FF366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1801A0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Гуманітарні хаби СМВА,</w:t>
            </w:r>
          </w:p>
          <w:p w:rsidR="00E70416" w:rsidRPr="00CB3E1A" w:rsidRDefault="00E70416" w:rsidP="001801A0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Відділ культури СМВА</w:t>
            </w: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Щоквартальний звіт про проведення спільних заходів</w:t>
            </w:r>
          </w:p>
        </w:tc>
      </w:tr>
      <w:tr w:rsidR="00E70416" w:rsidRPr="00CB3E1A" w:rsidTr="00F70F6B">
        <w:tc>
          <w:tcPr>
            <w:tcW w:w="2829" w:type="dxa"/>
            <w:vMerge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6</w:t>
            </w:r>
            <w:r w:rsidRPr="00CB3E1A">
              <w:rPr>
                <w:rFonts w:cs="Times New Roman"/>
                <w:sz w:val="24"/>
                <w:szCs w:val="24"/>
              </w:rPr>
              <w:t>.2.</w:t>
            </w:r>
            <w:r w:rsidR="006D7EF9" w:rsidRPr="00CB3E1A">
              <w:rPr>
                <w:rFonts w:cs="Times New Roman"/>
                <w:sz w:val="24"/>
                <w:szCs w:val="24"/>
              </w:rPr>
              <w:t>Надання соціальної послуги догляду вдома особам похилого віку та особам з інвалідністю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FF366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6D7EF9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 xml:space="preserve">Територіальний центр соціального обслуговування </w:t>
            </w:r>
            <w:r w:rsidR="00E70416" w:rsidRPr="00CB3E1A">
              <w:rPr>
                <w:rFonts w:cs="Times New Roman"/>
                <w:spacing w:val="-2"/>
                <w:sz w:val="24"/>
                <w:szCs w:val="24"/>
              </w:rPr>
              <w:t>СМВА</w:t>
            </w: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Щорічний  звіт про надання соціальних послуг особам старшого віку</w:t>
            </w:r>
            <w:r w:rsidR="00A065D2" w:rsidRPr="00CB3E1A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6D7EF9" w:rsidRPr="00CB3E1A">
              <w:rPr>
                <w:rFonts w:cs="Times New Roman"/>
                <w:spacing w:val="-2"/>
                <w:sz w:val="24"/>
                <w:szCs w:val="24"/>
              </w:rPr>
              <w:t>та особам з інвалідністю</w:t>
            </w:r>
          </w:p>
          <w:p w:rsidR="00FC0549" w:rsidRPr="00CB3E1A" w:rsidRDefault="00FC0549" w:rsidP="00C5177E">
            <w:pPr>
              <w:rPr>
                <w:rFonts w:cs="Times New Roman"/>
                <w:spacing w:val="-2"/>
                <w:sz w:val="24"/>
                <w:szCs w:val="24"/>
              </w:rPr>
            </w:pPr>
          </w:p>
        </w:tc>
      </w:tr>
      <w:tr w:rsidR="00C02086" w:rsidRPr="00CB3E1A" w:rsidTr="00F70F6B">
        <w:tc>
          <w:tcPr>
            <w:tcW w:w="14567" w:type="dxa"/>
            <w:gridSpan w:val="8"/>
          </w:tcPr>
          <w:p w:rsidR="00C02086" w:rsidRPr="00CB3E1A" w:rsidRDefault="00F70F6B" w:rsidP="00F70F6B">
            <w:pPr>
              <w:spacing w:line="480" w:lineRule="auto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B3E1A">
              <w:rPr>
                <w:rFonts w:cs="Times New Roman"/>
                <w:spacing w:val="-2"/>
                <w:sz w:val="24"/>
                <w:szCs w:val="24"/>
              </w:rPr>
              <w:t>Стратегічна ціль «</w:t>
            </w:r>
            <w:r w:rsidR="00C02086" w:rsidRPr="00CB3E1A">
              <w:rPr>
                <w:rFonts w:cs="Times New Roman"/>
                <w:spacing w:val="-2"/>
                <w:sz w:val="24"/>
                <w:szCs w:val="24"/>
              </w:rPr>
              <w:t>Територіальні громади впроваджують заходи безбарʼєрності та посилюють свою спроможність</w:t>
            </w:r>
            <w:r w:rsidRPr="00CB3E1A">
              <w:rPr>
                <w:rFonts w:cs="Times New Roman"/>
                <w:spacing w:val="-2"/>
                <w:sz w:val="24"/>
                <w:szCs w:val="24"/>
              </w:rPr>
              <w:t>»</w:t>
            </w:r>
          </w:p>
          <w:p w:rsidR="00C02086" w:rsidRPr="00CB3E1A" w:rsidRDefault="00C02086" w:rsidP="00C02086">
            <w:pPr>
              <w:jc w:val="center"/>
              <w:rPr>
                <w:rFonts w:cs="Times New Roman"/>
                <w:spacing w:val="-2"/>
                <w:sz w:val="24"/>
                <w:szCs w:val="24"/>
              </w:rPr>
            </w:pPr>
          </w:p>
        </w:tc>
      </w:tr>
      <w:tr w:rsidR="00E70416" w:rsidRPr="00CB3E1A" w:rsidTr="00F70F6B">
        <w:tc>
          <w:tcPr>
            <w:tcW w:w="2829" w:type="dxa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7</w:t>
            </w:r>
            <w:r w:rsidRPr="00CB3E1A">
              <w:rPr>
                <w:rFonts w:cs="Times New Roman"/>
                <w:sz w:val="24"/>
                <w:szCs w:val="24"/>
              </w:rPr>
              <w:t>. Розвиток інституційної спроможності органів місцевого самоврядування щодо безбарʼєрності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7</w:t>
            </w:r>
            <w:r w:rsidRPr="00CB3E1A">
              <w:rPr>
                <w:rFonts w:cs="Times New Roman"/>
                <w:sz w:val="24"/>
                <w:szCs w:val="24"/>
              </w:rPr>
              <w:t>.1. Висвітлення результатів діяльності місцевих рад безбар’єрності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2F7BE4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2F7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B3E1A">
              <w:rPr>
                <w:rFonts w:cs="Times New Roman"/>
                <w:color w:val="000000"/>
                <w:sz w:val="24"/>
                <w:szCs w:val="24"/>
              </w:rPr>
              <w:t>Управління масових комунікацій, інформатизації  та цифровізації СМВА</w:t>
            </w:r>
          </w:p>
        </w:tc>
        <w:tc>
          <w:tcPr>
            <w:tcW w:w="2710" w:type="dxa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Оприлюднення інформації на сайті СМВА про результати засідання Ради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безбар’єрності</w:t>
            </w:r>
          </w:p>
        </w:tc>
      </w:tr>
      <w:tr w:rsidR="00E70416" w:rsidRPr="00CB3E1A" w:rsidTr="00F70F6B">
        <w:trPr>
          <w:trHeight w:val="1118"/>
        </w:trPr>
        <w:tc>
          <w:tcPr>
            <w:tcW w:w="2829" w:type="dxa"/>
            <w:shd w:val="clear" w:color="auto" w:fill="auto"/>
          </w:tcPr>
          <w:p w:rsidR="00FC0549" w:rsidRPr="00CB3E1A" w:rsidRDefault="00E70416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8</w:t>
            </w:r>
            <w:r w:rsidRPr="00CB3E1A">
              <w:rPr>
                <w:rFonts w:cs="Times New Roman"/>
                <w:sz w:val="24"/>
                <w:szCs w:val="24"/>
              </w:rPr>
              <w:t xml:space="preserve">.Забезпечення щоквартального навчання та підвищення кваліфікації представників органів </w:t>
            </w:r>
            <w:r w:rsidRPr="00CB3E1A">
              <w:rPr>
                <w:rFonts w:cs="Times New Roman"/>
                <w:sz w:val="24"/>
                <w:szCs w:val="24"/>
              </w:rPr>
              <w:lastRenderedPageBreak/>
              <w:t>місцевого самоврядування щодо безбарʼєрності просторів і транспорту, безбар’єрності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інформації і безбар’єрності послуг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EF329F" w:rsidRPr="00CB3E1A">
              <w:rPr>
                <w:rFonts w:cs="Times New Roman"/>
                <w:sz w:val="24"/>
                <w:szCs w:val="24"/>
              </w:rPr>
              <w:t>8</w:t>
            </w:r>
            <w:r w:rsidRPr="00CB3E1A">
              <w:rPr>
                <w:rFonts w:cs="Times New Roman"/>
                <w:sz w:val="24"/>
                <w:szCs w:val="24"/>
              </w:rPr>
              <w:t>.1.Участь в навчаннях з питань безбар’єрності для представників органів місцевого самоврядування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Структурні підрозділи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про кількість проведених навчальних заходів та кількість учасників</w:t>
            </w:r>
          </w:p>
        </w:tc>
      </w:tr>
      <w:tr w:rsidR="00E70416" w:rsidRPr="00CB3E1A" w:rsidTr="00F70F6B">
        <w:trPr>
          <w:trHeight w:val="967"/>
        </w:trPr>
        <w:tc>
          <w:tcPr>
            <w:tcW w:w="2829" w:type="dxa"/>
            <w:vMerge w:val="restart"/>
            <w:shd w:val="clear" w:color="auto" w:fill="auto"/>
          </w:tcPr>
          <w:p w:rsidR="00E70416" w:rsidRPr="00CB3E1A" w:rsidRDefault="00EF329F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19</w:t>
            </w:r>
            <w:r w:rsidR="00E70416" w:rsidRPr="00CB3E1A">
              <w:rPr>
                <w:rFonts w:cs="Times New Roman"/>
                <w:sz w:val="24"/>
                <w:szCs w:val="24"/>
              </w:rPr>
              <w:t>.Планування та розподіл коштів місцевого бюджету з урахуванням потреб маломобільних груп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F329F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19</w:t>
            </w:r>
            <w:r w:rsidR="00E70416" w:rsidRPr="00CB3E1A">
              <w:rPr>
                <w:rFonts w:cs="Times New Roman"/>
                <w:sz w:val="24"/>
                <w:szCs w:val="24"/>
              </w:rPr>
              <w:t xml:space="preserve">.1. Визначення потреб маломобільних груп населення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FC0549" w:rsidRPr="00CB3E1A" w:rsidRDefault="00E70416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соціального захисту населення СМВА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Звіт за результатами оцінки потреб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F329F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19</w:t>
            </w:r>
            <w:r w:rsidR="00E70416" w:rsidRPr="00CB3E1A">
              <w:rPr>
                <w:rFonts w:cs="Times New Roman"/>
                <w:sz w:val="24"/>
                <w:szCs w:val="24"/>
              </w:rPr>
              <w:t>.2. Забезпечення щорічного врахування потреб маломобільних груп населення у бюджеті громади</w:t>
            </w:r>
          </w:p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соціального захисту населення СМВА</w:t>
            </w:r>
          </w:p>
        </w:tc>
        <w:tc>
          <w:tcPr>
            <w:tcW w:w="2710" w:type="dxa"/>
            <w:shd w:val="clear" w:color="auto" w:fill="auto"/>
          </w:tcPr>
          <w:p w:rsidR="00FC0549" w:rsidRPr="00CB3E1A" w:rsidRDefault="00E70416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Оприлюднен</w:t>
            </w:r>
            <w:r w:rsidR="00B75318" w:rsidRPr="00CB3E1A">
              <w:rPr>
                <w:rFonts w:cs="Times New Roman"/>
                <w:sz w:val="24"/>
                <w:szCs w:val="24"/>
              </w:rPr>
              <w:t>н</w:t>
            </w:r>
            <w:r w:rsidR="007E7CE7" w:rsidRPr="00CB3E1A">
              <w:rPr>
                <w:rFonts w:cs="Times New Roman"/>
                <w:sz w:val="24"/>
                <w:szCs w:val="24"/>
              </w:rPr>
              <w:t>я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проєкт</w:t>
            </w:r>
            <w:r w:rsidR="00B75318" w:rsidRPr="00CB3E1A">
              <w:rPr>
                <w:rFonts w:cs="Times New Roman"/>
                <w:sz w:val="24"/>
                <w:szCs w:val="24"/>
              </w:rPr>
              <w:t>у</w:t>
            </w:r>
            <w:r w:rsidRPr="00CB3E1A">
              <w:rPr>
                <w:rFonts w:cs="Times New Roman"/>
                <w:sz w:val="24"/>
                <w:szCs w:val="24"/>
              </w:rPr>
              <w:t xml:space="preserve"> бюджету з врахуванням потреб маломобільних груп населення</w:t>
            </w:r>
          </w:p>
        </w:tc>
      </w:tr>
      <w:tr w:rsidR="00FC0549" w:rsidRPr="00CB3E1A" w:rsidTr="00F70F6B">
        <w:tc>
          <w:tcPr>
            <w:tcW w:w="14567" w:type="dxa"/>
            <w:gridSpan w:val="8"/>
            <w:shd w:val="clear" w:color="auto" w:fill="auto"/>
          </w:tcPr>
          <w:p w:rsidR="00FC0549" w:rsidRPr="00CB3E1A" w:rsidRDefault="00FC0549" w:rsidP="00FC05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Напрям 5. Освітня безбар’єрність</w:t>
            </w:r>
          </w:p>
          <w:p w:rsidR="00FC0549" w:rsidRPr="00CB3E1A" w:rsidRDefault="00FC0549" w:rsidP="00FC05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C0549" w:rsidRPr="00CB3E1A" w:rsidTr="00F70F6B">
        <w:tc>
          <w:tcPr>
            <w:tcW w:w="14567" w:type="dxa"/>
            <w:gridSpan w:val="8"/>
            <w:shd w:val="clear" w:color="auto" w:fill="auto"/>
          </w:tcPr>
          <w:p w:rsidR="00FC0549" w:rsidRPr="00CB3E1A" w:rsidRDefault="00FC0549" w:rsidP="00FC05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Стратегічна ціль </w:t>
            </w:r>
            <w:r w:rsidR="00F70F6B" w:rsidRPr="00CB3E1A">
              <w:rPr>
                <w:rFonts w:cs="Times New Roman"/>
                <w:sz w:val="24"/>
                <w:szCs w:val="24"/>
              </w:rPr>
              <w:t>«</w:t>
            </w:r>
            <w:r w:rsidRPr="00CB3E1A">
              <w:rPr>
                <w:rFonts w:cs="Times New Roman"/>
                <w:sz w:val="24"/>
                <w:szCs w:val="24"/>
              </w:rPr>
              <w:t>Кожна людина має можливість розкрити свій потенціал та отримати професію завдяки інклюзивній освіті</w:t>
            </w:r>
            <w:r w:rsidR="00F70F6B" w:rsidRPr="00CB3E1A">
              <w:rPr>
                <w:rFonts w:cs="Times New Roman"/>
                <w:sz w:val="24"/>
                <w:szCs w:val="24"/>
              </w:rPr>
              <w:t>»</w:t>
            </w:r>
          </w:p>
          <w:p w:rsidR="00FC0549" w:rsidRPr="00CB3E1A" w:rsidRDefault="00FC0549" w:rsidP="00FC05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0416" w:rsidRPr="00CB3E1A" w:rsidTr="00F70F6B">
        <w:tc>
          <w:tcPr>
            <w:tcW w:w="2829" w:type="dxa"/>
            <w:vMerge w:val="restart"/>
            <w:shd w:val="clear" w:color="auto" w:fill="auto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EF329F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.Забезпечення розвитку екосистеми підтримки інклюзивного навчання на всіх рівнях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</w:t>
            </w:r>
            <w:r w:rsidR="00EF329F" w:rsidRPr="00CB3E1A">
              <w:rPr>
                <w:rFonts w:cs="Times New Roman"/>
                <w:sz w:val="24"/>
                <w:szCs w:val="24"/>
              </w:rPr>
              <w:t>0</w:t>
            </w:r>
            <w:r w:rsidRPr="00CB3E1A">
              <w:rPr>
                <w:rFonts w:cs="Times New Roman"/>
                <w:sz w:val="24"/>
                <w:szCs w:val="24"/>
              </w:rPr>
              <w:t>.1.Забезпечення функціонування інклюзивно-ресурсного центру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освіти СМВА</w:t>
            </w:r>
            <w:r w:rsidR="00A44389" w:rsidRPr="00CB3E1A">
              <w:rPr>
                <w:rFonts w:cs="Times New Roman"/>
                <w:sz w:val="24"/>
                <w:szCs w:val="24"/>
              </w:rPr>
              <w:t>,</w:t>
            </w:r>
          </w:p>
          <w:p w:rsidR="00A44389" w:rsidRPr="00CB3E1A" w:rsidRDefault="00A44389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Керівник ІРЦ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FC0549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</w:t>
            </w:r>
            <w:r w:rsidR="00E70416" w:rsidRPr="00CB3E1A">
              <w:rPr>
                <w:rFonts w:cs="Times New Roman"/>
                <w:sz w:val="24"/>
                <w:szCs w:val="24"/>
              </w:rPr>
              <w:t>орічний звіт про результати роботи інклюзивно-ресурсних центрів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</w:t>
            </w:r>
            <w:r w:rsidR="00EF329F" w:rsidRPr="00CB3E1A">
              <w:rPr>
                <w:rFonts w:cs="Times New Roman"/>
                <w:sz w:val="24"/>
                <w:szCs w:val="24"/>
              </w:rPr>
              <w:t>0</w:t>
            </w:r>
            <w:r w:rsidRPr="00CB3E1A">
              <w:rPr>
                <w:rFonts w:cs="Times New Roman"/>
                <w:sz w:val="24"/>
                <w:szCs w:val="24"/>
              </w:rPr>
              <w:t>.2.Продовження навчання фахівців інклюзивно-ресурсного центру сучасним практикам впровадження інклюзивної освіти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2025— 2026 роки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44389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освіти СМВА</w:t>
            </w:r>
            <w:r w:rsidR="00A44389" w:rsidRPr="00CB3E1A">
              <w:rPr>
                <w:rFonts w:cs="Times New Roman"/>
                <w:sz w:val="24"/>
                <w:szCs w:val="24"/>
              </w:rPr>
              <w:t>,</w:t>
            </w:r>
          </w:p>
          <w:p w:rsidR="00A44389" w:rsidRPr="00CB3E1A" w:rsidRDefault="00A44389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Керівник ІРЦ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 звіт про навчання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фахівців інклюзивно-ресурсного центру</w:t>
            </w:r>
          </w:p>
        </w:tc>
      </w:tr>
      <w:tr w:rsidR="00E70416" w:rsidRPr="00CB3E1A" w:rsidTr="00F70F6B">
        <w:tc>
          <w:tcPr>
            <w:tcW w:w="2829" w:type="dxa"/>
            <w:vMerge/>
            <w:shd w:val="clear" w:color="auto" w:fill="auto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</w:t>
            </w:r>
            <w:r w:rsidR="00EF329F" w:rsidRPr="00CB3E1A">
              <w:rPr>
                <w:rFonts w:cs="Times New Roman"/>
                <w:sz w:val="24"/>
                <w:szCs w:val="24"/>
              </w:rPr>
              <w:t>0</w:t>
            </w:r>
            <w:r w:rsidRPr="00CB3E1A">
              <w:rPr>
                <w:rFonts w:cs="Times New Roman"/>
                <w:sz w:val="24"/>
                <w:szCs w:val="24"/>
              </w:rPr>
              <w:t>.3.Забезпечення функціонування мережі спеціальних та інклюз</w:t>
            </w:r>
            <w:r w:rsidR="00B75318" w:rsidRPr="00CB3E1A">
              <w:rPr>
                <w:rFonts w:cs="Times New Roman"/>
                <w:sz w:val="24"/>
                <w:szCs w:val="24"/>
              </w:rPr>
              <w:t>и</w:t>
            </w:r>
            <w:r w:rsidRPr="00CB3E1A">
              <w:rPr>
                <w:rFonts w:cs="Times New Roman"/>
                <w:sz w:val="24"/>
                <w:szCs w:val="24"/>
              </w:rPr>
              <w:t>вних класів відповідно до потреб громади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2025 </w:t>
            </w:r>
            <w:r w:rsidR="00A44389" w:rsidRPr="00CB3E1A">
              <w:rPr>
                <w:rFonts w:cs="Times New Roman"/>
                <w:sz w:val="24"/>
                <w:szCs w:val="24"/>
              </w:rPr>
              <w:t xml:space="preserve">-2026 </w:t>
            </w:r>
            <w:r w:rsidRPr="00CB3E1A">
              <w:rPr>
                <w:rFonts w:cs="Times New Roman"/>
                <w:sz w:val="24"/>
                <w:szCs w:val="24"/>
              </w:rPr>
              <w:t>р</w:t>
            </w:r>
            <w:r w:rsidR="00A44389" w:rsidRPr="00CB3E1A">
              <w:rPr>
                <w:rFonts w:cs="Times New Roman"/>
                <w:sz w:val="24"/>
                <w:szCs w:val="24"/>
              </w:rPr>
              <w:t>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освіти СМВА</w:t>
            </w:r>
            <w:r w:rsidR="0055536E" w:rsidRPr="00CB3E1A">
              <w:rPr>
                <w:rFonts w:cs="Times New Roman"/>
                <w:sz w:val="24"/>
                <w:szCs w:val="24"/>
              </w:rPr>
              <w:t>,</w:t>
            </w:r>
          </w:p>
          <w:p w:rsidR="00A44389" w:rsidRPr="00CB3E1A" w:rsidRDefault="00A44389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Керівники ЗЗСО, ІРЦ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A065D2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Щоквартальний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звіт щодо кількості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осіб, які навчаються в  спеціальних та інклюз</w:t>
            </w:r>
            <w:r w:rsidR="00B75318" w:rsidRPr="00CB3E1A">
              <w:rPr>
                <w:rFonts w:cs="Times New Roman"/>
                <w:sz w:val="24"/>
                <w:szCs w:val="24"/>
              </w:rPr>
              <w:t>и</w:t>
            </w:r>
            <w:r w:rsidRPr="00CB3E1A">
              <w:rPr>
                <w:rFonts w:cs="Times New Roman"/>
                <w:sz w:val="24"/>
                <w:szCs w:val="24"/>
              </w:rPr>
              <w:t>вних класах</w:t>
            </w:r>
          </w:p>
        </w:tc>
      </w:tr>
      <w:tr w:rsidR="00FC0549" w:rsidRPr="00CB3E1A" w:rsidTr="00F70F6B">
        <w:tc>
          <w:tcPr>
            <w:tcW w:w="14567" w:type="dxa"/>
            <w:gridSpan w:val="8"/>
            <w:shd w:val="clear" w:color="auto" w:fill="auto"/>
          </w:tcPr>
          <w:p w:rsidR="00FC0549" w:rsidRPr="00CB3E1A" w:rsidRDefault="00FC0549" w:rsidP="00FC05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Стратегічна ціль </w:t>
            </w:r>
            <w:r w:rsidR="00F70F6B" w:rsidRPr="00CB3E1A">
              <w:rPr>
                <w:rFonts w:cs="Times New Roman"/>
                <w:sz w:val="24"/>
                <w:szCs w:val="24"/>
              </w:rPr>
              <w:t>«</w:t>
            </w:r>
            <w:r w:rsidRPr="00CB3E1A">
              <w:rPr>
                <w:rFonts w:cs="Times New Roman"/>
                <w:sz w:val="24"/>
                <w:szCs w:val="24"/>
              </w:rPr>
              <w:t>Дистанційна форма здобуття освіти доступна для всіх суспільних груп</w:t>
            </w:r>
            <w:r w:rsidR="00F70F6B" w:rsidRPr="00CB3E1A">
              <w:rPr>
                <w:rFonts w:cs="Times New Roman"/>
                <w:sz w:val="24"/>
                <w:szCs w:val="24"/>
              </w:rPr>
              <w:t>»</w:t>
            </w:r>
          </w:p>
          <w:p w:rsidR="00FC0549" w:rsidRPr="00CB3E1A" w:rsidRDefault="00FC0549" w:rsidP="00A31E6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0416" w:rsidRPr="00CB3E1A" w:rsidTr="00F70F6B">
        <w:tc>
          <w:tcPr>
            <w:tcW w:w="2829" w:type="dxa"/>
            <w:shd w:val="clear" w:color="auto" w:fill="auto"/>
          </w:tcPr>
          <w:p w:rsidR="00E70416" w:rsidRPr="00CB3E1A" w:rsidRDefault="00E70416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EF329F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Забезпечення професійного розвитку </w:t>
            </w: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та підтримки викладачів, які надають освітні послуги за  дистанційною формою здобуття освіти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EF329F" w:rsidRPr="00CB3E1A">
              <w:rPr>
                <w:rFonts w:cs="Times New Roman"/>
                <w:sz w:val="24"/>
                <w:szCs w:val="24"/>
              </w:rPr>
              <w:t>1</w:t>
            </w:r>
            <w:r w:rsidRPr="00CB3E1A">
              <w:rPr>
                <w:rFonts w:cs="Times New Roman"/>
                <w:sz w:val="24"/>
                <w:szCs w:val="24"/>
              </w:rPr>
              <w:t xml:space="preserve">.1Забезпечення участі у навчанні працівників закладів освіти щодо цифрових навичок і доступності цифрових освітніх </w:t>
            </w:r>
            <w:r w:rsidRPr="00CB3E1A">
              <w:rPr>
                <w:rFonts w:cs="Times New Roman"/>
                <w:sz w:val="24"/>
                <w:szCs w:val="24"/>
              </w:rPr>
              <w:lastRenderedPageBreak/>
              <w:t>послуг та інструментів для</w:t>
            </w:r>
            <w:r w:rsidR="00A065D2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Pr="00CB3E1A">
              <w:rPr>
                <w:rFonts w:cs="Times New Roman"/>
                <w:sz w:val="24"/>
                <w:szCs w:val="24"/>
              </w:rPr>
              <w:t>розвитку дистанційної форми навчання, електронних підручників, онлайн-навчання, відеоуроків, а також щодо підтримки здобувачів освіти серед осіб з інвалідністю та осіб з особливими освітніми потребами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2025</w:t>
            </w:r>
            <w:r w:rsidR="00A44389" w:rsidRPr="00CB3E1A">
              <w:rPr>
                <w:rFonts w:cs="Times New Roman"/>
                <w:sz w:val="24"/>
                <w:szCs w:val="24"/>
              </w:rPr>
              <w:t xml:space="preserve">-2026 </w:t>
            </w:r>
            <w:r w:rsidRPr="00CB3E1A">
              <w:rPr>
                <w:rFonts w:cs="Times New Roman"/>
                <w:sz w:val="24"/>
                <w:szCs w:val="24"/>
              </w:rPr>
              <w:t xml:space="preserve"> р</w:t>
            </w:r>
            <w:r w:rsidR="00A44389" w:rsidRPr="00CB3E1A">
              <w:rPr>
                <w:rFonts w:cs="Times New Roman"/>
                <w:sz w:val="24"/>
                <w:szCs w:val="24"/>
              </w:rPr>
              <w:t>оки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Управління освіти СМВА</w:t>
            </w:r>
            <w:r w:rsidR="00A44389" w:rsidRPr="00CB3E1A">
              <w:rPr>
                <w:rFonts w:cs="Times New Roman"/>
                <w:sz w:val="24"/>
                <w:szCs w:val="24"/>
              </w:rPr>
              <w:t>,</w:t>
            </w:r>
          </w:p>
          <w:p w:rsidR="00A44389" w:rsidRPr="00CB3E1A" w:rsidRDefault="00A44389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Керівники ЗЗСО,  ІРЦ</w:t>
            </w:r>
          </w:p>
        </w:tc>
        <w:tc>
          <w:tcPr>
            <w:tcW w:w="2710" w:type="dxa"/>
            <w:shd w:val="clear" w:color="auto" w:fill="auto"/>
          </w:tcPr>
          <w:p w:rsidR="00E70416" w:rsidRPr="00CB3E1A" w:rsidRDefault="00E70416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Щоквартальний звіт про кількість працівників закладів </w:t>
            </w:r>
            <w:r w:rsidRPr="00CB3E1A">
              <w:rPr>
                <w:rFonts w:cs="Times New Roman"/>
                <w:sz w:val="24"/>
                <w:szCs w:val="24"/>
              </w:rPr>
              <w:lastRenderedPageBreak/>
              <w:t>освіти, які пройшли навчання</w:t>
            </w:r>
          </w:p>
        </w:tc>
      </w:tr>
      <w:tr w:rsidR="009610DE" w:rsidRPr="00CB3E1A" w:rsidTr="00F70F6B">
        <w:tc>
          <w:tcPr>
            <w:tcW w:w="14567" w:type="dxa"/>
            <w:gridSpan w:val="8"/>
            <w:shd w:val="clear" w:color="auto" w:fill="auto"/>
          </w:tcPr>
          <w:p w:rsidR="009610DE" w:rsidRPr="00CB3E1A" w:rsidRDefault="009610DE" w:rsidP="009610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lastRenderedPageBreak/>
              <w:t>Напрям 6. Економічна безбар’єрність</w:t>
            </w:r>
          </w:p>
          <w:p w:rsidR="009610DE" w:rsidRPr="00CB3E1A" w:rsidRDefault="009610DE" w:rsidP="009610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610DE" w:rsidRPr="00CB3E1A" w:rsidTr="00F70F6B">
        <w:tc>
          <w:tcPr>
            <w:tcW w:w="14567" w:type="dxa"/>
            <w:gridSpan w:val="8"/>
            <w:shd w:val="clear" w:color="auto" w:fill="auto"/>
          </w:tcPr>
          <w:p w:rsidR="009610DE" w:rsidRPr="00CB3E1A" w:rsidRDefault="009610DE" w:rsidP="009610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Стратегічна ціль </w:t>
            </w:r>
            <w:r w:rsidR="00F70F6B" w:rsidRPr="00CB3E1A">
              <w:rPr>
                <w:rFonts w:cs="Times New Roman"/>
                <w:sz w:val="24"/>
                <w:szCs w:val="24"/>
              </w:rPr>
              <w:t>«</w:t>
            </w:r>
            <w:r w:rsidRPr="00CB3E1A">
              <w:rPr>
                <w:rFonts w:cs="Times New Roman"/>
                <w:sz w:val="24"/>
                <w:szCs w:val="24"/>
              </w:rPr>
              <w:t>Кожній людині доступне провадження підприємницької діяльності та забезпечення самозайнятості</w:t>
            </w:r>
            <w:r w:rsidR="00F70F6B" w:rsidRPr="00CB3E1A">
              <w:rPr>
                <w:rFonts w:cs="Times New Roman"/>
                <w:sz w:val="24"/>
                <w:szCs w:val="24"/>
              </w:rPr>
              <w:t>»</w:t>
            </w:r>
          </w:p>
          <w:p w:rsidR="009610DE" w:rsidRPr="00CB3E1A" w:rsidRDefault="009610DE" w:rsidP="009610D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610DE" w:rsidRPr="00CB3E1A" w:rsidTr="00F70F6B">
        <w:tc>
          <w:tcPr>
            <w:tcW w:w="2829" w:type="dxa"/>
            <w:shd w:val="clear" w:color="auto" w:fill="auto"/>
          </w:tcPr>
          <w:p w:rsidR="009610DE" w:rsidRPr="00CB3E1A" w:rsidRDefault="00470B2D" w:rsidP="00C51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EF329F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="009610DE" w:rsidRPr="00CB3E1A">
              <w:rPr>
                <w:rFonts w:eastAsia="Times New Roman" w:cs="Times New Roman"/>
                <w:color w:val="000000"/>
                <w:sz w:val="24"/>
                <w:szCs w:val="24"/>
              </w:rPr>
              <w:t>. Створення сприятливого законодавчого середовища щодо самозайнятості</w:t>
            </w:r>
          </w:p>
        </w:tc>
        <w:tc>
          <w:tcPr>
            <w:tcW w:w="5058" w:type="dxa"/>
            <w:gridSpan w:val="2"/>
            <w:shd w:val="clear" w:color="auto" w:fill="auto"/>
          </w:tcPr>
          <w:p w:rsidR="00857C36" w:rsidRPr="00CB3E1A" w:rsidRDefault="00470B2D" w:rsidP="00857C36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</w:t>
            </w:r>
            <w:r w:rsidR="00EF329F" w:rsidRPr="00CB3E1A">
              <w:rPr>
                <w:rFonts w:cs="Times New Roman"/>
                <w:sz w:val="24"/>
                <w:szCs w:val="24"/>
              </w:rPr>
              <w:t>2</w:t>
            </w:r>
            <w:r w:rsidRPr="00CB3E1A">
              <w:rPr>
                <w:rFonts w:cs="Times New Roman"/>
                <w:sz w:val="24"/>
                <w:szCs w:val="24"/>
              </w:rPr>
              <w:t>.1.</w:t>
            </w:r>
            <w:r w:rsidR="00857C36" w:rsidRPr="00CB3E1A">
              <w:rPr>
                <w:rFonts w:cs="Times New Roman"/>
                <w:sz w:val="24"/>
                <w:szCs w:val="24"/>
              </w:rPr>
              <w:t xml:space="preserve"> Забезпечення підтримки ветеранів/ветеранок (з числа учасників</w:t>
            </w:r>
            <w:r w:rsidR="00CB3E1A" w:rsidRPr="00CB3E1A">
              <w:rPr>
                <w:rFonts w:cs="Times New Roman"/>
                <w:sz w:val="24"/>
                <w:szCs w:val="24"/>
              </w:rPr>
              <w:t xml:space="preserve"> </w:t>
            </w:r>
            <w:r w:rsidR="00857C36" w:rsidRPr="00CB3E1A">
              <w:rPr>
                <w:rFonts w:cs="Times New Roman"/>
                <w:sz w:val="24"/>
                <w:szCs w:val="24"/>
              </w:rPr>
              <w:t>АТО/ООС, захисників/захисниць України) та членів їх сімей у створенні та</w:t>
            </w:r>
          </w:p>
          <w:p w:rsidR="009610DE" w:rsidRPr="00CB3E1A" w:rsidRDefault="00857C36" w:rsidP="00857C36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розвитку власного бізнесу шляхом надання грантів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610DE" w:rsidRPr="00CB3E1A" w:rsidRDefault="009610DE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2025 рік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610DE" w:rsidRPr="00CB3E1A" w:rsidRDefault="009610DE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 xml:space="preserve">Управління </w:t>
            </w:r>
            <w:r w:rsidR="007D7F08" w:rsidRPr="00CB3E1A">
              <w:rPr>
                <w:rFonts w:cs="Times New Roman"/>
                <w:sz w:val="24"/>
                <w:szCs w:val="24"/>
              </w:rPr>
              <w:t>економічного розвитку</w:t>
            </w:r>
            <w:r w:rsidRPr="00CB3E1A">
              <w:rPr>
                <w:rFonts w:cs="Times New Roman"/>
                <w:sz w:val="24"/>
                <w:szCs w:val="24"/>
              </w:rPr>
              <w:t xml:space="preserve"> СМВА</w:t>
            </w:r>
          </w:p>
        </w:tc>
        <w:tc>
          <w:tcPr>
            <w:tcW w:w="2710" w:type="dxa"/>
            <w:shd w:val="clear" w:color="auto" w:fill="auto"/>
          </w:tcPr>
          <w:p w:rsidR="009610DE" w:rsidRPr="00CB3E1A" w:rsidRDefault="00B979A2" w:rsidP="00C5177E">
            <w:pPr>
              <w:rPr>
                <w:rFonts w:cs="Times New Roman"/>
                <w:sz w:val="24"/>
                <w:szCs w:val="24"/>
              </w:rPr>
            </w:pPr>
            <w:r w:rsidRPr="00CB3E1A">
              <w:rPr>
                <w:rFonts w:cs="Times New Roman"/>
                <w:sz w:val="24"/>
                <w:szCs w:val="24"/>
              </w:rPr>
              <w:t>Щ</w:t>
            </w:r>
            <w:r w:rsidR="009610DE" w:rsidRPr="00CB3E1A">
              <w:rPr>
                <w:rFonts w:cs="Times New Roman"/>
                <w:sz w:val="24"/>
                <w:szCs w:val="24"/>
              </w:rPr>
              <w:t>оквартал</w:t>
            </w:r>
            <w:r w:rsidRPr="00CB3E1A">
              <w:rPr>
                <w:rFonts w:cs="Times New Roman"/>
                <w:sz w:val="24"/>
                <w:szCs w:val="24"/>
              </w:rPr>
              <w:t>ьна</w:t>
            </w:r>
            <w:r w:rsidR="009610DE" w:rsidRPr="00CB3E1A">
              <w:rPr>
                <w:rFonts w:cs="Times New Roman"/>
                <w:sz w:val="24"/>
                <w:szCs w:val="24"/>
              </w:rPr>
              <w:t xml:space="preserve"> довідк</w:t>
            </w:r>
            <w:r w:rsidRPr="00CB3E1A">
              <w:rPr>
                <w:rFonts w:cs="Times New Roman"/>
                <w:sz w:val="24"/>
                <w:szCs w:val="24"/>
              </w:rPr>
              <w:t>а</w:t>
            </w:r>
            <w:r w:rsidR="009610DE" w:rsidRPr="00CB3E1A">
              <w:rPr>
                <w:rFonts w:cs="Times New Roman"/>
                <w:sz w:val="24"/>
                <w:szCs w:val="24"/>
              </w:rPr>
              <w:t xml:space="preserve"> щодо прийнятих рішень про надання грантів</w:t>
            </w:r>
          </w:p>
        </w:tc>
      </w:tr>
    </w:tbl>
    <w:p w:rsidR="00C5177E" w:rsidRPr="00A065D2" w:rsidRDefault="00C5177E" w:rsidP="00C5177E">
      <w:pPr>
        <w:spacing w:after="0"/>
        <w:ind w:firstLine="709"/>
        <w:jc w:val="both"/>
        <w:rPr>
          <w:lang w:val="uk-UA"/>
        </w:rPr>
      </w:pPr>
    </w:p>
    <w:p w:rsidR="007D6D2D" w:rsidRPr="00A065D2" w:rsidRDefault="007D6D2D" w:rsidP="00C5177E">
      <w:pPr>
        <w:spacing w:after="0"/>
        <w:ind w:firstLine="709"/>
        <w:jc w:val="both"/>
        <w:rPr>
          <w:lang w:val="uk-UA"/>
        </w:rPr>
      </w:pPr>
    </w:p>
    <w:p w:rsidR="00A065D2" w:rsidRPr="00A065D2" w:rsidRDefault="007D6D2D" w:rsidP="00475538">
      <w:pPr>
        <w:spacing w:after="0"/>
        <w:jc w:val="both"/>
        <w:rPr>
          <w:lang w:val="uk-UA"/>
        </w:rPr>
      </w:pPr>
      <w:r w:rsidRPr="00A065D2">
        <w:rPr>
          <w:lang w:val="uk-UA"/>
        </w:rPr>
        <w:t>В.о. начальника Управління землеустрою,</w:t>
      </w:r>
    </w:p>
    <w:p w:rsidR="00A065D2" w:rsidRPr="00A065D2" w:rsidRDefault="00F96ED8" w:rsidP="00475538">
      <w:pPr>
        <w:spacing w:after="0"/>
        <w:jc w:val="both"/>
        <w:rPr>
          <w:lang w:val="uk-UA"/>
        </w:rPr>
      </w:pPr>
      <w:r>
        <w:rPr>
          <w:lang w:val="uk-UA"/>
        </w:rPr>
        <w:t>м</w:t>
      </w:r>
      <w:r w:rsidR="007D6D2D" w:rsidRPr="00A065D2">
        <w:rPr>
          <w:lang w:val="uk-UA"/>
        </w:rPr>
        <w:t>істобудування</w:t>
      </w:r>
      <w:r w:rsidR="00A065D2" w:rsidRPr="00A065D2">
        <w:rPr>
          <w:lang w:val="uk-UA"/>
        </w:rPr>
        <w:t xml:space="preserve"> </w:t>
      </w:r>
      <w:r w:rsidR="007D6D2D" w:rsidRPr="00A065D2">
        <w:rPr>
          <w:lang w:val="uk-UA"/>
        </w:rPr>
        <w:t>та архітектури С</w:t>
      </w:r>
      <w:r w:rsidR="00475538" w:rsidRPr="00A065D2">
        <w:rPr>
          <w:lang w:val="uk-UA"/>
        </w:rPr>
        <w:t>іверськодонецької</w:t>
      </w:r>
    </w:p>
    <w:p w:rsidR="007D6D2D" w:rsidRPr="00C7390E" w:rsidRDefault="007D6D2D" w:rsidP="00475538">
      <w:pPr>
        <w:spacing w:after="0"/>
        <w:jc w:val="both"/>
        <w:rPr>
          <w:lang w:val="uk-UA"/>
        </w:rPr>
      </w:pPr>
      <w:r w:rsidRPr="00A065D2">
        <w:rPr>
          <w:lang w:val="uk-UA"/>
        </w:rPr>
        <w:t>міс</w:t>
      </w:r>
      <w:r w:rsidRPr="007D6D2D">
        <w:rPr>
          <w:lang w:val="uk-UA"/>
        </w:rPr>
        <w:t>ької військової адміністрації</w:t>
      </w:r>
      <w:r w:rsidR="00A065D2">
        <w:rPr>
          <w:lang w:val="uk-UA"/>
        </w:rPr>
        <w:t xml:space="preserve">                                                                                                                        </w:t>
      </w:r>
      <w:r>
        <w:rPr>
          <w:lang w:val="uk-UA"/>
        </w:rPr>
        <w:t>Юлія КОСАРІВА</w:t>
      </w:r>
    </w:p>
    <w:sectPr w:rsidR="007D6D2D" w:rsidRPr="00C7390E" w:rsidSect="00A065D2">
      <w:pgSz w:w="16838" w:h="11906" w:orient="landscape" w:code="9"/>
      <w:pgMar w:top="851" w:right="820" w:bottom="851" w:left="156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E9C" w:rsidRDefault="00D64E9C" w:rsidP="0065272B">
      <w:pPr>
        <w:spacing w:after="0"/>
      </w:pPr>
      <w:r>
        <w:separator/>
      </w:r>
    </w:p>
  </w:endnote>
  <w:endnote w:type="continuationSeparator" w:id="1">
    <w:p w:rsidR="00D64E9C" w:rsidRDefault="00D64E9C" w:rsidP="006527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E9C" w:rsidRDefault="00D64E9C" w:rsidP="0065272B">
      <w:pPr>
        <w:spacing w:after="0"/>
      </w:pPr>
      <w:r>
        <w:separator/>
      </w:r>
    </w:p>
  </w:footnote>
  <w:footnote w:type="continuationSeparator" w:id="1">
    <w:p w:rsidR="00D64E9C" w:rsidRDefault="00D64E9C" w:rsidP="006527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46181"/>
    <w:rsid w:val="00057494"/>
    <w:rsid w:val="0006309D"/>
    <w:rsid w:val="00081F27"/>
    <w:rsid w:val="0009013D"/>
    <w:rsid w:val="00092537"/>
    <w:rsid w:val="000A351B"/>
    <w:rsid w:val="000A48C9"/>
    <w:rsid w:val="000B1B7D"/>
    <w:rsid w:val="000B52CF"/>
    <w:rsid w:val="000C2933"/>
    <w:rsid w:val="000C55D1"/>
    <w:rsid w:val="000C57DB"/>
    <w:rsid w:val="00105F50"/>
    <w:rsid w:val="00113D3F"/>
    <w:rsid w:val="00117427"/>
    <w:rsid w:val="00124916"/>
    <w:rsid w:val="00144E80"/>
    <w:rsid w:val="00146181"/>
    <w:rsid w:val="00157512"/>
    <w:rsid w:val="0016058F"/>
    <w:rsid w:val="001618BC"/>
    <w:rsid w:val="00171B54"/>
    <w:rsid w:val="001801A0"/>
    <w:rsid w:val="001B0FFE"/>
    <w:rsid w:val="001B5777"/>
    <w:rsid w:val="001C7B87"/>
    <w:rsid w:val="001D694D"/>
    <w:rsid w:val="001D7894"/>
    <w:rsid w:val="00221EE0"/>
    <w:rsid w:val="0025446B"/>
    <w:rsid w:val="00281542"/>
    <w:rsid w:val="00295733"/>
    <w:rsid w:val="002A3C70"/>
    <w:rsid w:val="002B4AA0"/>
    <w:rsid w:val="002B7A89"/>
    <w:rsid w:val="002C4EF1"/>
    <w:rsid w:val="002F7BE4"/>
    <w:rsid w:val="003077A6"/>
    <w:rsid w:val="00314D45"/>
    <w:rsid w:val="00317DD6"/>
    <w:rsid w:val="00346ADE"/>
    <w:rsid w:val="0036564A"/>
    <w:rsid w:val="003E1CCA"/>
    <w:rsid w:val="003E6497"/>
    <w:rsid w:val="00400D92"/>
    <w:rsid w:val="00411240"/>
    <w:rsid w:val="00414FAB"/>
    <w:rsid w:val="00421D99"/>
    <w:rsid w:val="0043618A"/>
    <w:rsid w:val="00470B2D"/>
    <w:rsid w:val="00475538"/>
    <w:rsid w:val="00497074"/>
    <w:rsid w:val="00497741"/>
    <w:rsid w:val="004A7AA0"/>
    <w:rsid w:val="004D1F1E"/>
    <w:rsid w:val="004E44F5"/>
    <w:rsid w:val="00507386"/>
    <w:rsid w:val="00516928"/>
    <w:rsid w:val="00524DA2"/>
    <w:rsid w:val="00546368"/>
    <w:rsid w:val="0055174F"/>
    <w:rsid w:val="005522A5"/>
    <w:rsid w:val="00552F49"/>
    <w:rsid w:val="005530F4"/>
    <w:rsid w:val="0055536E"/>
    <w:rsid w:val="00584C96"/>
    <w:rsid w:val="00597E38"/>
    <w:rsid w:val="005D3C94"/>
    <w:rsid w:val="0061658D"/>
    <w:rsid w:val="00634AFC"/>
    <w:rsid w:val="0065272B"/>
    <w:rsid w:val="006550A4"/>
    <w:rsid w:val="00655F0C"/>
    <w:rsid w:val="00697836"/>
    <w:rsid w:val="006A1122"/>
    <w:rsid w:val="006C0B77"/>
    <w:rsid w:val="006D7EF9"/>
    <w:rsid w:val="006F0026"/>
    <w:rsid w:val="006F4541"/>
    <w:rsid w:val="006F523E"/>
    <w:rsid w:val="006F5719"/>
    <w:rsid w:val="0070109C"/>
    <w:rsid w:val="00741F11"/>
    <w:rsid w:val="00744EF5"/>
    <w:rsid w:val="00752599"/>
    <w:rsid w:val="00795525"/>
    <w:rsid w:val="007A3896"/>
    <w:rsid w:val="007B2E7A"/>
    <w:rsid w:val="007B7CBF"/>
    <w:rsid w:val="007D6D2D"/>
    <w:rsid w:val="007D7F08"/>
    <w:rsid w:val="007E7CE7"/>
    <w:rsid w:val="007F1A30"/>
    <w:rsid w:val="007F37C3"/>
    <w:rsid w:val="007F75F1"/>
    <w:rsid w:val="0080071A"/>
    <w:rsid w:val="0080182C"/>
    <w:rsid w:val="00810272"/>
    <w:rsid w:val="008242FF"/>
    <w:rsid w:val="00840A16"/>
    <w:rsid w:val="008468E4"/>
    <w:rsid w:val="00857C36"/>
    <w:rsid w:val="00870751"/>
    <w:rsid w:val="00881450"/>
    <w:rsid w:val="008C1EB8"/>
    <w:rsid w:val="008C6806"/>
    <w:rsid w:val="008D6A00"/>
    <w:rsid w:val="008E6C69"/>
    <w:rsid w:val="008F1C54"/>
    <w:rsid w:val="008F632C"/>
    <w:rsid w:val="00900E84"/>
    <w:rsid w:val="00922C48"/>
    <w:rsid w:val="00935782"/>
    <w:rsid w:val="00936E66"/>
    <w:rsid w:val="00947698"/>
    <w:rsid w:val="009610DE"/>
    <w:rsid w:val="00981D00"/>
    <w:rsid w:val="00986FCC"/>
    <w:rsid w:val="00991DF2"/>
    <w:rsid w:val="009A54B8"/>
    <w:rsid w:val="009A711B"/>
    <w:rsid w:val="009B11FE"/>
    <w:rsid w:val="009C11DA"/>
    <w:rsid w:val="009E4A06"/>
    <w:rsid w:val="009F42B9"/>
    <w:rsid w:val="00A065D2"/>
    <w:rsid w:val="00A06E71"/>
    <w:rsid w:val="00A31E61"/>
    <w:rsid w:val="00A374B1"/>
    <w:rsid w:val="00A44389"/>
    <w:rsid w:val="00A5698E"/>
    <w:rsid w:val="00A745A7"/>
    <w:rsid w:val="00AA6AEF"/>
    <w:rsid w:val="00AD633D"/>
    <w:rsid w:val="00AD668F"/>
    <w:rsid w:val="00B43578"/>
    <w:rsid w:val="00B75318"/>
    <w:rsid w:val="00B85342"/>
    <w:rsid w:val="00B915B7"/>
    <w:rsid w:val="00B9202B"/>
    <w:rsid w:val="00B979A2"/>
    <w:rsid w:val="00BD143C"/>
    <w:rsid w:val="00BE3663"/>
    <w:rsid w:val="00BE3AF6"/>
    <w:rsid w:val="00C00B5A"/>
    <w:rsid w:val="00C02086"/>
    <w:rsid w:val="00C06CDB"/>
    <w:rsid w:val="00C178DF"/>
    <w:rsid w:val="00C24BDD"/>
    <w:rsid w:val="00C45AB9"/>
    <w:rsid w:val="00C46927"/>
    <w:rsid w:val="00C5177E"/>
    <w:rsid w:val="00C57F30"/>
    <w:rsid w:val="00C7390E"/>
    <w:rsid w:val="00C742D7"/>
    <w:rsid w:val="00C922D2"/>
    <w:rsid w:val="00C957DB"/>
    <w:rsid w:val="00C9693E"/>
    <w:rsid w:val="00C974C7"/>
    <w:rsid w:val="00CA2411"/>
    <w:rsid w:val="00CB3E1A"/>
    <w:rsid w:val="00CB48B2"/>
    <w:rsid w:val="00CC7B5D"/>
    <w:rsid w:val="00CE6EFA"/>
    <w:rsid w:val="00D34FD6"/>
    <w:rsid w:val="00D46ECB"/>
    <w:rsid w:val="00D57F54"/>
    <w:rsid w:val="00D6027D"/>
    <w:rsid w:val="00D64E9C"/>
    <w:rsid w:val="00D677D2"/>
    <w:rsid w:val="00D74224"/>
    <w:rsid w:val="00D76E59"/>
    <w:rsid w:val="00D804F2"/>
    <w:rsid w:val="00D80883"/>
    <w:rsid w:val="00D915A3"/>
    <w:rsid w:val="00DE0D5E"/>
    <w:rsid w:val="00DF1865"/>
    <w:rsid w:val="00DF7D10"/>
    <w:rsid w:val="00E021D7"/>
    <w:rsid w:val="00E6725A"/>
    <w:rsid w:val="00E70416"/>
    <w:rsid w:val="00E83595"/>
    <w:rsid w:val="00E903A3"/>
    <w:rsid w:val="00E91A9A"/>
    <w:rsid w:val="00EA0857"/>
    <w:rsid w:val="00EA2A87"/>
    <w:rsid w:val="00EA59DF"/>
    <w:rsid w:val="00EB470F"/>
    <w:rsid w:val="00EC129E"/>
    <w:rsid w:val="00EC5315"/>
    <w:rsid w:val="00EC67E7"/>
    <w:rsid w:val="00EE4070"/>
    <w:rsid w:val="00EF329F"/>
    <w:rsid w:val="00F01508"/>
    <w:rsid w:val="00F12C76"/>
    <w:rsid w:val="00F17866"/>
    <w:rsid w:val="00F246E6"/>
    <w:rsid w:val="00F25403"/>
    <w:rsid w:val="00F25AB0"/>
    <w:rsid w:val="00F30CDD"/>
    <w:rsid w:val="00F543FC"/>
    <w:rsid w:val="00F657FE"/>
    <w:rsid w:val="00F70F6B"/>
    <w:rsid w:val="00F96ED8"/>
    <w:rsid w:val="00FA56EE"/>
    <w:rsid w:val="00FB071B"/>
    <w:rsid w:val="00FC0549"/>
    <w:rsid w:val="00FF366E"/>
    <w:rsid w:val="00FF7320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C5177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8"/>
    <w:basedOn w:val="a1"/>
    <w:rsid w:val="00C5177E"/>
    <w:pPr>
      <w:spacing w:after="0" w:line="240" w:lineRule="auto"/>
    </w:pPr>
    <w:rPr>
      <w:rFonts w:ascii="Arial" w:eastAsia="Arial" w:hAnsi="Arial" w:cs="Arial"/>
      <w:lang w:val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5177E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a3">
    <w:name w:val="Верхний колонтитул Знак"/>
    <w:basedOn w:val="a0"/>
    <w:link w:val="a4"/>
    <w:uiPriority w:val="99"/>
    <w:rsid w:val="00C5177E"/>
    <w:rPr>
      <w:rFonts w:ascii="Times New Roman" w:eastAsia="Times New Roman" w:hAnsi="Times New Roman" w:cs="Times New Roman"/>
      <w:lang w:val="uk-UA"/>
    </w:rPr>
  </w:style>
  <w:style w:type="paragraph" w:styleId="a4">
    <w:name w:val="header"/>
    <w:basedOn w:val="a"/>
    <w:link w:val="a3"/>
    <w:uiPriority w:val="99"/>
    <w:unhideWhenUsed/>
    <w:rsid w:val="00C5177E"/>
    <w:pPr>
      <w:widowControl w:val="0"/>
      <w:tabs>
        <w:tab w:val="center" w:pos="4844"/>
        <w:tab w:val="right" w:pos="9689"/>
      </w:tabs>
      <w:autoSpaceDE w:val="0"/>
      <w:autoSpaceDN w:val="0"/>
      <w:spacing w:after="0"/>
    </w:pPr>
    <w:rPr>
      <w:rFonts w:eastAsia="Times New Roman" w:cs="Times New Roman"/>
      <w:sz w:val="22"/>
      <w:lang w:val="uk-UA"/>
    </w:rPr>
  </w:style>
  <w:style w:type="character" w:customStyle="1" w:styleId="a5">
    <w:name w:val="Нижний колонтитул Знак"/>
    <w:basedOn w:val="a0"/>
    <w:link w:val="a6"/>
    <w:uiPriority w:val="99"/>
    <w:rsid w:val="00C5177E"/>
    <w:rPr>
      <w:lang w:val="uk-UA"/>
    </w:rPr>
  </w:style>
  <w:style w:type="paragraph" w:styleId="a6">
    <w:name w:val="footer"/>
    <w:basedOn w:val="a"/>
    <w:link w:val="a5"/>
    <w:uiPriority w:val="99"/>
    <w:unhideWhenUsed/>
    <w:rsid w:val="00C5177E"/>
    <w:pPr>
      <w:tabs>
        <w:tab w:val="center" w:pos="4844"/>
        <w:tab w:val="right" w:pos="9689"/>
      </w:tabs>
      <w:spacing w:after="0"/>
    </w:pPr>
    <w:rPr>
      <w:rFonts w:asciiTheme="minorHAnsi" w:hAnsiTheme="minorHAnsi"/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Artur</cp:lastModifiedBy>
  <cp:revision>4</cp:revision>
  <dcterms:created xsi:type="dcterms:W3CDTF">2025-07-09T10:13:00Z</dcterms:created>
  <dcterms:modified xsi:type="dcterms:W3CDTF">2025-07-18T10:10:00Z</dcterms:modified>
</cp:coreProperties>
</file>