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9FDFD"/>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1"/>
        <w:gridCol w:w="8074"/>
        <w:tblGridChange w:id="0">
          <w:tblGrid>
            <w:gridCol w:w="1271"/>
            <w:gridCol w:w="8074"/>
          </w:tblGrid>
        </w:tblGridChange>
      </w:tblGrid>
      <w:tr>
        <w:trPr>
          <w:cantSplit w:val="0"/>
          <w:tblHeader w:val="0"/>
        </w:trPr>
        <w:tc>
          <w:tcPr/>
          <w:p w:rsidR="00000000" w:rsidDel="00000000" w:rsidP="00000000" w:rsidRDefault="00000000" w:rsidRPr="00000000" w14:paraId="00000002">
            <w:pPr>
              <w:tabs>
                <w:tab w:val="left" w:leader="none" w:pos="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8398" cy="598398"/>
                  <wp:effectExtent b="0" l="0" r="0" t="0"/>
                  <wp:docPr descr="D:\Лена\ЛЕНА работа\_Работа 2022\_ВИННИЦА\ВІДДІЛ ІНВЕСТИЦІЙ\МСП\фото\330265337_735613064587160_7383644981867652042_n.png" id="1" name="image1.png"/>
                  <a:graphic>
                    <a:graphicData uri="http://schemas.openxmlformats.org/drawingml/2006/picture">
                      <pic:pic>
                        <pic:nvPicPr>
                          <pic:cNvPr descr="D:\Лена\ЛЕНА работа\_Работа 2022\_ВИННИЦА\ВІДДІЛ ІНВЕСТИЦІЙ\МСП\фото\330265337_735613064587160_7383644981867652042_n.png" id="0" name="image1.png"/>
                          <pic:cNvPicPr preferRelativeResize="0"/>
                        </pic:nvPicPr>
                        <pic:blipFill>
                          <a:blip r:embed="rId6"/>
                          <a:srcRect b="0" l="0" r="0" t="0"/>
                          <a:stretch>
                            <a:fillRect/>
                          </a:stretch>
                        </pic:blipFill>
                        <pic:spPr>
                          <a:xfrm>
                            <a:off x="0" y="0"/>
                            <a:ext cx="598398" cy="59839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Департамент економічного розвитку та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зовнішньоекономічної діяльності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Луганської облдержадміністрації</w:t>
            </w:r>
          </w:p>
        </w:tc>
      </w:tr>
    </w:tbl>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417a84"/>
          <w:sz w:val="44"/>
          <w:szCs w:val="44"/>
        </w:rPr>
      </w:pPr>
      <w:bookmarkStart w:colFirst="0" w:colLast="0" w:name="_gjdgxs" w:id="0"/>
      <w:bookmarkEnd w:id="0"/>
      <w:r w:rsidDel="00000000" w:rsidR="00000000" w:rsidRPr="00000000">
        <w:rPr>
          <w:rFonts w:ascii="Times New Roman" w:cs="Times New Roman" w:eastAsia="Times New Roman" w:hAnsi="Times New Roman"/>
          <w:b w:val="1"/>
          <w:color w:val="417a84"/>
          <w:sz w:val="44"/>
          <w:szCs w:val="44"/>
          <w:rtl w:val="0"/>
        </w:rPr>
        <w:t xml:space="preserve">В допомогу</w:t>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417a84"/>
          <w:sz w:val="44"/>
          <w:szCs w:val="44"/>
        </w:rPr>
      </w:pPr>
      <w:r w:rsidDel="00000000" w:rsidR="00000000" w:rsidRPr="00000000">
        <w:rPr>
          <w:rFonts w:ascii="Times New Roman" w:cs="Times New Roman" w:eastAsia="Times New Roman" w:hAnsi="Times New Roman"/>
          <w:b w:val="1"/>
          <w:color w:val="417a84"/>
          <w:sz w:val="44"/>
          <w:szCs w:val="44"/>
          <w:rtl w:val="0"/>
        </w:rPr>
        <w:t xml:space="preserve">малому та середньому підприємництву</w:t>
      </w:r>
    </w:p>
    <w:p w:rsidR="00000000" w:rsidDel="00000000" w:rsidP="00000000" w:rsidRDefault="00000000" w:rsidRPr="00000000" w14:paraId="00000015">
      <w:pPr>
        <w:spacing w:after="0" w:line="240" w:lineRule="auto"/>
        <w:rPr>
          <w:rFonts w:ascii="Times New Roman" w:cs="Times New Roman" w:eastAsia="Times New Roman" w:hAnsi="Times New Roman"/>
          <w:b w:val="1"/>
          <w:color w:val="417a84"/>
          <w:sz w:val="28"/>
          <w:szCs w:val="28"/>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417a84"/>
          <w:sz w:val="64"/>
          <w:szCs w:val="64"/>
        </w:rPr>
      </w:pPr>
      <w:r w:rsidDel="00000000" w:rsidR="00000000" w:rsidRPr="00000000">
        <w:rPr>
          <w:rFonts w:ascii="Times New Roman" w:cs="Times New Roman" w:eastAsia="Times New Roman" w:hAnsi="Times New Roman"/>
          <w:b w:val="1"/>
          <w:color w:val="417a84"/>
          <w:sz w:val="64"/>
          <w:szCs w:val="64"/>
          <w:rtl w:val="0"/>
        </w:rPr>
        <w:t xml:space="preserve">МЕТОДИЧНІ РЕКОМЕНДАЦІЇ</w:t>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color w:val="417a84"/>
          <w:sz w:val="64"/>
          <w:szCs w:val="6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color w:val="417a84"/>
          <w:sz w:val="56"/>
          <w:szCs w:val="56"/>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color w:val="417a84"/>
          <w:sz w:val="56"/>
          <w:szCs w:val="56"/>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color w:val="417a84"/>
          <w:sz w:val="44"/>
          <w:szCs w:val="44"/>
        </w:rPr>
      </w:pPr>
      <w:r w:rsidDel="00000000" w:rsidR="00000000" w:rsidRPr="00000000">
        <w:rPr>
          <w:rFonts w:ascii="Times New Roman" w:cs="Times New Roman" w:eastAsia="Times New Roman" w:hAnsi="Times New Roman"/>
          <w:b w:val="1"/>
          <w:color w:val="417a84"/>
          <w:sz w:val="44"/>
          <w:szCs w:val="44"/>
          <w:rtl w:val="0"/>
        </w:rPr>
        <w:t xml:space="preserve">2023</w: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color w:val="417a84"/>
          <w:sz w:val="44"/>
          <w:szCs w:val="4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color w:val="417a84"/>
          <w:sz w:val="44"/>
          <w:szCs w:val="4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color w:val="417a84"/>
          <w:sz w:val="44"/>
          <w:szCs w:val="44"/>
        </w:rPr>
      </w:pPr>
      <w:r w:rsidDel="00000000" w:rsidR="00000000" w:rsidRPr="00000000">
        <w:rPr>
          <w:rFonts w:ascii="Times New Roman" w:cs="Times New Roman" w:eastAsia="Times New Roman" w:hAnsi="Times New Roman"/>
          <w:b w:val="1"/>
          <w:color w:val="417a84"/>
          <w:sz w:val="44"/>
          <w:szCs w:val="44"/>
          <w:rtl w:val="0"/>
        </w:rPr>
        <w:t xml:space="preserve">ЗМІСТ</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color w:val="417a84"/>
          <w:sz w:val="44"/>
          <w:szCs w:val="4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5" w:right="0" w:hanging="357"/>
        <w:jc w:val="left"/>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Загальна допомога ………………………….……... 3</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5" w:right="0" w:hanging="357"/>
        <w:jc w:val="left"/>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Державна та регіональна підтримка……………. 4</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5" w:right="0" w:hanging="357"/>
        <w:jc w:val="left"/>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Грантова та інша підтримка …………………….. 9</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6" w:right="0" w:hanging="360"/>
        <w:jc w:val="left"/>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Правова допомога………………………………… 19</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Платформи підтримки бізнесу, навчання консультації………………………………………... 20</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425" w:right="0" w:hanging="357"/>
        <w:jc w:val="left"/>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Компенсаційні програми для роботодавців........ 25</w:t>
      </w:r>
    </w:p>
    <w:p w:rsidR="00000000" w:rsidDel="00000000" w:rsidP="00000000" w:rsidRDefault="00000000" w:rsidRPr="00000000" w14:paraId="0000002B">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2C">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2D">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2E">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2F">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30">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31">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32">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33">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34">
      <w:pPr>
        <w:spacing w:after="0" w:before="120" w:line="240" w:lineRule="auto"/>
        <w:rPr>
          <w:rFonts w:ascii="Times New Roman" w:cs="Times New Roman" w:eastAsia="Times New Roman" w:hAnsi="Times New Roman"/>
          <w:b w:val="1"/>
          <w:color w:val="417a84"/>
          <w:sz w:val="40"/>
          <w:szCs w:val="40"/>
        </w:rPr>
      </w:pPr>
      <w:r w:rsidDel="00000000" w:rsidR="00000000" w:rsidRPr="00000000">
        <w:rPr>
          <w:rtl w:val="0"/>
        </w:rPr>
      </w:r>
    </w:p>
    <w:p w:rsidR="00000000" w:rsidDel="00000000" w:rsidP="00000000" w:rsidRDefault="00000000" w:rsidRPr="00000000" w14:paraId="00000035">
      <w:pPr>
        <w:spacing w:after="0" w:before="120" w:line="240" w:lineRule="auto"/>
        <w:jc w:val="both"/>
        <w:rPr>
          <w:rFonts w:ascii="Times New Roman" w:cs="Times New Roman" w:eastAsia="Times New Roman" w:hAnsi="Times New Roman"/>
          <w:color w:val="000000"/>
          <w:sz w:val="32"/>
          <w:szCs w:val="32"/>
        </w:rPr>
      </w:pPr>
      <w:bookmarkStart w:colFirst="0" w:colLast="0" w:name="_30j0zll" w:id="1"/>
      <w:bookmarkEnd w:id="1"/>
      <w:r w:rsidDel="00000000" w:rsidR="00000000" w:rsidRPr="00000000">
        <w:rPr>
          <w:rFonts w:ascii="Times New Roman" w:cs="Times New Roman" w:eastAsia="Times New Roman" w:hAnsi="Times New Roman"/>
          <w:color w:val="000000"/>
          <w:sz w:val="32"/>
          <w:szCs w:val="32"/>
          <w:rtl w:val="0"/>
        </w:rPr>
        <w:t xml:space="preserve">Методичні рекомендації розроблені Департаментом економічного розвитку та зовнішньоекономічної діяльності Луганської облдержадміністрації з метою надання консультаційної допомоги суб’єктам малого і середнього підприємництва.</w:t>
      </w:r>
    </w:p>
    <w:p w:rsidR="00000000" w:rsidDel="00000000" w:rsidP="00000000" w:rsidRDefault="00000000" w:rsidRPr="00000000" w14:paraId="00000036">
      <w:pPr>
        <w:spacing w:after="0" w:before="120" w:line="240" w:lineRule="auto"/>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504" w:right="0" w:hanging="408"/>
        <w:jc w:val="both"/>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Загальна допомога</w:t>
      </w:r>
    </w:p>
    <w:p w:rsidR="00000000" w:rsidDel="00000000" w:rsidP="00000000" w:rsidRDefault="00000000" w:rsidRPr="00000000" w14:paraId="00000038">
      <w:pPr>
        <w:spacing w:after="0" w:before="120" w:line="240" w:lineRule="auto"/>
        <w:rPr>
          <w:rFonts w:ascii="Times New Roman" w:cs="Times New Roman" w:eastAsia="Times New Roman" w:hAnsi="Times New Roman"/>
          <w:b w:val="1"/>
          <w:color w:val="000000"/>
          <w:sz w:val="32"/>
          <w:szCs w:val="32"/>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0"/>
        <w:tblGridChange w:id="0">
          <w:tblGrid>
            <w:gridCol w:w="2689"/>
            <w:gridCol w:w="6940"/>
          </w:tblGrid>
        </w:tblGridChange>
      </w:tblGrid>
      <w:tr>
        <w:trPr>
          <w:cantSplit w:val="0"/>
          <w:trHeight w:val="3447" w:hRule="atLeast"/>
          <w:tblHeader w:val="0"/>
        </w:trPr>
        <w:tc>
          <w:tcPr>
            <w:shd w:fill="deecee"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Портал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Дія.Бізнес</w:t>
            </w:r>
            <w:r w:rsidDel="00000000" w:rsidR="00000000" w:rsidRPr="00000000">
              <w:rPr>
                <w:rtl w:val="0"/>
              </w:rPr>
            </w:r>
          </w:p>
        </w:tc>
        <w:tc>
          <w:tcPr/>
          <w:p w:rsidR="00000000" w:rsidDel="00000000" w:rsidP="00000000" w:rsidRDefault="00000000" w:rsidRPr="00000000" w14:paraId="0000003A">
            <w:pPr>
              <w:ind w:firstLine="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Створений Міністерством цифрової трансформації України спільно з Офісом з розвитку підприємництва та експорту –  державною установою, яка відповідає за розвиток та підтримку українського підприємництва на внутрішньому та зовнішніх ринка, портал </w:t>
            </w:r>
            <w:r w:rsidDel="00000000" w:rsidR="00000000" w:rsidRPr="00000000">
              <w:rPr>
                <w:rFonts w:ascii="Times New Roman" w:cs="Times New Roman" w:eastAsia="Times New Roman" w:hAnsi="Times New Roman"/>
                <w:color w:val="000000"/>
                <w:sz w:val="24"/>
                <w:szCs w:val="24"/>
                <w:highlight w:val="white"/>
                <w:rtl w:val="0"/>
              </w:rPr>
              <w:t xml:space="preserve">Дія.Бізнес</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9454c3"/>
                  <w:sz w:val="24"/>
                  <w:szCs w:val="24"/>
                  <w:u w:val="single"/>
                  <w:rtl w:val="0"/>
                </w:rPr>
                <w:t xml:space="preserve">https://business.diia.gov.ua</w:t>
              </w:r>
            </w:hyperlink>
            <w:r w:rsidDel="00000000" w:rsidR="00000000" w:rsidRPr="00000000">
              <w:rPr>
                <w:rFonts w:ascii="Times New Roman" w:cs="Times New Roman" w:eastAsia="Times New Roman" w:hAnsi="Times New Roman"/>
                <w:sz w:val="24"/>
                <w:szCs w:val="24"/>
                <w:rtl w:val="0"/>
              </w:rPr>
              <w:t xml:space="preserve">) допомагає підприємцям у створенні, розвитку та масштабуванні бізнесу.</w:t>
            </w:r>
          </w:p>
          <w:p w:rsidR="00000000" w:rsidDel="00000000" w:rsidP="00000000" w:rsidRDefault="00000000" w:rsidRPr="00000000" w14:paraId="0000003B">
            <w:pPr>
              <w:shd w:fill="ffffff" w:val="clear"/>
              <w:ind w:firstLine="16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В </w:t>
            </w:r>
            <w:r w:rsidDel="00000000" w:rsidR="00000000" w:rsidRPr="00000000">
              <w:rPr>
                <w:rFonts w:ascii="Times New Roman" w:cs="Times New Roman" w:eastAsia="Times New Roman" w:hAnsi="Times New Roman"/>
                <w:sz w:val="24"/>
                <w:szCs w:val="24"/>
                <w:rtl w:val="0"/>
              </w:rPr>
              <w:t xml:space="preserve">розділі «Підтримка бізнесу в умовах війни» </w:t>
            </w:r>
            <w:r w:rsidDel="00000000" w:rsidR="00000000" w:rsidRPr="00000000">
              <w:rPr>
                <w:rFonts w:ascii="Times New Roman" w:cs="Times New Roman" w:eastAsia="Times New Roman" w:hAnsi="Times New Roman"/>
                <w:sz w:val="24"/>
                <w:szCs w:val="24"/>
                <w:highlight w:val="white"/>
                <w:rtl w:val="0"/>
              </w:rPr>
              <w:t xml:space="preserve">порталу</w:t>
            </w:r>
            <w:r w:rsidDel="00000000" w:rsidR="00000000" w:rsidRPr="00000000">
              <w:rPr>
                <w:rFonts w:ascii="Times New Roman" w:cs="Times New Roman" w:eastAsia="Times New Roman" w:hAnsi="Times New Roman"/>
                <w:color w:val="000000"/>
                <w:sz w:val="24"/>
                <w:szCs w:val="24"/>
                <w:rtl w:val="0"/>
              </w:rPr>
              <w:t xml:space="preserve"> розміщено інформацію про Урядові програми та ініціативи з підтримки бізнесу: працевлаштування внутрішньо переміщених осіб; тимчасове переміщення підприємств з постраждалих під час війни регіонів; Єдину платформу цифрової взаємодії для допомоги в релокації бізнесу; грантову підтримку; кредитування підприємств за програмою  «5-7-9%»; державні гарантії на портфельній основі; кредитування аграріїв;</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податкові зміни; експортну діяльність в умовах війни тощо.</w:t>
            </w:r>
          </w:p>
          <w:p w:rsidR="00000000" w:rsidDel="00000000" w:rsidP="00000000" w:rsidRDefault="00000000" w:rsidRPr="00000000" w14:paraId="0000003C">
            <w:pPr>
              <w:shd w:fill="ffffff" w:val="clear"/>
              <w:ind w:firstLine="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Розділ постійно доповнюється новими ініціативами.</w:t>
            </w:r>
          </w:p>
          <w:p w:rsidR="00000000" w:rsidDel="00000000" w:rsidP="00000000" w:rsidRDefault="00000000" w:rsidRPr="00000000" w14:paraId="0000003D">
            <w:pPr>
              <w:ind w:firstLine="16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 більш детальною інформацією можна ознайомитись за посиланням: </w:t>
            </w:r>
            <w:hyperlink r:id="rId8">
              <w:r w:rsidDel="00000000" w:rsidR="00000000" w:rsidRPr="00000000">
                <w:rPr>
                  <w:rFonts w:ascii="Times New Roman" w:cs="Times New Roman" w:eastAsia="Times New Roman" w:hAnsi="Times New Roman"/>
                  <w:color w:val="9454c3"/>
                  <w:sz w:val="24"/>
                  <w:szCs w:val="24"/>
                  <w:u w:val="single"/>
                  <w:rtl w:val="0"/>
                </w:rPr>
                <w:t xml:space="preserve">https://business.diia.gov.ua/wartime</w:t>
              </w:r>
            </w:hyperlink>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3447" w:hRule="atLeast"/>
          <w:tblHeader w:val="0"/>
        </w:trPr>
        <w:tc>
          <w:tcPr>
            <w:shd w:fill="deecee"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Міністерство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економіки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України</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1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Чат-бот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1"/>
                  <w:i w:val="0"/>
                  <w:smallCaps w:val="0"/>
                  <w:strike w:val="0"/>
                  <w:color w:val="0e57c5"/>
                  <w:sz w:val="24"/>
                  <w:szCs w:val="24"/>
                  <w:u w:val="single"/>
                  <w:shd w:fill="auto" w:val="clear"/>
                  <w:vertAlign w:val="baseline"/>
                  <w:rtl w:val="0"/>
                </w:rPr>
                <w:t xml:space="preserve">@TrudEconomBot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якого користувачі зможуть знайти інформацію про організацію трудових відносин під час війни.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1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сервісі за розділами систематизовано відповіді на поширені запитання щодо:</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17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особливостей надання відпусток;</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17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оплати праці;</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17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ведення документації тощо під час воєнних дій.</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17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Сервіс доступний у Telegram. Для початку використання необхідно натиснути «start» та обрати необхідний розділ.</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160" w:before="0" w:line="259" w:lineRule="auto"/>
              <w:ind w:left="0" w:right="0" w:firstLine="17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Розгорнуті відповіді на питання щодо трудових відносин під час воєнного стану також доступні на сайті Міністерства економіки України за посиланням: </w:t>
            </w:r>
            <w:hyperlink r:id="rId10">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http://surl.li/bswfi</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tc>
      </w:tr>
      <w:tr>
        <w:trPr>
          <w:cantSplit w:val="0"/>
          <w:trHeight w:val="3254" w:hRule="atLeast"/>
          <w:tblHeader w:val="0"/>
        </w:trPr>
        <w:tc>
          <w:tcPr>
            <w:shd w:fill="deecee"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Державна податкова служба України</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Гаряча лінія: 0 800 501 007</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Електронна пошта: post@tax.gov.ua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«Гарячі лінії» для надання консультацій платникам податків у територіальних органах ДПС за посиланням: </w:t>
            </w:r>
            <w:hyperlink r:id="rId11">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http://surl.li/goqvn</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Податкові нововведення в умовах воєнного стану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https://business.diia.gov.ua/wartime</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Податкові зміни: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 сайті Державної податкової служби України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 Telegram-каналі Державної податкової служби України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 сайті Загальнодоступного інформаційно-довідкового ресурсу ДПС</w:t>
            </w:r>
          </w:p>
        </w:tc>
      </w:tr>
      <w:tr>
        <w:trPr>
          <w:cantSplit w:val="0"/>
          <w:trHeight w:val="3386" w:hRule="atLeast"/>
          <w:tblHeader w:val="0"/>
        </w:trPr>
        <w:tc>
          <w:tcPr>
            <w:shd w:fill="deecee"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Державна регуляторна служба України</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Чат-бот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https://t.me/businessWar_bot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допомогою якого підприємці можуть отримати консультацію.</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Завдяки сервісу підприємці можуть:</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3"/>
              </w:tabs>
              <w:spacing w:after="0" w:before="0" w:line="259" w:lineRule="auto"/>
              <w:ind w:left="31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поставити будь-яке запитання стосовно свого бізнесу та отримати консультацію усно або письмово;</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3"/>
              </w:tabs>
              <w:spacing w:after="0" w:before="0" w:line="259" w:lineRule="auto"/>
              <w:ind w:left="31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повідомити про свою бізнес-проблему та вирішити її;</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3"/>
              </w:tabs>
              <w:spacing w:after="0" w:before="0" w:line="259" w:lineRule="auto"/>
              <w:ind w:left="31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надати свої пропозиції з удосконалення законодавства в будь-яких питаннях, які стосуються бізнесу.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що потрібно – надіслати питання до чату і протягом 24 годин фахівці зв’яжуться з вами.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Сервіс доступний у Telegram. Для початку використання необхідно натиснути «start» та обрати необхідний розділ.</w:t>
            </w:r>
          </w:p>
        </w:tc>
      </w:tr>
      <w:tr>
        <w:trPr>
          <w:cantSplit w:val="0"/>
          <w:trHeight w:val="1266" w:hRule="atLeast"/>
          <w:tblHeader w:val="0"/>
        </w:trPr>
        <w:tc>
          <w:tcPr>
            <w:shd w:fill="deecee"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Головний сервісний центр МВС України</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Інформаційний сайт Головного сервісного центру МВС України: </w:t>
            </w:r>
            <w:hyperlink r:id="rId14">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https://dopomogaua.info/ua</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сайті можна знайти інформацію на найпоширеніші питання щодо надання та отримання допомоги у часи війни.</w:t>
            </w:r>
          </w:p>
        </w:tc>
      </w:tr>
      <w:tr>
        <w:trPr>
          <w:cantSplit w:val="0"/>
          <w:tblHeader w:val="0"/>
        </w:trPr>
        <w:tc>
          <w:tcPr>
            <w:shd w:fill="deecee"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Фонд розвитку підприємництва</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розвитку підприємництва (</w:t>
            </w:r>
            <w:hyperlink r:id="rId15">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https://bdf.gov.ua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 діяльності Фонду розвитку підприємництва (ФРП) – посилення конкурентоспроможності українських мікро-, малих та середніх підприємств (ММСП) шляхом надання їм кредитів для фінансування інвестицій та обігових коштів через обрані банки-партнери.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ФРП – неприбуткова установа, тому будь-який можливий прибуток не розподіляється між засновниками ФРП, а спрямовується на подальше кредитування ММСП. Такий статус ФРП визначений намірами урядових організацій Німеччини та України забезпечити відновлюваність коштів ФРП.</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Державна установа “Офіс адміністрування проектів міжнародного фінансового співробітництва”, що підпорядковується Міністерству фінансів України, здійснює поточне управління (адміністрування) діяльністю ФРП відповідно до угоди про здійснення поточної діяльності ФРП, Статуту ФРП та відповідного рішення вищого органу управління ФРП.</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 інструментом діяльності ФРП є кредитні програми. ФРП впроваджує свої програми за принципом фінансової установи «другого рівня», надаючи фінансові ресурси ММСП через відібрані банки-партнери, які відповідають певним вимогам. Банки-партнери надають кредити цільовим групам ММСП, які описані у програмах ФРП.</w:t>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408"/>
        <w:jc w:val="both"/>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Державна та регіональна підтримка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0"/>
        <w:gridCol w:w="6959"/>
        <w:tblGridChange w:id="0">
          <w:tblGrid>
            <w:gridCol w:w="2670"/>
            <w:gridCol w:w="6959"/>
          </w:tblGrid>
        </w:tblGridChange>
      </w:tblGrid>
      <w:tr>
        <w:trPr>
          <w:cantSplit w:val="0"/>
          <w:trHeight w:val="577" w:hRule="atLeast"/>
          <w:tblHeader w:val="0"/>
        </w:trPr>
        <w:tc>
          <w:tcPr>
            <w:shd w:fill="deecee"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Державна програма щодо створення або розвитку власного бізнесу</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(єРобота)</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Грант на власну справу до 250 тис. грн.:</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https://diia.gov.ua/services/categories/biznesu/yerobota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Заявку на отримання гранту можуть подати: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 підприємці, діючі ФОП або юридичні особи: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які не перебувають і не провадять господарську діяльність на ТОТ  України;</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які не провадять господарську діяльність на території росії;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які не перебувають під санкціями;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щодо яких не порушено справи про банкрутство;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щодо яких відсутнє рішення суду про притягнення до кримінальної відповідальності за корупцію;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які не мають заборгованості перед бюджетом.</w:t>
            </w:r>
          </w:p>
          <w:p w:rsidR="00000000" w:rsidDel="00000000" w:rsidP="00000000" w:rsidRDefault="00000000" w:rsidRPr="00000000" w14:paraId="00000072">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протягом року щомісяця хвилями: 14-й етап - до 13.08.2023.</w:t>
            </w:r>
            <w:r w:rsidDel="00000000" w:rsidR="00000000" w:rsidRPr="00000000">
              <w:rPr>
                <w:rtl w:val="0"/>
              </w:rPr>
            </w:r>
          </w:p>
        </w:tc>
      </w:tr>
      <w:tr>
        <w:trPr>
          <w:cantSplit w:val="0"/>
          <w:trHeight w:val="577" w:hRule="atLeast"/>
          <w:tblHeader w:val="0"/>
        </w:trPr>
        <w:tc>
          <w:tcPr>
            <w:shd w:fill="deecee"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Грант для ветеранів та членів їхніх сімей (єРобота)</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Працевлаштування нових працівників у кількості залежно від суми гранту:</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29" w:right="0" w:firstLine="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250 тис. грн – подати заяву можуть лише ветерани. Отримувач гранту повинен створити 1 робоче місце;</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29" w:right="0" w:firstLine="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500 тис. грн – подати заяву може чоловік або дружина ветерана. Програма покриває до 70% вартості проєкту, а одержувач гранту має створити 2 робочі місця;</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29" w:right="0" w:firstLine="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1 000 тис. грн – подати заяву може ветеран, який зареєстрований як ФОП від 3 років. Програма покриває 70% вартості проєкту. Отримувач гранту має створити 4 робочі місця, два з яких повинні зайняти учасники бойових дій.</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Гарантія збереження цих робочих місць із заробітною платою не нижче мінімальної на строк не менш як на 24 місяці протягом 36 місячного періоду (контроль на основі фактичної сплати податків).</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0" w:before="0" w:line="259" w:lineRule="auto"/>
              <w:ind w:left="29" w:right="0" w:firstLine="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s>
              <w:spacing w:after="160" w:before="0" w:line="259" w:lineRule="auto"/>
              <w:ind w:left="29" w:right="0" w:firstLine="5"/>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business.diia.gov.ua/marketplace/finansuvanna/grant-programs/592005be-82a8-40ad-b4d2-c9b38ae6b0ee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протягом року щомісяця хвилями: 14-й етап - до 13.08.2023.</w:t>
            </w:r>
          </w:p>
        </w:tc>
      </w:tr>
      <w:tr>
        <w:trPr>
          <w:cantSplit w:val="0"/>
          <w:tblHeader w:val="0"/>
        </w:trPr>
        <w:tc>
          <w:tcPr>
            <w:shd w:fill="deecee"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Державна програма щодо отримання гранту на розвиток тепличного господарства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(єРобота)</w:t>
            </w: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Грант на теплицю: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https://diia.gov.ua/services/grant-na-teplicyu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Покриття витрат до 7 млн. грн. на створення теплиць площею від 0,4 до 2,4 га (але не більше 70% витрат) за умови побудови такої теплиці протягом 1 року та створення не менше 14 робочих місць на 1 га площі модульної теплиці.</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Розмір допомоги: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0,4 - 0,6 гектара - 2 млн. гривень;</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0,8 - 1,2 гектара - 3,5 млн. гривень;</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1,6 - 2,4 гектара - 7 млн. гривень.</w:t>
            </w:r>
          </w:p>
          <w:p w:rsidR="00000000" w:rsidDel="00000000" w:rsidP="00000000" w:rsidRDefault="00000000" w:rsidRPr="00000000" w14:paraId="00000086">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8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постійній основі, термін розгляду заявок до 15 днів.</w:t>
            </w:r>
          </w:p>
        </w:tc>
      </w:tr>
      <w:tr>
        <w:trPr>
          <w:cantSplit w:val="0"/>
          <w:tblHeader w:val="0"/>
        </w:trPr>
        <w:tc>
          <w:tcPr>
            <w:shd w:fill="deecee"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Державна програма щодо отримання гранту на розвиток власного садівництва, ягідництва та виноградарства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(єРобота)</w:t>
            </w:r>
          </w:p>
        </w:tc>
        <w:tc>
          <w:tcPr/>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Грант на сад:</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9454c3"/>
                  <w:sz w:val="24"/>
                  <w:szCs w:val="24"/>
                  <w:u w:val="single"/>
                  <w:rtl w:val="0"/>
                </w:rPr>
                <w:t xml:space="preserve">https://diia.gov.ua/services/grant-na-sad</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Покриття витрат на створення садів, ягідників, виноградників від 140 до 400 тис. на 1 га (але не більше 70% витрат на висадку) за умови створення робочих місць.</w:t>
            </w:r>
          </w:p>
          <w:p w:rsidR="00000000" w:rsidDel="00000000" w:rsidP="00000000" w:rsidRDefault="00000000" w:rsidRPr="00000000" w14:paraId="0000008C">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8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постійній основі, термін розгляду заявок до 15 днів.</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Державна програма щодо отримання гранту на створення або розвиток переробного підприємства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(єРобота)</w:t>
            </w:r>
          </w:p>
        </w:tc>
        <w:tc>
          <w:tcPr/>
          <w:p w:rsidR="00000000" w:rsidDel="00000000" w:rsidP="00000000" w:rsidRDefault="00000000" w:rsidRPr="00000000" w14:paraId="00000090">
            <w:pPr>
              <w:rPr>
                <w:rFonts w:ascii="Times New Roman" w:cs="Times New Roman" w:eastAsia="Times New Roman" w:hAnsi="Times New Roman"/>
                <w:color w:val="1155cc"/>
                <w:sz w:val="6"/>
                <w:szCs w:val="6"/>
                <w:u w:val="single"/>
              </w:rPr>
            </w:pPr>
            <w:r w:rsidDel="00000000" w:rsidR="00000000" w:rsidRPr="00000000">
              <w:rPr>
                <w:rFonts w:ascii="Times New Roman" w:cs="Times New Roman" w:eastAsia="Times New Roman" w:hAnsi="Times New Roman"/>
                <w:b w:val="1"/>
                <w:sz w:val="24"/>
                <w:szCs w:val="24"/>
                <w:rtl w:val="0"/>
              </w:rPr>
              <w:t xml:space="preserve">Грант на переробне підприємство:</w:t>
            </w:r>
            <w:r w:rsidDel="00000000" w:rsidR="00000000" w:rsidRPr="00000000">
              <w:rPr>
                <w:rFonts w:ascii="Times New Roman" w:cs="Times New Roman" w:eastAsia="Times New Roman" w:hAnsi="Times New Roman"/>
                <w:color w:val="000000"/>
                <w:sz w:val="24"/>
                <w:szCs w:val="24"/>
                <w:rtl w:val="0"/>
              </w:rPr>
              <w:t xml:space="preserve"> </w:t>
            </w:r>
            <w:hyperlink r:id="rId20">
              <w:r w:rsidDel="00000000" w:rsidR="00000000" w:rsidRPr="00000000">
                <w:rPr>
                  <w:rFonts w:ascii="Times New Roman" w:cs="Times New Roman" w:eastAsia="Times New Roman" w:hAnsi="Times New Roman"/>
                  <w:color w:val="9454c3"/>
                  <w:sz w:val="24"/>
                  <w:szCs w:val="24"/>
                  <w:u w:val="single"/>
                  <w:rtl w:val="0"/>
                </w:rPr>
                <w:t xml:space="preserve">https://diia.gov.ua/services/grant-na-pererobne-pidpriyemstvo</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Покриття витрат до 8 млн. грн. на створення або розвиток переробного підприємства (але не більше 70% витрат) за умови створення 25 і більше робочих місць.</w:t>
            </w:r>
          </w:p>
          <w:p w:rsidR="00000000" w:rsidDel="00000000" w:rsidP="00000000" w:rsidRDefault="00000000" w:rsidRPr="00000000" w14:paraId="00000092">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протягом року щомісяця хвилями: 14-й етап - до 13.08.2023.</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Підтримки бізнесу у Львівській області на період воєнного стану на 2023 рік від Львівської обласної військової адміністрації</w:t>
            </w:r>
          </w:p>
        </w:tc>
        <w:tc>
          <w:tcPr/>
          <w:p w:rsidR="00000000" w:rsidDel="00000000" w:rsidP="00000000" w:rsidRDefault="00000000" w:rsidRPr="00000000" w14:paraId="0000009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рамках Програми підтримки бізнесу у Львівській області на період воєнного стану для мікро-, малого та середнього бізнесу передбачена ваучерна підтримка:</w:t>
            </w:r>
          </w:p>
          <w:p w:rsidR="00000000" w:rsidDel="00000000" w:rsidP="00000000" w:rsidRDefault="00000000" w:rsidRPr="00000000" w14:paraId="0000009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 більше 60 тис. грн на маркетингові ваучери;</w:t>
              <w:br w:type="textWrapping"/>
              <w:t xml:space="preserve">- не більше 100 тис. грн на ваучери для сертифікації продукції;</w:t>
              <w:br w:type="textWrapping"/>
              <w:t xml:space="preserve">- не більше 100 тис. грн на ваучери на участь в закордонних виставково-ярмаркових заходах, в т. ч. кластери.</w:t>
            </w:r>
          </w:p>
          <w:p w:rsidR="00000000" w:rsidDel="00000000" w:rsidP="00000000" w:rsidRDefault="00000000" w:rsidRPr="00000000" w14:paraId="0000009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Важливо, що частка власних витрат суб’єктів господарювання на отримання послуг повинна становити не менше 30% суми від загальних витрат.</w:t>
            </w:r>
          </w:p>
          <w:p w:rsidR="00000000" w:rsidDel="00000000" w:rsidP="00000000" w:rsidRDefault="00000000" w:rsidRPr="00000000" w14:paraId="00000098">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21">
              <w:r w:rsidDel="00000000" w:rsidR="00000000" w:rsidRPr="00000000">
                <w:rPr>
                  <w:rFonts w:ascii="Times New Roman" w:cs="Times New Roman" w:eastAsia="Times New Roman" w:hAnsi="Times New Roman"/>
                  <w:color w:val="9454c3"/>
                  <w:sz w:val="24"/>
                  <w:szCs w:val="24"/>
                  <w:u w:val="single"/>
                  <w:rtl w:val="0"/>
                </w:rPr>
                <w:t xml:space="preserve">https://loda.gov.ua/services/programs/18027</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99">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9A">
            <w:pPr>
              <w:jc w:val="both"/>
              <w:rPr>
                <w:rFonts w:ascii="Times New Roman" w:cs="Times New Roman" w:eastAsia="Times New Roman" w:hAnsi="Times New Roman"/>
                <w:b w:val="1"/>
                <w:color w:val="1155cc"/>
                <w:sz w:val="24"/>
                <w:szCs w:val="24"/>
              </w:rPr>
            </w:pPr>
            <w:r w:rsidDel="00000000" w:rsidR="00000000" w:rsidRPr="00000000">
              <w:rPr>
                <w:rFonts w:ascii="Times New Roman" w:cs="Times New Roman" w:eastAsia="Times New Roman" w:hAnsi="Times New Roman"/>
                <w:b w:val="1"/>
                <w:sz w:val="24"/>
                <w:szCs w:val="24"/>
                <w:rtl w:val="0"/>
              </w:rPr>
              <w:t xml:space="preserve">в межах наявного фінансового ресурсу, загальний час діі Програми до 31.12.2023.</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грантової підтримки проєктів подвійного призначення для підвищення обороноздатності країни та післявоєнної відбудови від Українського Фонду стартапів спільно з Міністерством цифрової трансформації України</w:t>
            </w:r>
          </w:p>
        </w:tc>
        <w:tc>
          <w:tcPr/>
          <w:p w:rsidR="00000000" w:rsidDel="00000000" w:rsidP="00000000" w:rsidRDefault="00000000" w:rsidRPr="00000000" w14:paraId="0000009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 25 тис. дол. США на фінансування діяльності та до 10 тис. дол. США на менторську підтримку для підприємств, що створють та розвивають іноваційну продукцію (технології, процеси чи інші складові) що відповідає попиту одночасно як з боку приватних осіб, так і держави</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09E">
            <w:pPr>
              <w:jc w:val="both"/>
              <w:rPr>
                <w:rFonts w:ascii="Times New Roman" w:cs="Times New Roman" w:eastAsia="Times New Roman" w:hAnsi="Times New Roman"/>
                <w:color w:val="1155cc"/>
                <w:sz w:val="24"/>
                <w:szCs w:val="24"/>
                <w:u w:val="single"/>
              </w:rPr>
            </w:pPr>
            <w:hyperlink r:id="rId22">
              <w:r w:rsidDel="00000000" w:rsidR="00000000" w:rsidRPr="00000000">
                <w:rPr>
                  <w:rFonts w:ascii="Times New Roman" w:cs="Times New Roman" w:eastAsia="Times New Roman" w:hAnsi="Times New Roman"/>
                  <w:color w:val="9454c3"/>
                  <w:sz w:val="24"/>
                  <w:szCs w:val="24"/>
                  <w:u w:val="single"/>
                  <w:rtl w:val="0"/>
                </w:rPr>
                <w:t xml:space="preserve">https://usf.com.ua/programa-grantovoi-pidtrimki-proiektiv-podvijnogo-priznachennya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9F">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 постійній основі.</w:t>
            </w: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A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MHP Agro Challenge – конкурс відкритих інновацій, який організовують Український фонд стартапів та MХП (одна з провідних агропромислових компаній України)</w:t>
            </w:r>
            <w:r w:rsidDel="00000000" w:rsidR="00000000" w:rsidRPr="00000000">
              <w:rPr>
                <w:rtl w:val="0"/>
              </w:rPr>
            </w:r>
          </w:p>
        </w:tc>
        <w:tc>
          <w:tcPr/>
          <w:p w:rsidR="00000000" w:rsidDel="00000000" w:rsidP="00000000" w:rsidRDefault="00000000" w:rsidRPr="00000000" w14:paraId="000000A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Підтримка менторів та експертів. Спеціалісти МХП та партнери конкурсу проведуть експертну оцінку ваших рішень, та нададуть індустріальну та бізнесову консультацію для покращення вашого проєкту.</w:t>
              <w:br w:type="textWrapping"/>
              <w:t xml:space="preserve">Запуск пілоту в одній із провідних агропромислових компаній України із залученням ресурсів MХП.</w:t>
            </w:r>
          </w:p>
          <w:p w:rsidR="00000000" w:rsidDel="00000000" w:rsidP="00000000" w:rsidRDefault="00000000" w:rsidRPr="00000000" w14:paraId="000000A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Залучення до 5 тис. доларів на виробничих ресурсах МХП в якості пілотного майданчика для тестового запуску.</w:t>
              <w:br w:type="textWrapping"/>
              <w:t xml:space="preserve">Після запуску та подальшого аналізу результативності пілота, можливість отримати інвестиційну підтримку для масштабування рішення.</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0A5">
            <w:pPr>
              <w:jc w:val="both"/>
              <w:rPr>
                <w:rFonts w:ascii="Times New Roman" w:cs="Times New Roman" w:eastAsia="Times New Roman" w:hAnsi="Times New Roman"/>
                <w:color w:val="1155cc"/>
                <w:sz w:val="24"/>
                <w:szCs w:val="24"/>
                <w:u w:val="single"/>
              </w:rPr>
            </w:pPr>
            <w:hyperlink r:id="rId23">
              <w:r w:rsidDel="00000000" w:rsidR="00000000" w:rsidRPr="00000000">
                <w:rPr>
                  <w:rFonts w:ascii="Times New Roman" w:cs="Times New Roman" w:eastAsia="Times New Roman" w:hAnsi="Times New Roman"/>
                  <w:color w:val="9454c3"/>
                  <w:sz w:val="24"/>
                  <w:szCs w:val="24"/>
                  <w:u w:val="single"/>
                  <w:rtl w:val="0"/>
                </w:rPr>
                <w:t xml:space="preserve">https://usf.com.ua/mhp-agro-challenge/?utm_source=eSputnik-promo&amp;utm_medium=email&amp;utm_campaign=1991_startap-dajdzhest__56&amp;utm_content=1496653802</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A6">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20.08.2023.</w:t>
            </w:r>
          </w:p>
        </w:tc>
      </w:tr>
      <w:tr>
        <w:trPr>
          <w:cantSplit w:val="0"/>
          <w:tblHeader w:val="0"/>
        </w:trPr>
        <w:tc>
          <w:tcPr>
            <w:shd w:fill="deecee" w:val="clear"/>
          </w:tcPr>
          <w:p w:rsidR="00000000" w:rsidDel="00000000" w:rsidP="00000000" w:rsidRDefault="00000000" w:rsidRPr="00000000" w14:paraId="000000A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Державна програма щодо тимчасового переміщення підприємств з постраждалих під час війни регіонів</w:t>
            </w:r>
          </w:p>
        </w:tc>
        <w:tc>
          <w:tcPr/>
          <w:p w:rsidR="00000000" w:rsidDel="00000000" w:rsidP="00000000" w:rsidRDefault="00000000" w:rsidRPr="00000000" w14:paraId="000000A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Підприємствам, що планують переміститись до безпечних областей, буде надана допомога у підборі місць для їх виробничих потужностей, перевезенні та розселенні персоналу, пошуку нових працівників.</w:t>
              <w:br w:type="textWrapping"/>
              <w:t xml:space="preserve">Програма спрямована на збереження виробничого і трудового потенціалу України та орієнтована на усі підприємства, які бажають перемістити виробництво на території західних областей України.</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0AA">
            <w:pPr>
              <w:jc w:val="both"/>
              <w:rPr>
                <w:rFonts w:ascii="Times New Roman" w:cs="Times New Roman" w:eastAsia="Times New Roman" w:hAnsi="Times New Roman"/>
                <w:color w:val="1155cc"/>
                <w:sz w:val="24"/>
                <w:szCs w:val="24"/>
                <w:u w:val="single"/>
              </w:rPr>
            </w:pPr>
            <w:hyperlink r:id="rId24">
              <w:r w:rsidDel="00000000" w:rsidR="00000000" w:rsidRPr="00000000">
                <w:rPr>
                  <w:rFonts w:ascii="Times New Roman" w:cs="Times New Roman" w:eastAsia="Times New Roman" w:hAnsi="Times New Roman"/>
                  <w:color w:val="9454c3"/>
                  <w:sz w:val="24"/>
                  <w:szCs w:val="24"/>
                  <w:u w:val="single"/>
                  <w:rtl w:val="0"/>
                </w:rPr>
                <w:t xml:space="preserve">https://business.diia.gov.ua/cases/antikrizovi-risenna/programa-uradu-sodo-timcasovogo-peremisenna-pidpriemstv-z-postrazdalih-pid-cas-vijni-regioniv</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AB">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 час воєнного стану.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A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Державна програма щодо компенсації за працевлаштування ВПО</w:t>
            </w:r>
          </w:p>
          <w:p w:rsidR="00000000" w:rsidDel="00000000" w:rsidP="00000000" w:rsidRDefault="00000000" w:rsidRPr="00000000" w14:paraId="000000AD">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A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Послуга призначена для компенсації роботодавцю витрат на оплату праці за кожну працевлаштовану особу з числа внутрішньо переміщених осіб внаслідок проведення бойових дій під час воєнного стану в Україні за рахунок коштів резервного фонду державного бюджету.</w:t>
            </w:r>
          </w:p>
          <w:p w:rsidR="00000000" w:rsidDel="00000000" w:rsidP="00000000" w:rsidRDefault="00000000" w:rsidRPr="00000000" w14:paraId="000000AF">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color w:val="1155cc"/>
                <w:sz w:val="24"/>
                <w:szCs w:val="24"/>
                <w:u w:val="single"/>
              </w:rPr>
            </w:pPr>
            <w:hyperlink r:id="rId25">
              <w:r w:rsidDel="00000000" w:rsidR="00000000" w:rsidRPr="00000000">
                <w:rPr>
                  <w:rFonts w:ascii="Times New Roman" w:cs="Times New Roman" w:eastAsia="Times New Roman" w:hAnsi="Times New Roman"/>
                  <w:color w:val="9454c3"/>
                  <w:sz w:val="24"/>
                  <w:szCs w:val="24"/>
                  <w:u w:val="single"/>
                  <w:rtl w:val="0"/>
                </w:rPr>
                <w:t xml:space="preserve">https://diia.gov.ua/services/kompensaciya-za-pracevlashtuvannya-vpo</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B1">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B2">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 час воєнного стану, опрацювання: 1 робочий день.</w:t>
            </w:r>
          </w:p>
        </w:tc>
      </w:tr>
      <w:tr>
        <w:trPr>
          <w:cantSplit w:val="0"/>
          <w:tblHeader w:val="0"/>
        </w:trPr>
        <w:tc>
          <w:tcPr>
            <w:shd w:fill="deecee" w:val="clear"/>
          </w:tcPr>
          <w:p w:rsidR="00000000" w:rsidDel="00000000" w:rsidP="00000000" w:rsidRDefault="00000000" w:rsidRPr="00000000" w14:paraId="000000B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Ваучерна підтримка суб’єктів малого та середнього підприємництва від Львівської міської ради</w:t>
            </w:r>
          </w:p>
        </w:tc>
        <w:tc>
          <w:tcPr/>
          <w:p w:rsidR="00000000" w:rsidDel="00000000" w:rsidP="00000000" w:rsidRDefault="00000000" w:rsidRPr="00000000" w14:paraId="000000B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Маркетингові ваучери на розвиток та виставково-ярмаркові заходи в Україні та за кордоном, торгові місії:</w:t>
            </w:r>
          </w:p>
          <w:p w:rsidR="00000000" w:rsidDel="00000000" w:rsidP="00000000" w:rsidRDefault="00000000" w:rsidRPr="00000000" w14:paraId="000000B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юридичних осіб – 50 відсотків від вартості витрат відповідно до договорів з надавачем послуг, але не більше 50 тис. грн.</w:t>
              <w:br w:type="textWrapping"/>
              <w:t xml:space="preserve">Для фізичних осіб-підприємців – 50 відсотків від вартості витрат відповідно до договорів з надавачем послуг, але не більше </w:t>
              <w:br w:type="textWrapping"/>
              <w:t xml:space="preserve">25 тис. грн.</w:t>
            </w:r>
          </w:p>
          <w:p w:rsidR="00000000" w:rsidDel="00000000" w:rsidP="00000000" w:rsidRDefault="00000000" w:rsidRPr="00000000" w14:paraId="000000B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Ваучери на енергозбереження: 50 відсотків від вартості витрат, відповідно до договорів з надавачами послуг, але не більше </w:t>
              <w:br w:type="textWrapping"/>
              <w:t xml:space="preserve">100 тис. грн.</w:t>
            </w:r>
          </w:p>
          <w:p w:rsidR="00000000" w:rsidDel="00000000" w:rsidP="00000000" w:rsidRDefault="00000000" w:rsidRPr="00000000" w14:paraId="000000B7">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color w:val="9454c3"/>
                <w:sz w:val="24"/>
                <w:szCs w:val="24"/>
                <w:u w:val="single"/>
              </w:rPr>
            </w:pPr>
            <w:hyperlink r:id="rId26">
              <w:r w:rsidDel="00000000" w:rsidR="00000000" w:rsidRPr="00000000">
                <w:rPr>
                  <w:rFonts w:ascii="Times New Roman" w:cs="Times New Roman" w:eastAsia="Times New Roman" w:hAnsi="Times New Roman"/>
                  <w:color w:val="9454c3"/>
                  <w:sz w:val="24"/>
                  <w:szCs w:val="24"/>
                  <w:u w:val="single"/>
                  <w:rtl w:val="0"/>
                </w:rPr>
                <w:t xml:space="preserve">https://city-adm.lviv.ua/lmr/business/vaucherna-pidtrymka-msp/4194-vaucherna-pidtrymka-msp-pid-chas-voiennoho-stanu</w:t>
              </w:r>
            </w:hyperlink>
            <w:r w:rsidDel="00000000" w:rsidR="00000000" w:rsidRPr="00000000">
              <w:rPr>
                <w:rFonts w:ascii="Times New Roman" w:cs="Times New Roman" w:eastAsia="Times New Roman" w:hAnsi="Times New Roman"/>
                <w:color w:val="9454c3"/>
                <w:sz w:val="24"/>
                <w:szCs w:val="24"/>
                <w:u w:val="single"/>
                <w:rtl w:val="0"/>
              </w:rPr>
              <w:t xml:space="preserve">.</w:t>
            </w:r>
          </w:p>
          <w:p w:rsidR="00000000" w:rsidDel="00000000" w:rsidP="00000000" w:rsidRDefault="00000000" w:rsidRPr="00000000" w14:paraId="000000B9">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31.12.2023.</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B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Комплексна програма розвитку малого та середнього підприємництва у Чернівецькій області</w:t>
            </w:r>
          </w:p>
          <w:p w:rsidR="00000000" w:rsidDel="00000000" w:rsidP="00000000" w:rsidRDefault="00000000" w:rsidRPr="00000000" w14:paraId="000000BB">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BC">
            <w:pPr>
              <w:jc w:val="both"/>
              <w:rPr>
                <w:color w:val="000000"/>
              </w:rPr>
            </w:pPr>
            <w:r w:rsidDel="00000000" w:rsidR="00000000" w:rsidRPr="00000000">
              <w:rPr>
                <w:rFonts w:ascii="Times New Roman" w:cs="Times New Roman" w:eastAsia="Times New Roman" w:hAnsi="Times New Roman"/>
                <w:color w:val="000000"/>
                <w:sz w:val="24"/>
                <w:szCs w:val="24"/>
                <w:rtl w:val="0"/>
              </w:rPr>
              <w:t xml:space="preserve">Компенсація відсотків за кредитами банків, отриманих з метою розвитку бізнесу або реалізації енергоефективних підприємницьких проектів. Компенсація частини орендної плати за виробничі приміщення, а також частини вартості виробничого обладнання, придбаного на умовах банківського кредиту, для релокованих підприємств.</w:t>
            </w: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color w:val="1155cc"/>
                <w:sz w:val="24"/>
                <w:szCs w:val="24"/>
                <w:u w:val="single"/>
              </w:rPr>
            </w:pPr>
            <w:hyperlink r:id="rId27">
              <w:r w:rsidDel="00000000" w:rsidR="00000000" w:rsidRPr="00000000">
                <w:rPr>
                  <w:rFonts w:ascii="Times New Roman" w:cs="Times New Roman" w:eastAsia="Times New Roman" w:hAnsi="Times New Roman"/>
                  <w:color w:val="9454c3"/>
                  <w:sz w:val="24"/>
                  <w:szCs w:val="24"/>
                  <w:u w:val="single"/>
                  <w:rtl w:val="0"/>
                </w:rPr>
                <w:t xml:space="preserve">https://business.diia.gov.ua/marketplace/finansuvanna/regional-programs/c81967d6-d54a-4a0c-b653-6f1ee2e2337c</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BF">
            <w:pPr>
              <w:jc w:val="both"/>
              <w:rPr>
                <w:rFonts w:ascii="Times New Roman" w:cs="Times New Roman" w:eastAsia="Times New Roman" w:hAnsi="Times New Roman"/>
                <w:color w:val="9454c3"/>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2023-2024 роки.</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C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розвитку малого і середнього підприємництва Хмельницької області на 2021-2023 роки</w:t>
            </w:r>
          </w:p>
          <w:p w:rsidR="00000000" w:rsidDel="00000000" w:rsidP="00000000" w:rsidRDefault="00000000" w:rsidRPr="00000000" w14:paraId="000000C1">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C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Пільгове кредитування суб’єктів підприємництва за рахунок обласного бюджету для реалізації інвестиційних проєктів (бізнес-планів) у пріоритетних напрямках діяльності: </w:t>
              <w:br w:type="textWrapping"/>
              <w:t xml:space="preserve">- виробництво сільськогосподарської продукції; переробка сільськогосподарської продукції;</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0" w:right="0" w:firstLine="3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машинобудування, виробництво машин, устаткування та готових металевих виробів;</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0" w:right="0" w:firstLine="3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упровадження енергозберігаючих технологій та реалізація енергоефективних проектів;</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0" w:right="0" w:firstLine="3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виробництво електричного, електронного та оптичного устаткування, приладобудування;</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0" w:right="0" w:firstLine="3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освоєння та розробка високотехнологічних виробів;</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160" w:before="0" w:line="259" w:lineRule="auto"/>
              <w:ind w:left="0" w:right="0" w:firstLine="34"/>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впровадження інновацій, розвиток інформаційних технологій;</w:t>
            </w:r>
          </w:p>
          <w:p w:rsidR="00000000" w:rsidDel="00000000" w:rsidP="00000000" w:rsidRDefault="00000000" w:rsidRPr="00000000" w14:paraId="000000C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легка промисловість (виготовлення швейних виробів та взуття тощо);</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51" w:right="0" w:hanging="1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деревообробна промисловість виробництво будівельних матеріалів</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51" w:right="0" w:hanging="1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будівництво та ремонтно-будівельні роботи;</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0" w:before="0" w:line="259" w:lineRule="auto"/>
              <w:ind w:left="51" w:right="0" w:hanging="1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туристична та рекреаційна сфери;</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35"/>
              </w:tabs>
              <w:spacing w:after="160" w:before="0" w:line="259" w:lineRule="auto"/>
              <w:ind w:left="51" w:right="0" w:hanging="17"/>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надання соціально-побутових послуг населенню у сільській місцевості.</w:t>
            </w:r>
          </w:p>
          <w:p w:rsidR="00000000" w:rsidDel="00000000" w:rsidP="00000000" w:rsidRDefault="00000000" w:rsidRPr="00000000" w14:paraId="000000CD">
            <w:pPr>
              <w:jc w:val="both"/>
              <w:rPr>
                <w:rFonts w:ascii="Times New Roman" w:cs="Times New Roman" w:eastAsia="Times New Roman" w:hAnsi="Times New Roman"/>
                <w:color w:val="9454c3"/>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28">
              <w:r w:rsidDel="00000000" w:rsidR="00000000" w:rsidRPr="00000000">
                <w:rPr>
                  <w:rFonts w:ascii="Times New Roman" w:cs="Times New Roman" w:eastAsia="Times New Roman" w:hAnsi="Times New Roman"/>
                  <w:color w:val="9454c3"/>
                  <w:sz w:val="24"/>
                  <w:szCs w:val="24"/>
                  <w:u w:val="single"/>
                  <w:rtl w:val="0"/>
                </w:rPr>
                <w:t xml:space="preserve">https://www.adm-km.gov.ua/?page_id=4154</w:t>
              </w:r>
            </w:hyperlink>
            <w:r w:rsidDel="00000000" w:rsidR="00000000" w:rsidRPr="00000000">
              <w:rPr>
                <w:rFonts w:ascii="Times New Roman" w:cs="Times New Roman" w:eastAsia="Times New Roman" w:hAnsi="Times New Roman"/>
                <w:color w:val="9454c3"/>
                <w:sz w:val="24"/>
                <w:szCs w:val="24"/>
                <w:u w:val="single"/>
                <w:rtl w:val="0"/>
              </w:rPr>
              <w:t xml:space="preserve">.</w:t>
            </w:r>
          </w:p>
          <w:p w:rsidR="00000000" w:rsidDel="00000000" w:rsidP="00000000" w:rsidRDefault="00000000" w:rsidRPr="00000000" w14:paraId="000000CE">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2023 рік.</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C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Комплексна програма підтримки та розвитку сільського господарства у Львівській області на 2021-2025 роки</w:t>
            </w:r>
            <w:r w:rsidDel="00000000" w:rsidR="00000000" w:rsidRPr="00000000">
              <w:rPr>
                <w:rtl w:val="0"/>
              </w:rPr>
            </w:r>
          </w:p>
        </w:tc>
        <w:tc>
          <w:tcPr/>
          <w:p w:rsidR="00000000" w:rsidDel="00000000" w:rsidP="00000000" w:rsidRDefault="00000000" w:rsidRPr="00000000" w14:paraId="000000D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Безповоротна фінансова допомога до 150 тис.грн для органічних виробників Львівщини Кошти надаються з розрахунку 5 тис. грн на 1 га посіву чи насаджень сільськогосподарських культур, але не більше ніж 150 тис. грн одному суб’єкту підприємництва.</w:t>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29">
              <w:r w:rsidDel="00000000" w:rsidR="00000000" w:rsidRPr="00000000">
                <w:rPr>
                  <w:rFonts w:ascii="Times New Roman" w:cs="Times New Roman" w:eastAsia="Times New Roman" w:hAnsi="Times New Roman"/>
                  <w:color w:val="9454c3"/>
                  <w:sz w:val="24"/>
                  <w:szCs w:val="24"/>
                  <w:u w:val="single"/>
                  <w:rtl w:val="0"/>
                </w:rPr>
                <w:t xml:space="preserve">https://loda.gov.ua/useful-info/49856?authorId=17057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2">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01.12.2023.</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D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Пільгові кредити на зворотній основі на реалізацію бізнес-планів із створення (придбання) об’єктів для зберігання, заморозки, переробки та передпродажної підготовки сільськогосподарської продукції</w:t>
            </w:r>
            <w:r w:rsidDel="00000000" w:rsidR="00000000" w:rsidRPr="00000000">
              <w:rPr>
                <w:rtl w:val="0"/>
              </w:rPr>
            </w:r>
          </w:p>
        </w:tc>
        <w:tc>
          <w:tcPr/>
          <w:p w:rsidR="00000000" w:rsidDel="00000000" w:rsidP="00000000" w:rsidRDefault="00000000" w:rsidRPr="00000000" w14:paraId="000000D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Пільгові кредити на платній та зворотній основі на реалізацію бізнес-планів із створення (придбання) об’єктів для зберігання, заморозки, переробки та передпродажної підготовки сільськогосподарської продукції надається на конкурсній основі під 3 % річних, терміном до 5 років у розмірі, визначеному бізнес-планом, але не більше 2000,0 тис. грн, з відтермінуванням погашення основної суми зобов’язання до 1 року (відтермінування сплати кредиту входить в загальний термін дії кредитної угоди).</w:t>
            </w:r>
          </w:p>
          <w:p w:rsidR="00000000" w:rsidDel="00000000" w:rsidP="00000000" w:rsidRDefault="00000000" w:rsidRPr="00000000" w14:paraId="000000D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Фінансова підтримка надається при умові, що внесок одержувача фінансової підтримки за рахунок власних коштів (не кредитних) має становити не менше 20 відсотків вартості товаро-матеріальних цінностей, послуг, які планується придбати за рахунок кредитних коштів.</w:t>
            </w:r>
          </w:p>
          <w:p w:rsidR="00000000" w:rsidDel="00000000" w:rsidP="00000000" w:rsidRDefault="00000000" w:rsidRPr="00000000" w14:paraId="000000D6">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000000"/>
                <w:sz w:val="24"/>
                <w:szCs w:val="24"/>
                <w:rtl w:val="0"/>
              </w:rPr>
              <w:t xml:space="preserve">Посилання: </w:t>
            </w:r>
            <w:hyperlink r:id="rId30">
              <w:r w:rsidDel="00000000" w:rsidR="00000000" w:rsidRPr="00000000">
                <w:rPr>
                  <w:rFonts w:ascii="Times New Roman" w:cs="Times New Roman" w:eastAsia="Times New Roman" w:hAnsi="Times New Roman"/>
                  <w:color w:val="9454c3"/>
                  <w:sz w:val="24"/>
                  <w:szCs w:val="24"/>
                  <w:u w:val="single"/>
                  <w:rtl w:val="0"/>
                </w:rPr>
                <w:t xml:space="preserve">https://loda.gov.ua/services/programs/53300</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D7">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0D8">
            <w:pPr>
              <w:jc w:val="both"/>
              <w:rPr>
                <w:rFonts w:ascii="Calibri" w:cs="Calibri" w:eastAsia="Calibri" w:hAnsi="Calibri"/>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до 01.05.2023 або до завершення воєнного стану.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D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Державна програма "Доступні кредити</w:t>
            </w:r>
          </w:p>
          <w:p w:rsidR="00000000" w:rsidDel="00000000" w:rsidP="00000000" w:rsidRDefault="00000000" w:rsidRPr="00000000" w14:paraId="000000D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5-7-9%", що здійснюється Фондом розвитку підприємництва</w:t>
            </w:r>
          </w:p>
          <w:p w:rsidR="00000000" w:rsidDel="00000000" w:rsidP="00000000" w:rsidRDefault="00000000" w:rsidRPr="00000000" w14:paraId="000000DB">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D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Державна підтримка надається з метою здешевлення вартості кредитів, що пов’язані із провадженням суб’єктами підприємництва господарської діяльності. Кредити, за якими може бути надана державна підтримка, надаються на:</w:t>
              <w:br w:type="textWrapping"/>
              <w:t xml:space="preserve">1) інвестиційні цілі, зокрема:</w:t>
            </w:r>
          </w:p>
          <w:p w:rsidR="00000000" w:rsidDel="00000000" w:rsidP="00000000" w:rsidRDefault="00000000" w:rsidRPr="00000000" w14:paraId="000000D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придбання та/або модернізацію основних засобів суб’єктом підприємництва, за винятком придбання транспортних засобів (крім тих, що будуть використовуватися в комерційних та виробничих цілях);</w:t>
            </w:r>
          </w:p>
          <w:p w:rsidR="00000000" w:rsidDel="00000000" w:rsidP="00000000" w:rsidRDefault="00000000" w:rsidRPr="00000000" w14:paraId="000000D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придбання нежитлової нерухомості та/або земельних ділянок з метою провадження суб’єктом підприємництва господарської діяльності без права передачі такої нерухомості в платне або безоплатне користування третім особам;</w:t>
            </w:r>
          </w:p>
          <w:p w:rsidR="00000000" w:rsidDel="00000000" w:rsidP="00000000" w:rsidRDefault="00000000" w:rsidRPr="00000000" w14:paraId="000000D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здійснення будівництва, реконструкції, ремонту у нежитлових приміщеннях, в яких суб’єкт підприємництва провадить основну господарську діяльність, які на праві власності або користування належать суб’єкту підприємництва; придбання об’єктів права інтелектуальної власності за договорами комерційної концесії (франчайзингу), пов’язаних із реалізацією суб’єктом підприємництва інвестиційного проекту;</w:t>
            </w:r>
          </w:p>
          <w:p w:rsidR="00000000" w:rsidDel="00000000" w:rsidP="00000000" w:rsidRDefault="00000000" w:rsidRPr="00000000" w14:paraId="000000E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фінансування оборотного капіталу суб’єкта підприємництва.</w:t>
            </w:r>
          </w:p>
          <w:p w:rsidR="00000000" w:rsidDel="00000000" w:rsidP="00000000" w:rsidRDefault="00000000" w:rsidRPr="00000000" w14:paraId="000000E1">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000000"/>
                <w:sz w:val="24"/>
                <w:szCs w:val="24"/>
                <w:rtl w:val="0"/>
              </w:rPr>
              <w:t xml:space="preserve">Посилання: </w:t>
            </w:r>
            <w:hyperlink r:id="rId31">
              <w:r w:rsidDel="00000000" w:rsidR="00000000" w:rsidRPr="00000000">
                <w:rPr>
                  <w:rFonts w:ascii="Times New Roman" w:cs="Times New Roman" w:eastAsia="Times New Roman" w:hAnsi="Times New Roman"/>
                  <w:color w:val="9454c3"/>
                  <w:sz w:val="24"/>
                  <w:szCs w:val="24"/>
                  <w:u w:val="single"/>
                  <w:rtl w:val="0"/>
                </w:rPr>
                <w:t xml:space="preserve">https://5-7-9.gov.ua/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E2">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2025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E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Кредитна програма для експортерів</w:t>
            </w:r>
          </w:p>
          <w:p w:rsidR="00000000" w:rsidDel="00000000" w:rsidP="00000000" w:rsidRDefault="00000000" w:rsidRPr="00000000" w14:paraId="000000E4">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E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Програма доступного фінансування для експортерів під час війни «Кредити на виконання зовнішньоекономічних договорів за спрощеною процедурою» допоможе українським виробникам вийти на нові ринки й стати конкурентними. Максимальний ліміт заборгованості на одного позичальника встановлюють індивідуально для кожного банку, але не може бути більше 20 млн гривень (в еквіваленті).</w:t>
            </w:r>
          </w:p>
          <w:p w:rsidR="00000000" w:rsidDel="00000000" w:rsidP="00000000" w:rsidRDefault="00000000" w:rsidRPr="00000000" w14:paraId="000000E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Термін кредиту до 12 місяців (1 року).</w:t>
              <w:br w:type="textWrapping"/>
              <w:t xml:space="preserve">Ліміт заборгованості позичальника не перевищує 85% суми ЗЕД, на виконання якого надається експортні (-й) кредити.</w:t>
              <w:br w:type="textWrapping"/>
              <w:t xml:space="preserve">Кредит зі спрощеними вимогами до застави за спрощеною процедурою може бути виданий виключно на виконання зовнішньоекономічних торгових операцій.</w:t>
              <w:br w:type="textWrapping"/>
              <w:t xml:space="preserve">Програму можна комбінувати з іншими кредитними продуктами банку, а також іншими програмами, зокрема з іншими портфельними гарантійними інструментами (наприклад, гарантії Фонду розвитку підприємництва) та програмою «Доступні кредити під 5-7-9%».</w:t>
            </w:r>
          </w:p>
          <w:p w:rsidR="00000000" w:rsidDel="00000000" w:rsidP="00000000" w:rsidRDefault="00000000" w:rsidRPr="00000000" w14:paraId="000000E7">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32">
              <w:r w:rsidDel="00000000" w:rsidR="00000000" w:rsidRPr="00000000">
                <w:rPr>
                  <w:rFonts w:ascii="Times New Roman" w:cs="Times New Roman" w:eastAsia="Times New Roman" w:hAnsi="Times New Roman"/>
                  <w:color w:val="9454c3"/>
                  <w:sz w:val="24"/>
                  <w:szCs w:val="24"/>
                  <w:u w:val="single"/>
                  <w:rtl w:val="0"/>
                </w:rPr>
                <w:t xml:space="preserve">https://export.gov.ua/financing_of_exporters</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E8">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 постійній основі.</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E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мікрофінансування бізнесу ветеранів та членів їхніх родин від Українського ветеранського фонду</w:t>
            </w:r>
          </w:p>
        </w:tc>
        <w:tc>
          <w:tcPr/>
          <w:p w:rsidR="00000000" w:rsidDel="00000000" w:rsidP="00000000" w:rsidRDefault="00000000" w:rsidRPr="00000000" w14:paraId="000000E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Мікрофінансування бізнесу ветеранів та членів їхніх родин. Програма розрахована на 500 аплікантів. Максимальна сума відшкодування 20 тисяч гривень на одну заявку. Усього на програму виділено 10 мільйонів гривень.</w:t>
            </w:r>
          </w:p>
          <w:p w:rsidR="00000000" w:rsidDel="00000000" w:rsidP="00000000" w:rsidRDefault="00000000" w:rsidRPr="00000000" w14:paraId="000000EB">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w:t>
            </w:r>
            <w:r w:rsidDel="00000000" w:rsidR="00000000" w:rsidRPr="00000000">
              <w:rPr>
                <w:rFonts w:ascii="Arial" w:cs="Arial" w:eastAsia="Arial" w:hAnsi="Arial"/>
                <w:color w:val="1155cc"/>
                <w:sz w:val="24"/>
                <w:szCs w:val="24"/>
                <w:rtl w:val="0"/>
              </w:rPr>
              <w:t xml:space="preserve"> </w:t>
            </w:r>
            <w:hyperlink r:id="rId33">
              <w:r w:rsidDel="00000000" w:rsidR="00000000" w:rsidRPr="00000000">
                <w:rPr>
                  <w:rFonts w:ascii="Times New Roman" w:cs="Times New Roman" w:eastAsia="Times New Roman" w:hAnsi="Times New Roman"/>
                  <w:color w:val="9454c3"/>
                  <w:sz w:val="24"/>
                  <w:szCs w:val="24"/>
                  <w:u w:val="single"/>
                  <w:rtl w:val="0"/>
                </w:rPr>
                <w:t xml:space="preserve">https://veteranfund.com.ua/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EC">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постійно, до вичерпання коштів.</w:t>
            </w: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408"/>
        <w:jc w:val="both"/>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Грантова та інша підтримка</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8"/>
        <w:gridCol w:w="7591"/>
        <w:tblGridChange w:id="0">
          <w:tblGrid>
            <w:gridCol w:w="2038"/>
            <w:gridCol w:w="7591"/>
          </w:tblGrid>
        </w:tblGridChange>
      </w:tblGrid>
      <w:tr>
        <w:trPr>
          <w:cantSplit w:val="0"/>
          <w:tblHeader w:val="0"/>
        </w:trPr>
        <w:tc>
          <w:tcPr>
            <w:shd w:fill="deecee" w:val="clear"/>
          </w:tcPr>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Український фонд стартапів</w:t>
            </w: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грантової підтримки проєктів подвійного призначення для підвищення обороноздатності країни та поствоєнної відбудови від Українського фонду стартапів</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34">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https://usf.com.ua/ukrainskij-fond-startapiv-zapuskaie-novu-programu-grantovoi-pidtrimki-proiektiv-podvijnogo-priznachennya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3">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Український фонд стартапів спільно з Міністерством цифрової трансформації України запустив програму грантової підтримки проєктів подвійного призначення задля підвищення обороноздатності країни та пришвидшення післявоєнної відбудови.</w:t>
            </w:r>
          </w:p>
          <w:p w:rsidR="00000000" w:rsidDel="00000000" w:rsidP="00000000" w:rsidRDefault="00000000" w:rsidRPr="00000000" w14:paraId="000000F4">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постійно.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F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Грантова програма підтримки підприємців ВПО</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Києва та Київської області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від Help – Hilfe zur Selbsthilfe</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 до 2 700 євро для ремісничих (крафтових) та сервісних</w:t>
              <w:br w:type="textWrapping"/>
              <w:t xml:space="preserve">мікропідприємств Києва та Київської області для на закупівлі обладнання та матеріалів Приклади ремесел можуть включати:</w:t>
              <w:br w:type="textWrapping"/>
              <w:t xml:space="preserve">столярство, бджільництво, виготовлення прикрас, гончарство та</w:t>
              <w:br w:type="textWrapping"/>
              <w:t xml:space="preserve">кераміку, текстильні мистецтва, виготовлення свічок, мил та інше.</w:t>
              <w:br w:type="textWrapping"/>
              <w:t xml:space="preserve">Приклади сервісів можуть включати: послуги з прибирання та догляду за будинками, ландшафтні та доглядові послуги за газоном, персональні тренування та фітнес-послуги, краса та догляд (такі як укладання волосся та догляд за нігтями), послуги з догляду за домашніми тваринами, ІТ та комп’ютерні ремонтні послуги та інше.</w:t>
            </w:r>
          </w:p>
          <w:p w:rsidR="00000000" w:rsidDel="00000000" w:rsidP="00000000" w:rsidRDefault="00000000" w:rsidRPr="00000000" w14:paraId="000000F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Посилання: </w:t>
            </w:r>
          </w:p>
          <w:p w:rsidR="00000000" w:rsidDel="00000000" w:rsidP="00000000" w:rsidRDefault="00000000" w:rsidRPr="00000000" w14:paraId="000000FA">
            <w:pPr>
              <w:jc w:val="both"/>
              <w:rPr>
                <w:rFonts w:ascii="Times New Roman" w:cs="Times New Roman" w:eastAsia="Times New Roman" w:hAnsi="Times New Roman"/>
                <w:color w:val="1155cc"/>
                <w:sz w:val="24"/>
                <w:szCs w:val="24"/>
                <w:u w:val="single"/>
              </w:rPr>
            </w:pPr>
            <w:hyperlink r:id="rId35">
              <w:r w:rsidDel="00000000" w:rsidR="00000000" w:rsidRPr="00000000">
                <w:rPr>
                  <w:rFonts w:ascii="Times New Roman" w:cs="Times New Roman" w:eastAsia="Times New Roman" w:hAnsi="Times New Roman"/>
                  <w:color w:val="9454c3"/>
                  <w:sz w:val="24"/>
                  <w:szCs w:val="24"/>
                  <w:u w:val="single"/>
                  <w:rtl w:val="0"/>
                </w:rPr>
                <w:t xml:space="preserve">https://help-ukraine.org.ua/projects/otrimannya-tsilovoyi-groshovoyi-dopomogi-dlya-rozvitku-mikrobiznesu/</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FB">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вичерпання коштів.</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0FC">
            <w:pPr>
              <w:rPr>
                <w:rFonts w:ascii="Times New Roman" w:cs="Times New Roman" w:eastAsia="Times New Roman" w:hAnsi="Times New Roman"/>
                <w:b w:val="1"/>
                <w:color w:val="000000"/>
                <w:sz w:val="28"/>
                <w:szCs w:val="28"/>
                <w:highlight w:val="yellow"/>
              </w:rPr>
            </w:pPr>
            <w:r w:rsidDel="00000000" w:rsidR="00000000" w:rsidRPr="00000000">
              <w:rPr>
                <w:rFonts w:ascii="Times New Roman" w:cs="Times New Roman" w:eastAsia="Times New Roman" w:hAnsi="Times New Roman"/>
                <w:b w:val="1"/>
                <w:sz w:val="24"/>
                <w:szCs w:val="24"/>
                <w:rtl w:val="0"/>
              </w:rPr>
              <w:t xml:space="preserve">Програма «Підтримка малих та середніх жіночих та сімейних підприємств» від Програми USAID «Конкурентоспроможна економіка України», яка реалізується компанією «Кімонікс Інтернешнл Інк.»</w:t>
            </w: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Гранти від 10 000 до 35 000 дол. США для українських малих та середніх сімейних і жіночих підприємств (МСП), які хочуть відновити свою діяльність, розширити свій бізнес та/або розвинути нові напрямки бізнесу. Пріоритет надаватиметься заявникам, які готові співфінансувати щонайменше 25% проекту власними коштами. Очікується, що грантова підтримка буде мати такий вплив, як створення та збереження робочих місць, залучення інвестицій, нових клієнтів, збільшення продажів на внутрішньому ринку та/або іноземних ринках.</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Додаткова інформація щодо критеріїв прийнятності, особливих умов та процесу отримання послуги за посиланням: </w:t>
            </w:r>
            <w:hyperlink r:id="rId36">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https://www.prostir.ua/?grants=pidtrymka-malyh-ta-serednih-zhinochyh-ta-simejnyh-pidpryjemstv-onovleno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Заявки ЗПЗ-2023-033 приймаються виключно в електронній формі шляхом заповнення аплікації на платформі SUBMITTABLE за посиланням: </w:t>
            </w:r>
            <w:hyperlink r:id="rId37">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https://chemonics.submittable.com/submit/260666/2023-033?fbclid=IwAR2n1jS9yuPgGNdRo005dDQeTqyuAzcCt6g3neYwmx4UI9n1ZJfxoqlLh1Y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Надсилайте усі запитання щодо цієї Програми на електронну адресу Grants@cepukraine.org та зазначте «ЗПЗ-2023- 033» у темі електронного листа.</w:t>
            </w:r>
          </w:p>
          <w:p w:rsidR="00000000" w:rsidDel="00000000" w:rsidP="00000000" w:rsidRDefault="00000000" w:rsidRPr="00000000" w14:paraId="00000101">
            <w:pPr>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до 25 серпня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0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Грантова програма, спрямовану на підтримку участі українського бізнесу в міжнародних торговельних заходах від Програми USAID «Конкурентоспроможна економіка України»</w:t>
            </w:r>
            <w:r w:rsidDel="00000000" w:rsidR="00000000" w:rsidRPr="00000000">
              <w:rPr>
                <w:rtl w:val="0"/>
              </w:rPr>
            </w:r>
          </w:p>
        </w:tc>
        <w:tc>
          <w:tcPr/>
          <w:p w:rsidR="00000000" w:rsidDel="00000000" w:rsidP="00000000" w:rsidRDefault="00000000" w:rsidRPr="00000000" w14:paraId="0000010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Грантова програма, спрямовану на підтримку участі українського бізнесу в міжнародних торговельних заходах. У межах програми передбачається надати близько 30 грантів обсягом від 35 тис. до 90 тис. доларів США.</w:t>
            </w:r>
          </w:p>
          <w:p w:rsidR="00000000" w:rsidDel="00000000" w:rsidP="00000000" w:rsidRDefault="00000000" w:rsidRPr="00000000" w14:paraId="00000104">
            <w:pPr>
              <w:jc w:val="both"/>
              <w:rPr>
                <w:rFonts w:ascii="Arial" w:cs="Arial" w:eastAsia="Arial" w:hAnsi="Arial"/>
                <w:color w:val="1155cc"/>
                <w:sz w:val="28"/>
                <w:szCs w:val="28"/>
                <w:u w:val="single"/>
              </w:rPr>
            </w:pPr>
            <w:r w:rsidDel="00000000" w:rsidR="00000000" w:rsidRPr="00000000">
              <w:rPr>
                <w:rFonts w:ascii="Times New Roman" w:cs="Times New Roman" w:eastAsia="Times New Roman" w:hAnsi="Times New Roman"/>
                <w:color w:val="000000"/>
                <w:sz w:val="24"/>
                <w:szCs w:val="24"/>
                <w:rtl w:val="0"/>
              </w:rPr>
              <w:t xml:space="preserve">Посилання</w:t>
            </w:r>
            <w:r w:rsidDel="00000000" w:rsidR="00000000" w:rsidRPr="00000000">
              <w:rPr>
                <w:rFonts w:ascii="Calibri" w:cs="Calibri" w:eastAsia="Calibri" w:hAnsi="Calibri"/>
                <w:color w:val="000000"/>
                <w:sz w:val="28"/>
                <w:szCs w:val="28"/>
                <w:rtl w:val="0"/>
              </w:rPr>
              <w:t xml:space="preserve">:</w:t>
            </w: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color w:val="1155cc"/>
                <w:sz w:val="24"/>
                <w:szCs w:val="24"/>
                <w:u w:val="single"/>
              </w:rPr>
            </w:pPr>
            <w:hyperlink r:id="rId38">
              <w:r w:rsidDel="00000000" w:rsidR="00000000" w:rsidRPr="00000000">
                <w:rPr>
                  <w:rFonts w:ascii="Times New Roman" w:cs="Times New Roman" w:eastAsia="Times New Roman" w:hAnsi="Times New Roman"/>
                  <w:color w:val="9454c3"/>
                  <w:sz w:val="24"/>
                  <w:szCs w:val="24"/>
                  <w:u w:val="single"/>
                  <w:rtl w:val="0"/>
                </w:rPr>
                <w:t xml:space="preserve">https://business.diia.gov.ua/cases/granti/programa-usaid-konkurentospromozna-ekonomika-ukraini-vidilit-2-mln-na-pidtrimku-ucasti-biznesu-v-miznarodnih-torgovelnih-zahodah</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06">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II етап – до 15.09.2023 включно </w:t>
              <w:br w:type="textWrapping"/>
              <w:t xml:space="preserve">(для торгових заходів з 15 лютого 2024 року до 15 серпня</w:t>
              <w:br w:type="textWrapping"/>
              <w:t xml:space="preserve">2024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0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підтримки експортних альянсів від Програми USAID «Конкурентоспроможна економіка України» у співпраці з Міністерство економіки України у партнерстві з Офіс з розвитку підприємництва та експорту та національним проєктом Дія.Бізнес</w:t>
            </w:r>
          </w:p>
        </w:tc>
        <w:tc>
          <w:tcPr/>
          <w:p w:rsidR="00000000" w:rsidDel="00000000" w:rsidP="00000000" w:rsidRDefault="00000000" w:rsidRPr="00000000" w14:paraId="0000010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 від 35 000 до 150 000 дол. США для експортних альянсів. Грантовими можливостями можуть скористатися підприємства, які прагнуть спільно просувати свою продукцію на міжнародних ринках.</w:t>
            </w:r>
          </w:p>
          <w:p w:rsidR="00000000" w:rsidDel="00000000" w:rsidP="00000000" w:rsidRDefault="00000000" w:rsidRPr="00000000" w14:paraId="0000010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Експортний альянс – це об’єднання підприємств та приватних підприємців для спільного просування своєї продукції на експортних ринках, яке об’єднує не менше 5 підприємств та/або приватних підприємців, що мають намір підвищити рівень інтернаціоналізації своєї економічної діяльності та збільшити обсяг продажу своїх товарів і послуг за кордон шляхом узгодження цілей та через спільні дії й інструменти, в т. ч. спільне фінансування заходів. Заявки прийматимуться від зареєстрованих в Україні неурядових організацій (альянси, асоціації, спілки, об’єднання тощо), що представляють підприємства та приватних підприємців певної галузі (сектору) економіки.</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0B">
            <w:pPr>
              <w:jc w:val="both"/>
              <w:rPr>
                <w:rFonts w:ascii="Times New Roman" w:cs="Times New Roman" w:eastAsia="Times New Roman" w:hAnsi="Times New Roman"/>
                <w:color w:val="1155cc"/>
                <w:sz w:val="24"/>
                <w:szCs w:val="24"/>
                <w:u w:val="single"/>
              </w:rPr>
            </w:pPr>
            <w:hyperlink r:id="rId39">
              <w:r w:rsidDel="00000000" w:rsidR="00000000" w:rsidRPr="00000000">
                <w:rPr>
                  <w:rFonts w:ascii="Times New Roman" w:cs="Times New Roman" w:eastAsia="Times New Roman" w:hAnsi="Times New Roman"/>
                  <w:color w:val="9454c3"/>
                  <w:sz w:val="24"/>
                  <w:szCs w:val="24"/>
                  <w:u w:val="single"/>
                  <w:rtl w:val="0"/>
                </w:rPr>
                <w:t xml:space="preserve">https://www.prostir.ua/?grants=hranty-dlya-pidtrymky-eksportnyh-alyansiv&amp;fbclid=IwAR3MCWHIW_hal5awNukFUrW-2a_i4CllPrTvKrUO7qb0ThpNZ_dl0EmMD8E</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0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до 30 вересня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0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Гранти для підтримки малих та середніх переробних підприємств в рамках Програми USAID "Конкурентоспроможна економіка України" (КЕУ), яку впроваджує Кімонікс Інтернешнл Інк.</w:t>
            </w:r>
          </w:p>
        </w:tc>
        <w:tc>
          <w:tcPr/>
          <w:p w:rsidR="00000000" w:rsidDel="00000000" w:rsidP="00000000" w:rsidRDefault="00000000" w:rsidRPr="00000000" w14:paraId="0000010E">
            <w:pPr>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Програма надає гранти українським переробним МСП - підприємствам приватної форми власності для підтримки інноваційної трансформації та розвитку. Зокрема, гранти підтримуватимуть МСП у діяльності, яка сприяє виробництву інноваційних продуктів, модернізації виробництва, скороченню ручної людської праці у поєднанні зі створенням більш висококваліфікованих робочих місць, підвищенню енергоефективності та ефективності використання інших ресурсів (наприклад, води) та поводження з відходами (наприклад, зменшення відходів, їх переробка), підвищенню відповідності стандартам охорони навколишнього середовища, ощадливому виробництву, та у подібних видах діяльності, які сприяють побудові технологічної, сучасної, цифрової переробної промисловості, імпортозаміщенню на українському ринку та/або експорту української продукції для заповнення ніш, які раніше займала російська та білоруська продукція, локалізація виробництва товарів потрібних для відбудови.</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10">
            <w:pPr>
              <w:jc w:val="both"/>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9454c3"/>
                  <w:sz w:val="24"/>
                  <w:szCs w:val="24"/>
                  <w:u w:val="single"/>
                  <w:rtl w:val="0"/>
                </w:rPr>
                <w:t xml:space="preserve">https://chemonics.submittable.com/submit/266755/2023-036?step=submission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15 серпня 2023 року, до 15 жовтня 2023 року, до 15 грудня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1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Міжнародне об'єднання Oxfam та Банк "Львів"</w:t>
            </w:r>
          </w:p>
        </w:tc>
        <w:tc>
          <w:tcPr/>
          <w:p w:rsidR="00000000" w:rsidDel="00000000" w:rsidP="00000000" w:rsidRDefault="00000000" w:rsidRPr="00000000" w14:paraId="0000011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 у 25 тис. євро для підприємців, які допомагають постраждалим від війни.</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hyperlink r:id="rId41">
              <w:r w:rsidDel="00000000" w:rsidR="00000000" w:rsidRPr="00000000">
                <w:rPr>
                  <w:rFonts w:ascii="Times New Roman" w:cs="Times New Roman" w:eastAsia="Times New Roman" w:hAnsi="Times New Roman"/>
                  <w:color w:val="9454c3"/>
                  <w:sz w:val="24"/>
                  <w:szCs w:val="24"/>
                  <w:u w:val="single"/>
                  <w:rtl w:val="0"/>
                </w:rPr>
                <w:t xml:space="preserve">https://www.banklviv.com/grant-oxfam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5">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 серпня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1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Грантова програма для постраждалих від війни мікро- та малих підприємств в Україні від Міжнародної організації міграції (МОМ)</w:t>
            </w: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1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Мікропідприємства - до 4,5 тис. євро, малі підприємства - до 20 тис. євро.</w:t>
            </w:r>
          </w:p>
          <w:p w:rsidR="00000000" w:rsidDel="00000000" w:rsidP="00000000" w:rsidRDefault="00000000" w:rsidRPr="00000000" w14:paraId="0000011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Придбання спеціалізованого обладнання, інструментів, необхідних для виробництва/переробки, та іншої діяльності компанії;</w:t>
            </w:r>
          </w:p>
          <w:p w:rsidR="00000000" w:rsidDel="00000000" w:rsidP="00000000" w:rsidRDefault="00000000" w:rsidRPr="00000000" w14:paraId="0000011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Оренда приміщення (до 4 місяців);</w:t>
            </w:r>
          </w:p>
          <w:p w:rsidR="00000000" w:rsidDel="00000000" w:rsidP="00000000" w:rsidRDefault="00000000" w:rsidRPr="00000000" w14:paraId="0000011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Ремонт і облаштування приміщень (в тому числі придбання меблів, стелажів тощо);</w:t>
            </w:r>
          </w:p>
          <w:p w:rsidR="00000000" w:rsidDel="00000000" w:rsidP="00000000" w:rsidRDefault="00000000" w:rsidRPr="00000000" w14:paraId="0000011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Заробітна плата (до 4 місяців) і витрати на створення додаткових робочих місць;</w:t>
            </w:r>
          </w:p>
          <w:p w:rsidR="00000000" w:rsidDel="00000000" w:rsidP="00000000" w:rsidRDefault="00000000" w:rsidRPr="00000000" w14:paraId="0000011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Закупівля сировини для виробничого процесу (до 50% від суми гранту);</w:t>
            </w:r>
          </w:p>
          <w:p w:rsidR="00000000" w:rsidDel="00000000" w:rsidP="00000000" w:rsidRDefault="00000000" w:rsidRPr="00000000" w14:paraId="0000011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Перевезення обладнання/персоналу;</w:t>
            </w:r>
          </w:p>
          <w:p w:rsidR="00000000" w:rsidDel="00000000" w:rsidP="00000000" w:rsidRDefault="00000000" w:rsidRPr="00000000" w14:paraId="0000011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Інші відповідні види діяльності.</w:t>
            </w:r>
          </w:p>
          <w:p w:rsidR="00000000" w:rsidDel="00000000" w:rsidP="00000000" w:rsidRDefault="00000000" w:rsidRPr="00000000" w14:paraId="0000012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Всі заходи повинні плануватися на термін до 4 місяців.</w:t>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22">
            <w:pPr>
              <w:jc w:val="both"/>
              <w:rPr>
                <w:rFonts w:ascii="Times New Roman" w:cs="Times New Roman" w:eastAsia="Times New Roman" w:hAnsi="Times New Roman"/>
                <w:color w:val="1155cc"/>
                <w:sz w:val="24"/>
                <w:szCs w:val="24"/>
                <w:u w:val="single"/>
              </w:rPr>
            </w:pPr>
            <w:hyperlink r:id="rId42">
              <w:r w:rsidDel="00000000" w:rsidR="00000000" w:rsidRPr="00000000">
                <w:rPr>
                  <w:rFonts w:ascii="Times New Roman" w:cs="Times New Roman" w:eastAsia="Times New Roman" w:hAnsi="Times New Roman"/>
                  <w:color w:val="9454c3"/>
                  <w:sz w:val="24"/>
                  <w:szCs w:val="24"/>
                  <w:u w:val="single"/>
                  <w:rtl w:val="0"/>
                </w:rPr>
                <w:t xml:space="preserve">https://ukraine.iom.int/uk/news/hrantova-prohrama-mom-dlya-postrazhdalykh-vid-viyny-mikro-ta-malykh-pidpryyemstv-v-ukrayini?fbclid=IwAR1qLLtSUGs_a1z0WI1jd81SloXeNY1InYH8JquijHcCNoIk_scac3lOHOA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23">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щомісячно до 31.10.2023 або до вичерпання коштів.</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2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Релокація бізнесу разом із Дія.Бізнес та "Нова пошта"</w:t>
            </w:r>
          </w:p>
        </w:tc>
        <w:tc>
          <w:tcPr/>
          <w:p w:rsidR="00000000" w:rsidDel="00000000" w:rsidP="00000000" w:rsidRDefault="00000000" w:rsidRPr="00000000" w14:paraId="0000012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 до 10 тис. грн на релокацію бізнесу "Новою поштою".</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27">
            <w:pPr>
              <w:jc w:val="both"/>
              <w:rPr>
                <w:rFonts w:ascii="Times New Roman" w:cs="Times New Roman" w:eastAsia="Times New Roman" w:hAnsi="Times New Roman"/>
                <w:color w:val="1155cc"/>
                <w:sz w:val="24"/>
                <w:szCs w:val="24"/>
                <w:u w:val="single"/>
              </w:rPr>
            </w:pPr>
            <w:hyperlink r:id="rId43">
              <w:r w:rsidDel="00000000" w:rsidR="00000000" w:rsidRPr="00000000">
                <w:rPr>
                  <w:rFonts w:ascii="Times New Roman" w:cs="Times New Roman" w:eastAsia="Times New Roman" w:hAnsi="Times New Roman"/>
                  <w:color w:val="9454c3"/>
                  <w:sz w:val="24"/>
                  <w:szCs w:val="24"/>
                  <w:u w:val="single"/>
                  <w:rtl w:val="0"/>
                </w:rPr>
                <w:t xml:space="preserve">https://business.diia.gov.ua/cases/iniciativi/relokacia-biznesu-razom-iz-diabiznes-ta-nova-posta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28">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 грудня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2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"Talents for Ukraine" від Київської школи економіки (Kyiv School of Economics)</w:t>
            </w:r>
          </w:p>
        </w:tc>
        <w:tc>
          <w:tcPr/>
          <w:p w:rsidR="00000000" w:rsidDel="00000000" w:rsidP="00000000" w:rsidRDefault="00000000" w:rsidRPr="00000000" w14:paraId="0000012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Бюджет програми складає 1 млн доларів. Пропонується кожному переможцю 5 тис. доларів на підтримку, а також Програма залишає за собою право визначити розмір підтримки індивідуально.</w:t>
              <w:br w:type="textWrapping"/>
              <w:t xml:space="preserve">Програма "Talents for Ukraine" для підтримки нового покоління лідерів, які вміють мислити поза рамками, є талановитими і нестандартними, діють яскраво і нетривіально.</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2C">
            <w:pPr>
              <w:jc w:val="both"/>
              <w:rPr>
                <w:rFonts w:ascii="Times New Roman" w:cs="Times New Roman" w:eastAsia="Times New Roman" w:hAnsi="Times New Roman"/>
                <w:color w:val="1155cc"/>
                <w:sz w:val="24"/>
                <w:szCs w:val="24"/>
                <w:u w:val="single"/>
              </w:rPr>
            </w:pPr>
            <w:hyperlink r:id="rId44">
              <w:r w:rsidDel="00000000" w:rsidR="00000000" w:rsidRPr="00000000">
                <w:rPr>
                  <w:rFonts w:ascii="Times New Roman" w:cs="Times New Roman" w:eastAsia="Times New Roman" w:hAnsi="Times New Roman"/>
                  <w:color w:val="9454c3"/>
                  <w:sz w:val="24"/>
                  <w:szCs w:val="24"/>
                  <w:u w:val="single"/>
                  <w:rtl w:val="0"/>
                </w:rPr>
                <w:t xml:space="preserve">https://foundation.kse.ua/talents-for-ukraine/</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2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31.12.2023 або до закінчення бюджету Програми.</w:t>
            </w:r>
          </w:p>
        </w:tc>
      </w:tr>
      <w:tr>
        <w:trPr>
          <w:cantSplit w:val="0"/>
          <w:tblHeader w:val="0"/>
        </w:trPr>
        <w:tc>
          <w:tcPr>
            <w:shd w:fill="deecee" w:val="clear"/>
          </w:tcPr>
          <w:p w:rsidR="00000000" w:rsidDel="00000000" w:rsidP="00000000" w:rsidRDefault="00000000" w:rsidRPr="00000000" w14:paraId="0000012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Програма "Допомога на бджолиних крильцях" від ГО "Всеукраїнське Братство Бджолярів України"</w:t>
            </w:r>
            <w:r w:rsidDel="00000000" w:rsidR="00000000" w:rsidRPr="00000000">
              <w:rPr>
                <w:rtl w:val="0"/>
              </w:rPr>
            </w:r>
          </w:p>
        </w:tc>
        <w:tc>
          <w:tcPr/>
          <w:p w:rsidR="00000000" w:rsidDel="00000000" w:rsidP="00000000" w:rsidRDefault="00000000" w:rsidRPr="00000000" w14:paraId="0000012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Допомога українським бджолярам відновити пасіки, відбудувати свої пасічницькі господарства, що зруйновані і розорені через військові дії. Для часткового відновлення пасік Програмою передбачено надання пасічникам відповідного обладнання, реманенту тощо. Для родин пасічників Програмою передбачено надання гуманітарної допомоги для часткового облаштування і життя у безпечному прихистку, а також підтримка жінок, дітей і старших батьків пасічників, що вимушені покинути домівки і шукати безпечний прихисток, та допомога і підтримка пасічникам, які стали воїнами.</w:t>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31">
            <w:pPr>
              <w:jc w:val="both"/>
              <w:rPr>
                <w:rFonts w:ascii="Times New Roman" w:cs="Times New Roman" w:eastAsia="Times New Roman" w:hAnsi="Times New Roman"/>
                <w:color w:val="1155cc"/>
                <w:sz w:val="24"/>
                <w:szCs w:val="24"/>
                <w:u w:val="single"/>
              </w:rPr>
            </w:pPr>
            <w:hyperlink r:id="rId45">
              <w:r w:rsidDel="00000000" w:rsidR="00000000" w:rsidRPr="00000000">
                <w:rPr>
                  <w:rFonts w:ascii="Times New Roman" w:cs="Times New Roman" w:eastAsia="Times New Roman" w:hAnsi="Times New Roman"/>
                  <w:color w:val="9454c3"/>
                  <w:sz w:val="24"/>
                  <w:szCs w:val="24"/>
                  <w:u w:val="single"/>
                  <w:rtl w:val="0"/>
                </w:rPr>
                <w:t xml:space="preserve">https://veterans-and-bees.com/ua/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32">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завершення воєнного стану.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3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БФ "Дихай"</w:t>
            </w:r>
          </w:p>
          <w:p w:rsidR="00000000" w:rsidDel="00000000" w:rsidP="00000000" w:rsidRDefault="00000000" w:rsidRPr="00000000" w14:paraId="00000134">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3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Гранти для покриття частини орендної плати орендарів (представників МСБ) державного майна, що надають суттєву особисту та/або майнову допомогу у зв’язку з військовою агресією російської федерації проти України.</w:t>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37">
            <w:pPr>
              <w:jc w:val="both"/>
              <w:rPr>
                <w:rFonts w:ascii="Times New Roman" w:cs="Times New Roman" w:eastAsia="Times New Roman" w:hAnsi="Times New Roman"/>
                <w:color w:val="1155cc"/>
                <w:sz w:val="24"/>
                <w:szCs w:val="24"/>
                <w:u w:val="single"/>
              </w:rPr>
            </w:pPr>
            <w:hyperlink r:id="rId46">
              <w:r w:rsidDel="00000000" w:rsidR="00000000" w:rsidRPr="00000000">
                <w:rPr>
                  <w:rFonts w:ascii="Times New Roman" w:cs="Times New Roman" w:eastAsia="Times New Roman" w:hAnsi="Times New Roman"/>
                  <w:color w:val="9454c3"/>
                  <w:sz w:val="24"/>
                  <w:szCs w:val="24"/>
                  <w:u w:val="single"/>
                  <w:rtl w:val="0"/>
                </w:rPr>
                <w:t xml:space="preserve">https://dyhai.org/grants-program/</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38">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на час воєнного стану.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3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Грантова підтримка консалтингових проектів від ЄБРР у партнерстві з онлайн платформою експертних рішень MEREZHA</w:t>
            </w:r>
          </w:p>
        </w:tc>
        <w:tc>
          <w:tcPr/>
          <w:p w:rsidR="00000000" w:rsidDel="00000000" w:rsidP="00000000" w:rsidRDefault="00000000" w:rsidRPr="00000000" w14:paraId="0000013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Цільова безповоротна фінансова допомога підприємствам з метою залучення фахових консультантів для вирішення актуальних завдань бізнесу. Виплачується підприємству як часткова компенсація витрат (85%) на послуги консультанта після успішного завершення консультаційного проекту. Доступ до професійної експертизи у таких сферах: стратегія, маркетинг, операційна ефективність, організаційний розвиток, впровадження ІТ, управління фінансами та ін.</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3C">
            <w:pPr>
              <w:jc w:val="both"/>
              <w:rPr>
                <w:rFonts w:ascii="Times New Roman" w:cs="Times New Roman" w:eastAsia="Times New Roman" w:hAnsi="Times New Roman"/>
                <w:color w:val="1155cc"/>
                <w:sz w:val="24"/>
                <w:szCs w:val="24"/>
                <w:u w:val="single"/>
              </w:rPr>
            </w:pPr>
            <w:hyperlink r:id="rId47">
              <w:r w:rsidDel="00000000" w:rsidR="00000000" w:rsidRPr="00000000">
                <w:rPr>
                  <w:rFonts w:ascii="Times New Roman" w:cs="Times New Roman" w:eastAsia="Times New Roman" w:hAnsi="Times New Roman"/>
                  <w:color w:val="9454c3"/>
                  <w:sz w:val="24"/>
                  <w:szCs w:val="24"/>
                  <w:u w:val="single"/>
                  <w:rtl w:val="0"/>
                </w:rPr>
                <w:t xml:space="preserve">https://www.merezha.ua/grants/ebrd-asb?fbclid=IwAR2mk1hKHvWAm58tzVUmizfdLr5viJTKfp0HNJrXf5HFL05nNPrkbpZoL_4</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3D">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постійно.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3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Безоплатна консалтингова підтримка підприємців в рамках проєкту GIZ</w:t>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Deutsche Gesellschaft für Internationale Zusammenarbeit (GIZ) GmbH при адміністративній підтримці ТОВ «Європейська технічна допомога» надає безоплатну консалтингову підтримку мікро- та малому бізнесу України за такими напрямками:</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податковий консалтинг;</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юридичний консалтинг;</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консультування щодо загального управління;</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сертифікація;</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консультування з фінансів та обліку;</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консультування щодо залучення зовнішнього фінансування;</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маркетинг, продажі, просування;</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експорт;</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IT-консалтинг;</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виробничий консалтинг (галузевий);</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управління персоналом.</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Залишайте свій запит у формі чи звертайтеся через чат-боти на сайті: </w:t>
            </w:r>
            <w:hyperlink r:id="rId48">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https://vpo-consulting.kiev.ua/zapyt/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Також можна звертатись на Гарячу лінію з консультування:</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+380977925035</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+380957925000</w:t>
            </w:r>
          </w:p>
          <w:p w:rsidR="00000000" w:rsidDel="00000000" w:rsidP="00000000" w:rsidRDefault="00000000" w:rsidRPr="00000000" w14:paraId="0000014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0977925035@vzplus.org</w:t>
            </w:r>
          </w:p>
        </w:tc>
      </w:tr>
      <w:tr>
        <w:trPr>
          <w:cantSplit w:val="0"/>
          <w:tblHeader w:val="0"/>
        </w:trPr>
        <w:tc>
          <w:tcPr>
            <w:shd w:fill="deecee" w:val="clear"/>
          </w:tcPr>
          <w:p w:rsidR="00000000" w:rsidDel="00000000" w:rsidP="00000000" w:rsidRDefault="00000000" w:rsidRPr="00000000" w14:paraId="0000015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"Постійний конкурс творців" Фонду "Це Крафт"</w:t>
            </w:r>
          </w:p>
          <w:p w:rsidR="00000000" w:rsidDel="00000000" w:rsidP="00000000" w:rsidRDefault="00000000" w:rsidRPr="00000000" w14:paraId="00000151">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 на виготовлення прототипу творчого продукту (прототипу) в рамках "Постійного конкурсу творців" дял підтримки мікропідприємств крафтовиків і ремісників.</w:t>
            </w:r>
          </w:p>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54">
            <w:pPr>
              <w:jc w:val="both"/>
              <w:rPr>
                <w:rFonts w:ascii="Times New Roman" w:cs="Times New Roman" w:eastAsia="Times New Roman" w:hAnsi="Times New Roman"/>
                <w:color w:val="1155cc"/>
                <w:sz w:val="24"/>
                <w:szCs w:val="24"/>
                <w:u w:val="single"/>
              </w:rPr>
            </w:pPr>
            <w:hyperlink r:id="rId49">
              <w:r w:rsidDel="00000000" w:rsidR="00000000" w:rsidRPr="00000000">
                <w:rPr>
                  <w:rFonts w:ascii="Times New Roman" w:cs="Times New Roman" w:eastAsia="Times New Roman" w:hAnsi="Times New Roman"/>
                  <w:color w:val="9454c3"/>
                  <w:sz w:val="24"/>
                  <w:szCs w:val="24"/>
                  <w:u w:val="single"/>
                  <w:rtl w:val="0"/>
                </w:rPr>
                <w:t xml:space="preserve">https://itscraft.com.ua/postiyniy-konkurs-tvortsiv/</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55">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rtl w:val="0"/>
              </w:rPr>
              <w:t xml:space="preserve">Період актуальності/дедлайн: </w:t>
            </w:r>
            <w:r w:rsidDel="00000000" w:rsidR="00000000" w:rsidRPr="00000000">
              <w:rPr>
                <w:rFonts w:ascii="Times New Roman" w:cs="Times New Roman" w:eastAsia="Times New Roman" w:hAnsi="Times New Roman"/>
                <w:b w:val="1"/>
                <w:color w:val="000000"/>
                <w:sz w:val="24"/>
                <w:szCs w:val="24"/>
                <w:rtl w:val="0"/>
              </w:rPr>
              <w:t xml:space="preserve">щокварталу до 20 числа серпня, листопада, лютого.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5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підтримки митців у секторі візуального мистецтва Artists at risk connection від Українського культурного фонду в співпраці з PEN America</w:t>
            </w:r>
          </w:p>
        </w:tc>
        <w:tc>
          <w:tcPr/>
          <w:p w:rsidR="00000000" w:rsidDel="00000000" w:rsidP="00000000" w:rsidRDefault="00000000" w:rsidRPr="00000000" w14:paraId="0000015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Грантова підтримка українських образотворчих митців, які залишилися в Україні, а також тих, хто виїхав через війну. Програма пропонує два напрямки допомоги:</w:t>
            </w:r>
          </w:p>
          <w:p w:rsidR="00000000" w:rsidDel="00000000" w:rsidP="00000000" w:rsidRDefault="00000000" w:rsidRPr="00000000" w14:paraId="0000015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Надзвичайний фонд надає короткострокову допомогу митцям та їхнім родинам у надзвичайних ситуаціях.</w:t>
            </w:r>
          </w:p>
          <w:p w:rsidR="00000000" w:rsidDel="00000000" w:rsidP="00000000" w:rsidRDefault="00000000" w:rsidRPr="00000000" w14:paraId="0000015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Фонд стійкості надає середньо- та довгострокову допомогу митцям у кар’єрних потребах і можливостях.</w:t>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5B">
            <w:pPr>
              <w:jc w:val="both"/>
              <w:rPr>
                <w:rFonts w:ascii="Times New Roman" w:cs="Times New Roman" w:eastAsia="Times New Roman" w:hAnsi="Times New Roman"/>
                <w:color w:val="1155cc"/>
                <w:sz w:val="24"/>
                <w:szCs w:val="24"/>
                <w:u w:val="single"/>
              </w:rPr>
            </w:pPr>
            <w:hyperlink r:id="rId50">
              <w:r w:rsidDel="00000000" w:rsidR="00000000" w:rsidRPr="00000000">
                <w:rPr>
                  <w:rFonts w:ascii="Times New Roman" w:cs="Times New Roman" w:eastAsia="Times New Roman" w:hAnsi="Times New Roman"/>
                  <w:color w:val="9454c3"/>
                  <w:sz w:val="24"/>
                  <w:szCs w:val="24"/>
                  <w:u w:val="single"/>
                  <w:rtl w:val="0"/>
                </w:rPr>
                <w:t xml:space="preserve">https://artistsatriskconnection.org/story/emergency-and-resilience-funds-for-ukrainian-visual-artists</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5C">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не зазначено.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5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розвитку експортного потенціалу МСП та фінансування сертифікаціі систем</w:t>
              <w:br w:type="textWrapping"/>
              <w:t xml:space="preserve">менеджменту якості й безпечності, яку реалізує</w:t>
              <w:br w:type="textWrapping"/>
              <w:t xml:space="preserve">Дніпропетровська торгово-промислова</w:t>
              <w:br w:type="textWrapping"/>
              <w:t xml:space="preserve">палата за підтримки Програми USAID</w:t>
              <w:br w:type="textWrapping"/>
              <w:t xml:space="preserve">«Конкурентоспроможна економіка</w:t>
              <w:br w:type="textWrapping"/>
              <w:t xml:space="preserve">України»</w:t>
            </w:r>
          </w:p>
        </w:tc>
        <w:tc>
          <w:tcPr/>
          <w:p w:rsidR="00000000" w:rsidDel="00000000" w:rsidP="00000000" w:rsidRDefault="00000000" w:rsidRPr="00000000" w14:paraId="0000015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Запропонована грантова діяльність спрямована на допомогу відібраним виробникам - МСП у збільшенні експорту, відкритті нових ринків та формуванні стратегій для сталої підприємницької діяльності. Фінансова підтримка малим та середнім підприємствам для проходження сертифікації за стандартами ISO 9001, ISO 22000 або інших відповідних видів сертифікації, а також навчально-методична та консультаційно-інформаційна підтримка для розвитку експортної спроможності Програмою покриватиметься до 80 % витрат на сертифікацію.</w:t>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60">
            <w:pPr>
              <w:jc w:val="both"/>
              <w:rPr>
                <w:rFonts w:ascii="Times New Roman" w:cs="Times New Roman" w:eastAsia="Times New Roman" w:hAnsi="Times New Roman"/>
                <w:color w:val="1155cc"/>
                <w:sz w:val="24"/>
                <w:szCs w:val="24"/>
                <w:u w:val="single"/>
              </w:rPr>
            </w:pPr>
            <w:hyperlink r:id="rId51">
              <w:r w:rsidDel="00000000" w:rsidR="00000000" w:rsidRPr="00000000">
                <w:rPr>
                  <w:rFonts w:ascii="Times New Roman" w:cs="Times New Roman" w:eastAsia="Times New Roman" w:hAnsi="Times New Roman"/>
                  <w:color w:val="9454c3"/>
                  <w:sz w:val="24"/>
                  <w:szCs w:val="24"/>
                  <w:u w:val="single"/>
                  <w:rtl w:val="0"/>
                </w:rPr>
                <w:t xml:space="preserve">https://drive.google.com/file/d/19XN63t0Np9_LKcQUjEJmdHr1jsw4IuqK/view</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61">
            <w:pPr>
              <w:jc w:val="both"/>
              <w:rPr>
                <w:rFonts w:ascii="Times New Roman" w:cs="Times New Roman" w:eastAsia="Times New Roman" w:hAnsi="Times New Roman"/>
                <w:i w:val="1"/>
                <w:color w:val="000000"/>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p>
          <w:p w:rsidR="00000000" w:rsidDel="00000000" w:rsidP="00000000" w:rsidRDefault="00000000" w:rsidRPr="00000000" w14:paraId="00000162">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 15.09.2023 - на маркетингово-інформаційні та консалтингові послуги.</w:t>
            </w:r>
          </w:p>
        </w:tc>
      </w:tr>
      <w:tr>
        <w:trPr>
          <w:cantSplit w:val="0"/>
          <w:tblHeader w:val="0"/>
        </w:trPr>
        <w:tc>
          <w:tcPr>
            <w:shd w:fill="deecee" w:val="clear"/>
          </w:tcPr>
          <w:p w:rsidR="00000000" w:rsidDel="00000000" w:rsidP="00000000" w:rsidRDefault="00000000" w:rsidRPr="00000000" w14:paraId="0000016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Ґрантовий програма від громадського ресторану Urban Space 100</w:t>
            </w:r>
          </w:p>
        </w:tc>
        <w:tc>
          <w:tcPr/>
          <w:p w:rsidR="00000000" w:rsidDel="00000000" w:rsidP="00000000" w:rsidRDefault="00000000" w:rsidRPr="00000000" w14:paraId="0000016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Можливість для ініціатив та активних містян отримати фінансування на реалізацію соціальних проєктів у Івано-Франківську.</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66">
            <w:pPr>
              <w:jc w:val="both"/>
              <w:rPr>
                <w:rFonts w:ascii="Times New Roman" w:cs="Times New Roman" w:eastAsia="Times New Roman" w:hAnsi="Times New Roman"/>
                <w:color w:val="1155cc"/>
                <w:sz w:val="24"/>
                <w:szCs w:val="24"/>
                <w:u w:val="single"/>
              </w:rPr>
            </w:pPr>
            <w:hyperlink r:id="rId52">
              <w:r w:rsidDel="00000000" w:rsidR="00000000" w:rsidRPr="00000000">
                <w:rPr>
                  <w:rFonts w:ascii="Times New Roman" w:cs="Times New Roman" w:eastAsia="Times New Roman" w:hAnsi="Times New Roman"/>
                  <w:color w:val="9454c3"/>
                  <w:sz w:val="24"/>
                  <w:szCs w:val="24"/>
                  <w:u w:val="single"/>
                  <w:rtl w:val="0"/>
                </w:rPr>
                <w:t xml:space="preserve">https://urbanspace.if.ua/uk/get_grant?fbclid=IwAR2OBzh_as6RCbHXkcObaLrEuce_JiYhFthJljFAqHjiKo1Fq-TA9NrxdEA#top</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67">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 ІV кварталі до 15.10.2023.</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6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підтримки економічної стійкості України від Міжнародної гуманітарної організації Mercy Corps, яка допоможе внутрішньо переміщеним особам (ВПО) розпочати або відновити власний мікробізнес на новому місці</w:t>
            </w:r>
          </w:p>
        </w:tc>
        <w:tc>
          <w:tcPr/>
          <w:p w:rsidR="00000000" w:rsidDel="00000000" w:rsidP="00000000" w:rsidRDefault="00000000" w:rsidRPr="00000000" w14:paraId="00000169">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Взяти участь у цій програмі та отримати відповідну фінансову допомогу можуть ВПО, які знаходяться у Дніпропетровській області (за винятком районів, де проходять активні бойові дії, а також районів з обмеженим доступом або високим ризиком для життя та ведення підприємницької діяльності) та планують підвищити свій дохід за допомогою підприємницької діяльності. Програма допоможе вам подолати складні життєві обставини та зменшити свою залежність від зовнішньої підтримки.</w:t>
            </w:r>
          </w:p>
          <w:p w:rsidR="00000000" w:rsidDel="00000000" w:rsidP="00000000" w:rsidRDefault="00000000" w:rsidRPr="00000000" w14:paraId="0000016A">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Середній розмір фінансової допомоги в межах цієї програми складає 1,5 тис. доларів США у гривневому еквіваленті за актуальним курсом НБУ. Остаточна сума залежатиме від типу бізнесу та фінансових потреб конкретного учасника програми.</w:t>
            </w:r>
          </w:p>
          <w:p w:rsidR="00000000" w:rsidDel="00000000" w:rsidP="00000000" w:rsidRDefault="00000000" w:rsidRPr="00000000" w14:paraId="0000016B">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53">
              <w:r w:rsidDel="00000000" w:rsidR="00000000" w:rsidRPr="00000000">
                <w:rPr>
                  <w:rFonts w:ascii="Times New Roman" w:cs="Times New Roman" w:eastAsia="Times New Roman" w:hAnsi="Times New Roman"/>
                  <w:color w:val="9454c3"/>
                  <w:sz w:val="24"/>
                  <w:szCs w:val="24"/>
                  <w:u w:val="single"/>
                  <w:rtl w:val="0"/>
                </w:rPr>
                <w:t xml:space="preserve">https://uerp.mercycorps.org/page/NWaZmOPQ</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6C">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моменту набору потрібної кількості кандидатів</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6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підтримки економічної стійкості України від Міжнародної гуманітарної організації Mercy Corps, яка допоможе дрібним фермерам відновити, розширити або започаткувати нову присадибну/</w:t>
            </w:r>
          </w:p>
          <w:p w:rsidR="00000000" w:rsidDel="00000000" w:rsidP="00000000" w:rsidRDefault="00000000" w:rsidRPr="00000000" w14:paraId="0000016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фермерську діяльність</w:t>
            </w:r>
          </w:p>
        </w:tc>
        <w:tc>
          <w:tcPr/>
          <w:p w:rsidR="00000000" w:rsidDel="00000000" w:rsidP="00000000" w:rsidRDefault="00000000" w:rsidRPr="00000000" w14:paraId="0000016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Фінансова допомога складає 1,5 тис. доларів США у гривневому еквіваленті за актуальним курсом НБУ для дрібних фермерів та домогосподарства (особисті селянські господарства, самозайняті особи, фізичні особи-підприємці, що працюють на відносно невеликих земельних ділянках (до 2 га) та мають відносно невеликий обсяг товарообігу), які мають статус внутрішньо переміщених осіб, а також місцевих дрібних фермерів (особи, зареєстровані на територіях, на яких ведуться (велися) бойові дії, перелік яких затверджено Міністерством з питань реінтеграції тимчасово окупованих територій України наказом від 22.12.2022 № 309, та проживають на території, яка контролюється урядом Ураїни), чия діяльність значно постраждала внаслідок війни, в Полтавській, Сумській та Чернігівській областях (за винятком районів, де проходять активні бойові дії, а також районів з обмеженим доступом або високим ризиком для життя та ведення такої діяльності).</w:t>
              <w:br w:type="textWrapping"/>
              <w:t xml:space="preserve">Середній розмір фінансової допомоги складає 1,5 тис. доларів США у гривневому еквіваленті за актуальним курсом НБУ. Сума підтримки залежить від типу фермерської діяльності та фінансових потреб конкретного учасника програми.</w:t>
            </w:r>
          </w:p>
          <w:p w:rsidR="00000000" w:rsidDel="00000000" w:rsidP="00000000" w:rsidRDefault="00000000" w:rsidRPr="00000000" w14:paraId="00000170">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54">
              <w:r w:rsidDel="00000000" w:rsidR="00000000" w:rsidRPr="00000000">
                <w:rPr>
                  <w:rFonts w:ascii="Times New Roman" w:cs="Times New Roman" w:eastAsia="Times New Roman" w:hAnsi="Times New Roman"/>
                  <w:color w:val="9454c3"/>
                  <w:sz w:val="24"/>
                  <w:szCs w:val="24"/>
                  <w:u w:val="single"/>
                  <w:rtl w:val="0"/>
                </w:rPr>
                <w:t xml:space="preserve">https://uerp.mercycorps.org/page/BqprODYK</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71">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rtl w:val="0"/>
              </w:rPr>
              <w:t xml:space="preserve">Період актуальності/дедлайн:</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моменту набору потрібної кількості кандидатів</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7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підтримки економічної стійкості України від Міжнародної гуманітарної організації Mercy Corps, яка допоможе зменшити негативні наслідки війни для фермерських підприємств та вплине на розвиток сільського господарства</w:t>
            </w:r>
          </w:p>
          <w:p w:rsidR="00000000" w:rsidDel="00000000" w:rsidP="00000000" w:rsidRDefault="00000000" w:rsidRPr="00000000" w14:paraId="00000173">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7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Фінансова допомога малим та середнім фермерським підприємствам для подолання наслідків війни у сільському господарстві. </w:t>
              <w:br w:type="textWrapping"/>
              <w:t xml:space="preserve">Середній розмір фінансової допомоги складає 40 тис. доларів США у гривневому еквіваленті за актуальним курсом НБУ. Одержувач коштів має здійснити облік, повний розрахунок та оплату всіх податків відповідно до чинного законодавства України. Умови участі в програмі:</w:t>
              <w:br w:type="textWrapping"/>
              <w:t xml:space="preserve">- офіційна реєстрація та відсутність юридичних і правових перешкод для підприємницької діяльності згідно з вимогами українського законодавства;</w:t>
              <w:br w:type="textWrapping"/>
              <w:t xml:space="preserve">- інвестиція власних коштів до 50% від суми фінансової допомоги. </w:t>
              <w:br w:type="textWrapping"/>
              <w:t xml:space="preserve">Домогосподарства та дрібні фермери з діяльністю, дотичною до діяльності підприємств, що розраховують на допомогу, мають відчути позитивні зміни від реалізації цієї програми, наприклад, завдяки:</w:t>
              <w:br w:type="textWrapping"/>
              <w:t xml:space="preserve">- відновленому або забезпеченому доступу до ринків збуту фермерської продукції, втрачених через війну;</w:t>
            </w:r>
          </w:p>
          <w:p w:rsidR="00000000" w:rsidDel="00000000" w:rsidP="00000000" w:rsidRDefault="00000000" w:rsidRPr="00000000" w14:paraId="0000017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відновленому або створеному місцевому виробництву, спрямованого на розв’язання проблем з постачанням ресурсів, необхідних для повноцінного функціонування фермерського господарства (виробництво комбікормів, вирощування посадкового матеріалу тощо);</w:t>
              <w:br w:type="textWrapping"/>
              <w:t xml:space="preserve">- наданим раніше відсутніх послуг або послуг з високим місцевим попитом, для покращення умов ведення дрібної фермерської діяльності та збільшення її прибутковості (послуги з обробки землі, зберігання продукції тощо);</w:t>
            </w:r>
          </w:p>
          <w:p w:rsidR="00000000" w:rsidDel="00000000" w:rsidP="00000000" w:rsidRDefault="00000000" w:rsidRPr="00000000" w14:paraId="0000017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виробництву продукції з доданою вартістю з продукції фермерської діяльності, придбаної в сільських домогосподарств та дрібних фермерів (плодоовочева продукція, ягоди, продукція тваринництва: молоко, яйця, продукція бджільництва тощо).</w:t>
            </w:r>
          </w:p>
          <w:p w:rsidR="00000000" w:rsidDel="00000000" w:rsidP="00000000" w:rsidRDefault="00000000" w:rsidRPr="00000000" w14:paraId="00000177">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55">
              <w:r w:rsidDel="00000000" w:rsidR="00000000" w:rsidRPr="00000000">
                <w:rPr>
                  <w:rFonts w:ascii="Times New Roman" w:cs="Times New Roman" w:eastAsia="Times New Roman" w:hAnsi="Times New Roman"/>
                  <w:color w:val="9454c3"/>
                  <w:sz w:val="24"/>
                  <w:szCs w:val="24"/>
                  <w:u w:val="single"/>
                  <w:rtl w:val="0"/>
                </w:rPr>
                <w:t xml:space="preserve">https://uerp.mercycorps.org/page/roZKmgpk</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78">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rtl w:val="0"/>
              </w:rPr>
              <w:t xml:space="preserve">Період актуальності/дедлайн:</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до моменту набору потрібної кількості кандидатів</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7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підтримки економічної стійкості України від Міжнародної гуманітарної організації Mercy Corps, яка допоможе відновити та/або розширити малий та середній бізнес, який постраждав через війну</w:t>
            </w:r>
          </w:p>
        </w:tc>
        <w:tc>
          <w:tcPr/>
          <w:p w:rsidR="00000000" w:rsidDel="00000000" w:rsidP="00000000" w:rsidRDefault="00000000" w:rsidRPr="00000000" w14:paraId="0000017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Фінансова допомога внутрішньо переміщеним особам (ВПО) для відновлення втраченого через війну мікробізнесу та започаткування власної справи. </w:t>
            </w:r>
          </w:p>
          <w:p w:rsidR="00000000" w:rsidDel="00000000" w:rsidP="00000000" w:rsidRDefault="00000000" w:rsidRPr="00000000" w14:paraId="0000017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Середній розмір фінансової допомоги складає 20 тис. доларів США у гривневому еквіваленті за актуальним курсом НБУ, яка надається на придбання основних засобів. Одержувач має здійснити облік, повний розрахунок, та оплату всіх податків відповідно до чинного законодавства України.</w:t>
            </w:r>
          </w:p>
          <w:p w:rsidR="00000000" w:rsidDel="00000000" w:rsidP="00000000" w:rsidRDefault="00000000" w:rsidRPr="00000000" w14:paraId="0000017C">
            <w:pPr>
              <w:jc w:val="both"/>
              <w:rPr>
                <w:rFonts w:ascii="Times New Roman" w:cs="Times New Roman" w:eastAsia="Times New Roman" w:hAnsi="Times New Roman"/>
                <w:color w:val="9454c3"/>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56">
              <w:r w:rsidDel="00000000" w:rsidR="00000000" w:rsidRPr="00000000">
                <w:rPr>
                  <w:rFonts w:ascii="Times New Roman" w:cs="Times New Roman" w:eastAsia="Times New Roman" w:hAnsi="Times New Roman"/>
                  <w:color w:val="9454c3"/>
                  <w:sz w:val="24"/>
                  <w:szCs w:val="24"/>
                  <w:u w:val="single"/>
                  <w:rtl w:val="0"/>
                </w:rPr>
                <w:t xml:space="preserve">https://uerp.mercycorps.org/page/brYXAKWK</w:t>
              </w:r>
            </w:hyperlink>
            <w:r w:rsidDel="00000000" w:rsidR="00000000" w:rsidRPr="00000000">
              <w:rPr>
                <w:rFonts w:ascii="Times New Roman" w:cs="Times New Roman" w:eastAsia="Times New Roman" w:hAnsi="Times New Roman"/>
                <w:color w:val="9454c3"/>
                <w:sz w:val="24"/>
                <w:szCs w:val="24"/>
                <w:u w:val="single"/>
                <w:rtl w:val="0"/>
              </w:rPr>
              <w:t xml:space="preserve">.</w:t>
            </w:r>
          </w:p>
          <w:p w:rsidR="00000000" w:rsidDel="00000000" w:rsidP="00000000" w:rsidRDefault="00000000" w:rsidRPr="00000000" w14:paraId="0000017D">
            <w:pPr>
              <w:pStyle w:val="Heading4"/>
              <w:shd w:fill="ffffff" w:val="clear"/>
              <w:spacing w:before="0" w:lineRule="auto"/>
              <w:jc w:val="both"/>
              <w:rPr>
                <w:rFonts w:ascii="Open Sans" w:cs="Open Sans" w:eastAsia="Open Sans" w:hAnsi="Open Sans"/>
                <w:b w:val="1"/>
                <w:i w:val="0"/>
                <w:color w:val="000000"/>
                <w:sz w:val="26"/>
                <w:szCs w:val="26"/>
              </w:rPr>
            </w:pPr>
            <w:r w:rsidDel="00000000" w:rsidR="00000000" w:rsidRPr="00000000">
              <w:rPr>
                <w:rFonts w:ascii="Times New Roman" w:cs="Times New Roman" w:eastAsia="Times New Roman" w:hAnsi="Times New Roman"/>
                <w:color w:val="000000"/>
                <w:sz w:val="24"/>
                <w:szCs w:val="24"/>
                <w:rtl w:val="0"/>
              </w:rPr>
              <w:t xml:space="preserve">Період актуальності/дедлайн:</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до моменту набору потрібної кількості кандидатів.</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7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Emergency Support Initiative для українських</w:t>
              <w:br w:type="textWrapping"/>
              <w:t xml:space="preserve">працівників та працівниць культури та мистецтва, які опинились у скруті від "Київської бієнале"</w:t>
            </w:r>
          </w:p>
        </w:tc>
        <w:tc>
          <w:tcPr/>
          <w:p w:rsidR="00000000" w:rsidDel="00000000" w:rsidP="00000000" w:rsidRDefault="00000000" w:rsidRPr="00000000" w14:paraId="0000017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Фінансова допомога для забезпечення основних потреб українських митців і мисткинь та працівників і працівниць культури, а також витрат, пов'язаних з продовженням їхньої мистецької практики</w:t>
            </w:r>
          </w:p>
          <w:p w:rsidR="00000000" w:rsidDel="00000000" w:rsidP="00000000" w:rsidRDefault="00000000" w:rsidRPr="00000000" w14:paraId="00000180">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Посилання: </w:t>
            </w:r>
            <w:hyperlink r:id="rId57">
              <w:r w:rsidDel="00000000" w:rsidR="00000000" w:rsidRPr="00000000">
                <w:rPr>
                  <w:rFonts w:ascii="Times New Roman" w:cs="Times New Roman" w:eastAsia="Times New Roman" w:hAnsi="Times New Roman"/>
                  <w:color w:val="9454c3"/>
                  <w:sz w:val="24"/>
                  <w:szCs w:val="24"/>
                  <w:u w:val="single"/>
                  <w:rtl w:val="0"/>
                </w:rPr>
                <w:t xml:space="preserve">https://esi.kyivbiennial.org/en</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81">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не зазначено.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8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Проєкт підтримки малих фермерів Асоціації «Дунайська соя»</w:t>
            </w:r>
          </w:p>
          <w:p w:rsidR="00000000" w:rsidDel="00000000" w:rsidP="00000000" w:rsidRDefault="00000000" w:rsidRPr="00000000" w14:paraId="00000183">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84">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Часткова компенсація вартості насіння сої для агровиробників</w:t>
            </w:r>
          </w:p>
          <w:p w:rsidR="00000000" w:rsidDel="00000000" w:rsidP="00000000" w:rsidRDefault="00000000" w:rsidRPr="00000000" w14:paraId="0000018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Проєкт передбачає компенсацію 15% вартості придбаного оригінального насіння вітчизняної та іноземної селекції не-ГМ сої під посівну кампанію 2023 року для сільськогосподарських підприємств загальною площею до 1 тисячі гектарів.</w:t>
            </w:r>
          </w:p>
          <w:p w:rsidR="00000000" w:rsidDel="00000000" w:rsidP="00000000" w:rsidRDefault="00000000" w:rsidRPr="00000000" w14:paraId="00000186">
            <w:pPr>
              <w:jc w:val="both"/>
              <w:rPr/>
            </w:pPr>
            <w:r w:rsidDel="00000000" w:rsidR="00000000" w:rsidRPr="00000000">
              <w:rPr>
                <w:rFonts w:ascii="Times New Roman" w:cs="Times New Roman" w:eastAsia="Times New Roman" w:hAnsi="Times New Roman"/>
                <w:sz w:val="24"/>
                <w:szCs w:val="24"/>
                <w:rtl w:val="0"/>
              </w:rPr>
              <w:t xml:space="preserve">Посилання:</w:t>
            </w:r>
            <w:r w:rsidDel="00000000" w:rsidR="00000000" w:rsidRPr="00000000">
              <w:rPr>
                <w:rtl w:val="0"/>
              </w:rPr>
              <w:t xml:space="preserve"> </w:t>
            </w:r>
            <w:hyperlink r:id="rId58">
              <w:r w:rsidDel="00000000" w:rsidR="00000000" w:rsidRPr="00000000">
                <w:rPr>
                  <w:color w:val="9454c3"/>
                  <w:u w:val="single"/>
                  <w:rtl w:val="0"/>
                </w:rPr>
                <w:t xml:space="preserve">https://www.donausoja.org/uk/soya-farmers-support-in-ukraine/</w:t>
              </w:r>
            </w:hyperlink>
            <w:r w:rsidDel="00000000" w:rsidR="00000000" w:rsidRPr="00000000">
              <w:rPr>
                <w:rtl w:val="0"/>
              </w:rPr>
              <w:t xml:space="preserve">.</w:t>
            </w:r>
          </w:p>
          <w:p w:rsidR="00000000" w:rsidDel="00000000" w:rsidP="00000000" w:rsidRDefault="00000000" w:rsidRPr="00000000" w14:paraId="0000018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 липня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8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ЄС «Креативна Європа»</w:t>
            </w:r>
          </w:p>
          <w:p w:rsidR="00000000" w:rsidDel="00000000" w:rsidP="00000000" w:rsidRDefault="00000000" w:rsidRPr="00000000" w14:paraId="0000018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2021-2027</w:t>
            </w:r>
          </w:p>
          <w:p w:rsidR="00000000" w:rsidDel="00000000" w:rsidP="00000000" w:rsidRDefault="00000000" w:rsidRPr="00000000" w14:paraId="0000018A">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8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«Креативна Європа» – рамкова програма ЄС, спрямована на підтримку культурного, креативного та аудіовізуального секторів. Програма спрямована на фінансування проєктів та ініціатив, які націлені на зміцнення культурного різноманіття, а також відповідають потребам та викликам сектору культурних та креативних індустрій (ККІ).</w:t>
            </w:r>
          </w:p>
          <w:p w:rsidR="00000000" w:rsidDel="00000000" w:rsidP="00000000" w:rsidRDefault="00000000" w:rsidRPr="00000000" w14:paraId="0000018C">
            <w:pPr>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Посилання: </w:t>
            </w:r>
            <w:hyperlink r:id="rId59">
              <w:r w:rsidDel="00000000" w:rsidR="00000000" w:rsidRPr="00000000">
                <w:rPr>
                  <w:rFonts w:ascii="Times New Roman" w:cs="Times New Roman" w:eastAsia="Times New Roman" w:hAnsi="Times New Roman"/>
                  <w:color w:val="9454c3"/>
                  <w:sz w:val="24"/>
                  <w:szCs w:val="24"/>
                  <w:u w:val="single"/>
                  <w:rtl w:val="0"/>
                </w:rPr>
                <w:t xml:space="preserve">https://business.diia.gov.ua/creative-europe</w:t>
              </w:r>
            </w:hyperlink>
            <w:r w:rsidDel="00000000" w:rsidR="00000000" w:rsidRPr="00000000">
              <w:rPr>
                <w:rFonts w:ascii="Times New Roman" w:cs="Times New Roman" w:eastAsia="Times New Roman" w:hAnsi="Times New Roman"/>
                <w:color w:val="000000"/>
                <w:sz w:val="24"/>
                <w:szCs w:val="24"/>
                <w:u w:val="single"/>
                <w:rtl w:val="0"/>
              </w:rPr>
              <w:t xml:space="preserve">.</w:t>
            </w:r>
          </w:p>
          <w:p w:rsidR="00000000" w:rsidDel="00000000" w:rsidP="00000000" w:rsidRDefault="00000000" w:rsidRPr="00000000" w14:paraId="0000018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2027 року.</w:t>
            </w:r>
          </w:p>
        </w:tc>
      </w:tr>
      <w:tr>
        <w:trPr>
          <w:cantSplit w:val="0"/>
          <w:tblHeader w:val="0"/>
        </w:trPr>
        <w:tc>
          <w:tcPr>
            <w:shd w:fill="deecee" w:val="clear"/>
          </w:tcPr>
          <w:p w:rsidR="00000000" w:rsidDel="00000000" w:rsidP="00000000" w:rsidRDefault="00000000" w:rsidRPr="00000000" w14:paraId="0000018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ЄС «Горизонт Європа»</w:t>
            </w:r>
          </w:p>
          <w:p w:rsidR="00000000" w:rsidDel="00000000" w:rsidP="00000000" w:rsidRDefault="00000000" w:rsidRPr="00000000" w14:paraId="0000018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2021-2027</w:t>
            </w:r>
          </w:p>
        </w:tc>
        <w:tc>
          <w:tcPr/>
          <w:p w:rsidR="00000000" w:rsidDel="00000000" w:rsidP="00000000" w:rsidRDefault="00000000" w:rsidRPr="00000000" w14:paraId="00000190">
            <w:pPr>
              <w:jc w:val="both"/>
              <w:rPr>
                <w:rFonts w:ascii="Times New Roman" w:cs="Times New Roman" w:eastAsia="Times New Roman" w:hAnsi="Times New Roman"/>
                <w:color w:val="353637"/>
                <w:sz w:val="24"/>
                <w:szCs w:val="24"/>
                <w:highlight w:val="white"/>
              </w:rPr>
            </w:pPr>
            <w:r w:rsidDel="00000000" w:rsidR="00000000" w:rsidRPr="00000000">
              <w:rPr>
                <w:rFonts w:ascii="Times New Roman" w:cs="Times New Roman" w:eastAsia="Times New Roman" w:hAnsi="Times New Roman"/>
                <w:color w:val="353637"/>
                <w:sz w:val="24"/>
                <w:szCs w:val="24"/>
                <w:highlight w:val="white"/>
                <w:rtl w:val="0"/>
              </w:rPr>
              <w:t xml:space="preserve">Метою Програми є вирішення глобальних проблем і сприяння промисловій модернізації шляхом узгоджених дослідницьких та інноваційних зусиль.</w:t>
            </w:r>
          </w:p>
          <w:p w:rsidR="00000000" w:rsidDel="00000000" w:rsidP="00000000" w:rsidRDefault="00000000" w:rsidRPr="00000000" w14:paraId="00000191">
            <w:pPr>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Посилання: </w:t>
            </w:r>
            <w:hyperlink r:id="rId60">
              <w:r w:rsidDel="00000000" w:rsidR="00000000" w:rsidRPr="00000000">
                <w:rPr>
                  <w:rFonts w:ascii="Times New Roman" w:cs="Times New Roman" w:eastAsia="Times New Roman" w:hAnsi="Times New Roman"/>
                  <w:color w:val="9454c3"/>
                  <w:sz w:val="24"/>
                  <w:szCs w:val="24"/>
                  <w:u w:val="single"/>
                  <w:rtl w:val="0"/>
                </w:rPr>
                <w:t xml:space="preserve">https://business.diia.gov.ua/horizon-europe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2027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9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ЄС «Цифрова Європа»</w:t>
            </w:r>
          </w:p>
          <w:p w:rsidR="00000000" w:rsidDel="00000000" w:rsidP="00000000" w:rsidRDefault="00000000" w:rsidRPr="00000000" w14:paraId="0000019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2021-2027</w:t>
            </w:r>
          </w:p>
        </w:tc>
        <w:tc>
          <w:tcPr/>
          <w:p w:rsidR="00000000" w:rsidDel="00000000" w:rsidP="00000000" w:rsidRDefault="00000000" w:rsidRPr="00000000" w14:paraId="00000195">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Конкурси Програми спрямовані на розвиток передових цифрових навичок, впровадження цифрових технологій на підприємствах, розбудову цифрової інфраструктури та на ще більшу доступність цифрових послуг для громадян і державних інституцій країн Європейського Союзу та асоційованих до Програми країн.</w:t>
            </w:r>
          </w:p>
          <w:p w:rsidR="00000000" w:rsidDel="00000000" w:rsidP="00000000" w:rsidRDefault="00000000" w:rsidRPr="00000000" w14:paraId="00000196">
            <w:pPr>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Посилання: </w:t>
            </w:r>
            <w:hyperlink r:id="rId61">
              <w:r w:rsidDel="00000000" w:rsidR="00000000" w:rsidRPr="00000000">
                <w:rPr>
                  <w:rFonts w:ascii="Times New Roman" w:cs="Times New Roman" w:eastAsia="Times New Roman" w:hAnsi="Times New Roman"/>
                  <w:color w:val="9454c3"/>
                  <w:sz w:val="24"/>
                  <w:szCs w:val="24"/>
                  <w:u w:val="single"/>
                  <w:rtl w:val="0"/>
                </w:rPr>
                <w:t xml:space="preserve">https://business.diia.gov.ua/digital-europe-programme</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color w:val="353637"/>
                <w:sz w:val="24"/>
                <w:szCs w:val="24"/>
                <w:highlight w:val="whit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2027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9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4"/>
                <w:szCs w:val="24"/>
                <w:rtl w:val="0"/>
              </w:rPr>
              <w:t xml:space="preserve">Фінансова допомога у сфері інтелектуальної власності від</w:t>
            </w: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Єврокомісії у рамках Програми ЄС «Єдиний ринок»</w:t>
            </w:r>
          </w:p>
        </w:tc>
        <w:tc>
          <w:tcPr/>
          <w:p w:rsidR="00000000" w:rsidDel="00000000" w:rsidP="00000000" w:rsidRDefault="00000000" w:rsidRPr="00000000" w14:paraId="0000019A">
            <w:pPr>
              <w:jc w:val="both"/>
              <w:rPr>
                <w:rFonts w:ascii="Times New Roman" w:cs="Times New Roman" w:eastAsia="Times New Roman" w:hAnsi="Times New Roman"/>
                <w:color w:val="353637"/>
                <w:sz w:val="24"/>
                <w:szCs w:val="24"/>
                <w:highlight w:val="white"/>
              </w:rPr>
            </w:pPr>
            <w:r w:rsidDel="00000000" w:rsidR="00000000" w:rsidRPr="00000000">
              <w:rPr>
                <w:rFonts w:ascii="Times New Roman" w:cs="Times New Roman" w:eastAsia="Times New Roman" w:hAnsi="Times New Roman"/>
                <w:color w:val="353637"/>
                <w:sz w:val="24"/>
                <w:szCs w:val="24"/>
                <w:highlight w:val="white"/>
                <w:rtl w:val="0"/>
              </w:rPr>
              <w:t xml:space="preserve">Ініціатива Єврокомісії у рамках Програми ЄС «Єдиний ринок» для українських підприємств, що передбачає можливість подати заявку на отримання фінансування через «Фонд МСП задля сприяння бізнес-ідеям». Таким чином, Фонд надасть українському бізнесу можливість отримати доступ до коштів на патентування своєї інтелектуальної власності. Ініціативу реалізує Офіс інтелектуальної власності Європейського Союзу.</w:t>
            </w:r>
          </w:p>
          <w:p w:rsidR="00000000" w:rsidDel="00000000" w:rsidP="00000000" w:rsidRDefault="00000000" w:rsidRPr="00000000" w14:paraId="000001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62">
              <w:r w:rsidDel="00000000" w:rsidR="00000000" w:rsidRPr="00000000">
                <w:rPr>
                  <w:rFonts w:ascii="Times New Roman" w:cs="Times New Roman" w:eastAsia="Times New Roman" w:hAnsi="Times New Roman"/>
                  <w:color w:val="9454c3"/>
                  <w:sz w:val="24"/>
                  <w:szCs w:val="24"/>
                  <w:u w:val="single"/>
                  <w:rtl w:val="0"/>
                </w:rPr>
                <w:t xml:space="preserve">https://business.diia.gov.ua/cases/iniciativi/ukrainskij-biznes-moze-otrimati-kosti-na-patentuvanna-svoei-intelektualnoi-vlasnosti</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Подати можна за посиланням: </w:t>
            </w:r>
            <w:hyperlink r:id="rId63">
              <w:r w:rsidDel="00000000" w:rsidR="00000000" w:rsidRPr="00000000">
                <w:rPr>
                  <w:rFonts w:ascii="Times New Roman" w:cs="Times New Roman" w:eastAsia="Times New Roman" w:hAnsi="Times New Roman"/>
                  <w:color w:val="9454c3"/>
                  <w:sz w:val="24"/>
                  <w:szCs w:val="24"/>
                  <w:u w:val="single"/>
                  <w:rtl w:val="0"/>
                </w:rPr>
                <w:t xml:space="preserve">https://euipo.europa.eu/ohimportal/en/web/guest/online-services/sme-fund</w:t>
              </w:r>
            </w:hyperlink>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9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08 грудня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9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Ангельський венчурний фонд Angel One створений Фундацією УКУ</w:t>
            </w:r>
          </w:p>
          <w:p w:rsidR="00000000" w:rsidDel="00000000" w:rsidP="00000000" w:rsidRDefault="00000000" w:rsidRPr="00000000" w14:paraId="0000019F">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A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Інвестиції в українські стартапи в усіх технологічних категоріях у розмірі від 50 тис. долл. США до 200 тис. долл. США. Основний акцент зроблено на таких напрямках, як FinTech, SaaS, EdTech, AI/ML. Третина інвестицій буде спрямована в Edtech стартапи та ті, що прагнуть зробити істотний внесок у вирішення глобальних проблем.</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64">
              <w:r w:rsidDel="00000000" w:rsidR="00000000" w:rsidRPr="00000000">
                <w:rPr>
                  <w:rFonts w:ascii="Times New Roman" w:cs="Times New Roman" w:eastAsia="Times New Roman" w:hAnsi="Times New Roman"/>
                  <w:color w:val="9454c3"/>
                  <w:sz w:val="24"/>
                  <w:szCs w:val="24"/>
                  <w:u w:val="single"/>
                  <w:rtl w:val="0"/>
                </w:rPr>
                <w:t xml:space="preserve">https://www.angelone.fund/#Contact-Form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 грудня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A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Приватний сімейний офіс «Сейєр Капітал»</w:t>
            </w:r>
          </w:p>
        </w:tc>
        <w:tc>
          <w:tcPr/>
          <w:p w:rsidR="00000000" w:rsidDel="00000000" w:rsidP="00000000" w:rsidRDefault="00000000" w:rsidRPr="00000000" w14:paraId="000001A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Фінансова допомога в сфері блокчейну.</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65">
              <w:r w:rsidDel="00000000" w:rsidR="00000000" w:rsidRPr="00000000">
                <w:rPr>
                  <w:rFonts w:ascii="Times New Roman" w:cs="Times New Roman" w:eastAsia="Times New Roman" w:hAnsi="Times New Roman"/>
                  <w:color w:val="9454c3"/>
                  <w:sz w:val="24"/>
                  <w:szCs w:val="24"/>
                  <w:u w:val="single"/>
                  <w:rtl w:val="0"/>
                </w:rPr>
                <w:t xml:space="preserve">https://www.seiercapital.com/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 грудня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A7">
            <w:pPr>
              <w:ind w:right="-39"/>
              <w:rPr>
                <w:rFonts w:ascii="Times New Roman" w:cs="Times New Roman" w:eastAsia="Times New Roman" w:hAnsi="Times New Roman"/>
                <w:b w:val="1"/>
                <w:color w:val="282a2e"/>
                <w:sz w:val="24"/>
                <w:szCs w:val="24"/>
              </w:rPr>
            </w:pPr>
            <w:r w:rsidDel="00000000" w:rsidR="00000000" w:rsidRPr="00000000">
              <w:rPr>
                <w:rFonts w:ascii="Times New Roman" w:cs="Times New Roman" w:eastAsia="Times New Roman" w:hAnsi="Times New Roman"/>
                <w:b w:val="1"/>
                <w:color w:val="282a2e"/>
                <w:sz w:val="24"/>
                <w:szCs w:val="24"/>
                <w:rtl w:val="0"/>
              </w:rPr>
              <w:t xml:space="preserve">Ініціатива YEP «Підприємницький університет»</w:t>
            </w:r>
          </w:p>
        </w:tc>
        <w:tc>
          <w:tcPr/>
          <w:p w:rsidR="00000000" w:rsidDel="00000000" w:rsidP="00000000" w:rsidRDefault="00000000" w:rsidRPr="00000000" w14:paraId="000001A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Акселераційна програма YEP. Грант $2000 на менторство та розвиток.</w:t>
            </w:r>
          </w:p>
          <w:p w:rsidR="00000000" w:rsidDel="00000000" w:rsidP="00000000" w:rsidRDefault="00000000" w:rsidRPr="00000000" w14:paraId="000001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66">
              <w:r w:rsidDel="00000000" w:rsidR="00000000" w:rsidRPr="00000000">
                <w:rPr>
                  <w:rFonts w:ascii="Times New Roman" w:cs="Times New Roman" w:eastAsia="Times New Roman" w:hAnsi="Times New Roman"/>
                  <w:color w:val="9454c3"/>
                  <w:sz w:val="24"/>
                  <w:szCs w:val="24"/>
                  <w:u w:val="single"/>
                  <w:rtl w:val="0"/>
                </w:rPr>
                <w:t xml:space="preserve">https://www.yepworld.org/acceleration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26 вересня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A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Українські банки-партнери Експортно-кредитного агенства</w:t>
            </w:r>
          </w:p>
          <w:p w:rsidR="00000000" w:rsidDel="00000000" w:rsidP="00000000" w:rsidRDefault="00000000" w:rsidRPr="00000000" w14:paraId="000001AC">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A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Кредитна фінансова підтримка експортерів до 20 млн грн. </w:t>
              <w:br w:type="textWrapping"/>
              <w:t xml:space="preserve">Цим продуктом ЕКА полегшує українським експортерам доступ до експортних кредитів за спрощеною процедурою та надає захист банкам від ризику непогашення кредиту експортером. Можна поєднувати з державною програмою «Доступні кредити 5-7-9%» (Постановою КМУ № 312 від 18.03.2022 внесено відповідні зміни до програми).</w:t>
            </w:r>
          </w:p>
          <w:p w:rsidR="00000000" w:rsidDel="00000000" w:rsidP="00000000" w:rsidRDefault="00000000" w:rsidRPr="00000000" w14:paraId="000001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1AF">
            <w:pPr>
              <w:jc w:val="both"/>
              <w:rPr>
                <w:rFonts w:ascii="Times New Roman" w:cs="Times New Roman" w:eastAsia="Times New Roman" w:hAnsi="Times New Roman"/>
                <w:color w:val="1155cc"/>
                <w:sz w:val="24"/>
                <w:szCs w:val="24"/>
                <w:u w:val="single"/>
              </w:rPr>
            </w:pPr>
            <w:hyperlink r:id="rId67">
              <w:r w:rsidDel="00000000" w:rsidR="00000000" w:rsidRPr="00000000">
                <w:rPr>
                  <w:rFonts w:ascii="Times New Roman" w:cs="Times New Roman" w:eastAsia="Times New Roman" w:hAnsi="Times New Roman"/>
                  <w:color w:val="9454c3"/>
                  <w:sz w:val="24"/>
                  <w:szCs w:val="24"/>
                  <w:u w:val="single"/>
                  <w:rtl w:val="0"/>
                </w:rPr>
                <w:t xml:space="preserve">https://www.eca.gov.ua/produkty/rishennya-dlya-eksporteriv/partnerska-kredytna-programa-dlya-ek/</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B0">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до 31 грудня 2023 року.</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B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Тристороння угода Ощадбанку з Європейським інвестиційним банком (ЄІБ) та Європейським інвестиційним фондом (ЄІФ)</w:t>
            </w:r>
          </w:p>
        </w:tc>
        <w:tc>
          <w:tcPr/>
          <w:p w:rsidR="00000000" w:rsidDel="00000000" w:rsidP="00000000" w:rsidRDefault="00000000" w:rsidRPr="00000000" w14:paraId="000001B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Ощадбанк отримав новий ліміт у розмірі 25 млн євро для фінансування бізнесу за програмою гарантійного механізму. Угода розширює доступ до кредитування підприємствам, які не мають достатньої застави на всю суму кредиту. Завдяки тристоронньому партнерству 70% кредиту покривається гарантією ЄІБ, а позичальник має забезпечити заставою лише 30% суми кредиту. Очікується, що завдяки збільшенню ліміту Ощад зможе профінансувати більше 150 клієнтів на суму близько 1 млрд грн.</w:t>
            </w:r>
          </w:p>
          <w:p w:rsidR="00000000" w:rsidDel="00000000" w:rsidP="00000000" w:rsidRDefault="00000000" w:rsidRPr="00000000" w14:paraId="000001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1B4">
            <w:pPr>
              <w:jc w:val="both"/>
              <w:rPr>
                <w:rFonts w:ascii="Times New Roman" w:cs="Times New Roman" w:eastAsia="Times New Roman" w:hAnsi="Times New Roman"/>
                <w:color w:val="1155cc"/>
                <w:sz w:val="24"/>
                <w:szCs w:val="24"/>
                <w:u w:val="single"/>
              </w:rPr>
            </w:pPr>
            <w:hyperlink r:id="rId68">
              <w:r w:rsidDel="00000000" w:rsidR="00000000" w:rsidRPr="00000000">
                <w:rPr>
                  <w:rFonts w:ascii="Times New Roman" w:cs="Times New Roman" w:eastAsia="Times New Roman" w:hAnsi="Times New Roman"/>
                  <w:color w:val="9454c3"/>
                  <w:sz w:val="24"/>
                  <w:szCs w:val="24"/>
                  <w:u w:val="single"/>
                  <w:rtl w:val="0"/>
                </w:rPr>
                <w:t xml:space="preserve">https://www.oschadbank.ua/news/osadbank-otrimav-vid-eib-limit-finansuvanna-v-rozmiri-25-mln-evro-dla-pidtrimki-ukrainskogo-pidpriemnictva</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B5">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не зазначено.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B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Кредит для бізнесу до 2 млн грн без застави від банку Банк Львів</w:t>
            </w:r>
          </w:p>
          <w:p w:rsidR="00000000" w:rsidDel="00000000" w:rsidP="00000000" w:rsidRDefault="00000000" w:rsidRPr="00000000" w14:paraId="000001B7">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B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Кредит на розвиток мікро бізнесу відповідно до потреб вашого бізнесу</w:t>
            </w:r>
          </w:p>
          <w:p w:rsidR="00000000" w:rsidDel="00000000" w:rsidP="00000000" w:rsidRDefault="00000000" w:rsidRPr="00000000" w14:paraId="000001B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Швидке рішення по кредиту протягом 1-2 днів; </w:t>
              <w:br w:type="textWrapping"/>
              <w:t xml:space="preserve">- При розгляді заявки банк враховує реальну виручку, а не лише надходження грошових коштів на рахунки;</w:t>
            </w:r>
          </w:p>
          <w:p w:rsidR="00000000" w:rsidDel="00000000" w:rsidP="00000000" w:rsidRDefault="00000000" w:rsidRPr="00000000" w14:paraId="000001B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Ви можете використовувати кошти на потреби бізнесу на власний розсуд;</w:t>
              <w:br w:type="textWrapping"/>
              <w:t xml:space="preserve">- Ставка по кредиту без застави до 2,49% в місяць. Разова комісія до 3,9%;</w:t>
            </w:r>
          </w:p>
          <w:p w:rsidR="00000000" w:rsidDel="00000000" w:rsidP="00000000" w:rsidRDefault="00000000" w:rsidRPr="00000000" w14:paraId="000001B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Кредити під заставу надаються за більш вигідною ставкою;</w:t>
              <w:br w:type="textWrapping"/>
              <w:t xml:space="preserve">- Погашайте достроково кредит без обмежень, коли вам зручно, без жодних комісій та штрафних санкцій.</w:t>
            </w:r>
          </w:p>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1BD">
            <w:pPr>
              <w:jc w:val="both"/>
              <w:rPr>
                <w:rFonts w:ascii="Times New Roman" w:cs="Times New Roman" w:eastAsia="Times New Roman" w:hAnsi="Times New Roman"/>
                <w:color w:val="9454c3"/>
                <w:sz w:val="24"/>
                <w:szCs w:val="24"/>
                <w:u w:val="single"/>
              </w:rPr>
            </w:pPr>
            <w:hyperlink r:id="rId69">
              <w:r w:rsidDel="00000000" w:rsidR="00000000" w:rsidRPr="00000000">
                <w:rPr>
                  <w:rFonts w:ascii="Times New Roman" w:cs="Times New Roman" w:eastAsia="Times New Roman" w:hAnsi="Times New Roman"/>
                  <w:color w:val="9454c3"/>
                  <w:sz w:val="24"/>
                  <w:szCs w:val="24"/>
                  <w:u w:val="single"/>
                  <w:rtl w:val="0"/>
                </w:rPr>
                <w:t xml:space="preserve">https://credit.banklviv.com/microcredit/?fbclid=IwAR3i90t_N3_w5BadTf5831bn218junca-v68xJ5oEQL-E9WP0kEusaW1PIA</w:t>
              </w:r>
            </w:hyperlink>
            <w:r w:rsidDel="00000000" w:rsidR="00000000" w:rsidRPr="00000000">
              <w:rPr>
                <w:rFonts w:ascii="Times New Roman" w:cs="Times New Roman" w:eastAsia="Times New Roman" w:hAnsi="Times New Roman"/>
                <w:color w:val="9454c3"/>
                <w:sz w:val="24"/>
                <w:szCs w:val="24"/>
                <w:u w:val="single"/>
                <w:rtl w:val="0"/>
              </w:rPr>
              <w:t xml:space="preserve">.</w:t>
            </w:r>
          </w:p>
          <w:p w:rsidR="00000000" w:rsidDel="00000000" w:rsidP="00000000" w:rsidRDefault="00000000" w:rsidRPr="00000000" w14:paraId="000001BE">
            <w:pPr>
              <w:jc w:val="both"/>
              <w:rPr>
                <w:rFonts w:ascii="Times New Roman" w:cs="Times New Roman" w:eastAsia="Times New Roman" w:hAnsi="Times New Roman"/>
                <w:color w:val="9454c3"/>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i w:val="1"/>
                <w:color w:val="000000"/>
                <w:sz w:val="24"/>
                <w:szCs w:val="24"/>
                <w:rtl w:val="0"/>
              </w:rPr>
              <w:t xml:space="preserve"> на постійній основі.</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BF">
            <w:pPr>
              <w:ind w:right="-18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кредитування енергоефектив</w:t>
            </w:r>
          </w:p>
          <w:p w:rsidR="00000000" w:rsidDel="00000000" w:rsidP="00000000" w:rsidRDefault="00000000" w:rsidRPr="00000000" w14:paraId="000001C0">
            <w:pPr>
              <w:ind w:right="-18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них та енергозберігаю</w:t>
            </w:r>
          </w:p>
          <w:p w:rsidR="00000000" w:rsidDel="00000000" w:rsidP="00000000" w:rsidRDefault="00000000" w:rsidRPr="00000000" w14:paraId="000001C1">
            <w:pPr>
              <w:ind w:right="-18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чих заходів від Укргазбанку</w:t>
            </w:r>
          </w:p>
          <w:p w:rsidR="00000000" w:rsidDel="00000000" w:rsidP="00000000" w:rsidRDefault="00000000" w:rsidRPr="00000000" w14:paraId="000001C2">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C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Укргазбанк активно надає інвестиційні кредити для бізнесу для реалізації енергоефективних та енергозберігаючих проектів.</w:t>
              <w:br w:type="textWrapping"/>
              <w:t xml:space="preserve">Клієнти малого та середнього бізнесу - кредитування еко-проектів суб’єктів господарювання з виручкою за рік до 300 млн грн, комунальних підприємств та організацій, лізингових компаній, ОСББ та ФОП».</w:t>
            </w:r>
          </w:p>
          <w:p w:rsidR="00000000" w:rsidDel="00000000" w:rsidP="00000000" w:rsidRDefault="00000000" w:rsidRPr="00000000" w14:paraId="000001C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Корпоративні клієнти - кредитування еко-проектів суб’єктів господарювання з виручкою за рік понад 300 млн грн та муніципалітетів.</w:t>
            </w:r>
          </w:p>
          <w:p w:rsidR="00000000" w:rsidDel="00000000" w:rsidP="00000000" w:rsidRDefault="00000000" w:rsidRPr="00000000" w14:paraId="000001C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Енергоефективні кредити можна комбінувати з програмою 5-7-9 та отримати вигідну відсоткову ставку за кредитом.</w:t>
            </w:r>
          </w:p>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70">
              <w:r w:rsidDel="00000000" w:rsidR="00000000" w:rsidRPr="00000000">
                <w:rPr>
                  <w:rFonts w:ascii="Times New Roman" w:cs="Times New Roman" w:eastAsia="Times New Roman" w:hAnsi="Times New Roman"/>
                  <w:color w:val="9454c3"/>
                  <w:sz w:val="24"/>
                  <w:szCs w:val="24"/>
                  <w:u w:val="single"/>
                  <w:rtl w:val="0"/>
                </w:rPr>
                <w:t xml:space="preserve">https://www.ukrgasbank.com/eco</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не зазначено.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C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пільгового кредитування українського малого бізнесу та підприємців на купівлю електрогенераторів, систем безперебійного живлення та систем Starlink від ПриватБанк</w:t>
            </w:r>
          </w:p>
        </w:tc>
        <w:tc>
          <w:tcPr/>
          <w:p w:rsidR="00000000" w:rsidDel="00000000" w:rsidP="00000000" w:rsidRDefault="00000000" w:rsidRPr="00000000" w14:paraId="000001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Кредит на забезпечення безперебійної роботи бізнесу за спрощеною процедурою та швидким ухваленням рішення щодо фінансування. Підприємці та малий бізнес можуть отримати кредит без застави від 20 до 300 тис. грн з авансом 10% та погашенням боргу рівними частинами протягом року. За одним кредитним договором клієнти мають можливість придбати відразу до пʼяти одиниць обладнання, а процентна ставка – від 0% за програмою Доступні кредити 5-7-9%.</w:t>
            </w:r>
          </w:p>
          <w:p w:rsidR="00000000" w:rsidDel="00000000" w:rsidP="00000000" w:rsidRDefault="00000000" w:rsidRPr="00000000" w14:paraId="000001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1CB">
            <w:pPr>
              <w:jc w:val="both"/>
              <w:rPr>
                <w:rFonts w:ascii="Times New Roman" w:cs="Times New Roman" w:eastAsia="Times New Roman" w:hAnsi="Times New Roman"/>
                <w:color w:val="1155cc"/>
                <w:sz w:val="24"/>
                <w:szCs w:val="24"/>
                <w:u w:val="single"/>
              </w:rPr>
            </w:pPr>
            <w:hyperlink r:id="rId71">
              <w:r w:rsidDel="00000000" w:rsidR="00000000" w:rsidRPr="00000000">
                <w:rPr>
                  <w:rFonts w:ascii="Times New Roman" w:cs="Times New Roman" w:eastAsia="Times New Roman" w:hAnsi="Times New Roman"/>
                  <w:color w:val="9454c3"/>
                  <w:sz w:val="24"/>
                  <w:szCs w:val="24"/>
                  <w:u w:val="single"/>
                  <w:rtl w:val="0"/>
                </w:rPr>
                <w:t xml:space="preserve">https://privatbank.ua/business/credit-for-business-continuity</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CC">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не зазначено.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C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Програма фінансування для українських експортерів та імпортерів від Банк Львів у співпраці з Європейським банком реконструкції і розвитку (EBRD), Американською корпорацією з фінансування розвитку (DFC) у співпраці з Агентством США з міжнародного розвитку (USAID)</w:t>
            </w:r>
          </w:p>
        </w:tc>
        <w:tc>
          <w:tcPr/>
          <w:p w:rsidR="00000000" w:rsidDel="00000000" w:rsidP="00000000" w:rsidRDefault="00000000" w:rsidRPr="00000000" w14:paraId="000001C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Унікальна пропозиція для українських експортерів та імпортерів – кредит на обігові кошти до 450 тис. євро без застави.</w:t>
              <w:br w:type="textWrapping"/>
              <w:t xml:space="preserve">Гарантія міжнародних організацій покриває 80% кредитних ризиків. Завдяки цьому, можливо кредитування без застави та зайвих бюрократичних процедур за реальною оцінкою вашої потреби. Можливе відтермінування сплати основної суми кредиту</w:t>
              <w:br w:type="textWrapping"/>
              <w:t xml:space="preserve">до 15 місяців.</w:t>
            </w:r>
          </w:p>
          <w:p w:rsidR="00000000" w:rsidDel="00000000" w:rsidP="00000000" w:rsidRDefault="00000000" w:rsidRPr="00000000" w14:paraId="000001C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Додатково банк надаємо вигідний курс та експертизу валютного</w:t>
              <w:br w:type="textWrapping"/>
              <w:t xml:space="preserve">обслуговування.</w:t>
            </w:r>
          </w:p>
          <w:p w:rsidR="00000000" w:rsidDel="00000000" w:rsidP="00000000" w:rsidRDefault="00000000" w:rsidRPr="00000000" w14:paraId="000001D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Посилання: </w:t>
            </w:r>
          </w:p>
          <w:p w:rsidR="00000000" w:rsidDel="00000000" w:rsidP="00000000" w:rsidRDefault="00000000" w:rsidRPr="00000000" w14:paraId="000001D1">
            <w:pPr>
              <w:jc w:val="both"/>
              <w:rPr>
                <w:rFonts w:ascii="Times New Roman" w:cs="Times New Roman" w:eastAsia="Times New Roman" w:hAnsi="Times New Roman"/>
                <w:color w:val="000000"/>
                <w:sz w:val="24"/>
                <w:szCs w:val="24"/>
                <w:u w:val="single"/>
              </w:rPr>
            </w:pPr>
            <w:hyperlink r:id="rId72">
              <w:r w:rsidDel="00000000" w:rsidR="00000000" w:rsidRPr="00000000">
                <w:rPr>
                  <w:rFonts w:ascii="Times New Roman" w:cs="Times New Roman" w:eastAsia="Times New Roman" w:hAnsi="Times New Roman"/>
                  <w:color w:val="9454c3"/>
                  <w:sz w:val="24"/>
                  <w:szCs w:val="24"/>
                  <w:u w:val="single"/>
                  <w:rtl w:val="0"/>
                </w:rPr>
                <w:t xml:space="preserve">https://www.banklviv.com/credit-export-import?</w:t>
                <w:br w:type="textWrapping"/>
                <w:t xml:space="preserve">fbclid=IwAR323qv22AAXRLOlSGxFlHaFWWJH534</w:t>
                <w:br w:type="textWrapping"/>
                <w:t xml:space="preserve">KqHZF4rLMdP0SEUgd7MhKxVUJg3g</w:t>
              </w:r>
            </w:hyperlink>
            <w:r w:rsidDel="00000000" w:rsidR="00000000" w:rsidRPr="00000000">
              <w:rPr>
                <w:rFonts w:ascii="Times New Roman" w:cs="Times New Roman" w:eastAsia="Times New Roman" w:hAnsi="Times New Roman"/>
                <w:color w:val="9454c3"/>
                <w:sz w:val="24"/>
                <w:szCs w:val="24"/>
                <w:u w:val="single"/>
                <w:rtl w:val="0"/>
              </w:rPr>
              <w:t xml:space="preserve">.</w:t>
            </w:r>
            <w:r w:rsidDel="00000000" w:rsidR="00000000" w:rsidRPr="00000000">
              <w:rPr>
                <w:rtl w:val="0"/>
              </w:rPr>
            </w:r>
          </w:p>
          <w:p w:rsidR="00000000" w:rsidDel="00000000" w:rsidP="00000000" w:rsidRDefault="00000000" w:rsidRPr="00000000" w14:paraId="000001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не зазначено.</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D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Безоплатні консультації для ММСБ від  Київської школи економіки та ТПП України, за підтримки Міжнародної організації з міграції (МОМ) за фінансування Уряду Німеччини через Німецький банк розвитку (KfW)</w:t>
            </w:r>
          </w:p>
        </w:tc>
        <w:tc>
          <w:tcPr/>
          <w:p w:rsidR="00000000" w:rsidDel="00000000" w:rsidP="00000000" w:rsidRDefault="00000000" w:rsidRPr="00000000" w14:paraId="000001D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KSE Graduate Business School надасть консультації з адаптації до умов війни мінімум 100 підприємцям, і ще 200 підприємств отримають консультації від Торгово-промислової палати України щодо експорту та пошуку нових ринків.</w:t>
            </w:r>
          </w:p>
          <w:p w:rsidR="00000000" w:rsidDel="00000000" w:rsidP="00000000" w:rsidRDefault="00000000" w:rsidRPr="00000000" w14:paraId="000001D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Проєкт передбачає надання індивідуальних консультацій в онлайн чи телефонному форматі, що допоможуть керівникам мікро-, малих та середніх підприємств проаналізувати виклики та можливості, визначити пріоритетні дії для свого бізнесу, знайти іноземних партнерів і встановити перспективні ринки для експорту – все, щоб бути міцнішими попри війну.</w:t>
            </w:r>
          </w:p>
          <w:p w:rsidR="00000000" w:rsidDel="00000000" w:rsidP="00000000" w:rsidRDefault="00000000" w:rsidRPr="00000000" w14:paraId="000001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73">
              <w:r w:rsidDel="00000000" w:rsidR="00000000" w:rsidRPr="00000000">
                <w:rPr>
                  <w:rFonts w:ascii="Times New Roman" w:cs="Times New Roman" w:eastAsia="Times New Roman" w:hAnsi="Times New Roman"/>
                  <w:color w:val="9454c3"/>
                  <w:sz w:val="24"/>
                  <w:szCs w:val="24"/>
                  <w:u w:val="single"/>
                  <w:rtl w:val="0"/>
                </w:rPr>
                <w:t xml:space="preserve">https://consulting.kse.ua</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tl w:val="0"/>
              </w:rPr>
            </w:r>
          </w:p>
          <w:p w:rsidR="00000000" w:rsidDel="00000000" w:rsidP="00000000" w:rsidRDefault="00000000" w:rsidRPr="00000000" w14:paraId="000001D7">
            <w:pPr>
              <w:jc w:val="both"/>
              <w:rPr>
                <w:rFonts w:ascii="Calibri" w:cs="Calibri" w:eastAsia="Calibri" w:hAnsi="Calibri"/>
                <w:color w:val="000000"/>
                <w:sz w:val="28"/>
                <w:szCs w:val="28"/>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2023 рік, призупиняється прийом заявок після досягнення 100 учасників.</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1D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Буткемп економічного відновлення - грантова програма для українських підприємців на освітній платформі Prometheus від Європейського банку реконструкції та розвитку за фінансування Швейцарії</w:t>
            </w:r>
          </w:p>
        </w:tc>
        <w:tc>
          <w:tcPr/>
          <w:p w:rsidR="00000000" w:rsidDel="00000000" w:rsidP="00000000" w:rsidRDefault="00000000" w:rsidRPr="00000000" w14:paraId="000001D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Грантова програма для українських підприємців на освітній платформі Prometheus надає 60 000 грантових місць для опанування програм Harvard University, University of Virginia, Rice University та спеціального курсу Prometheus, серед авторів — топові експерти з компанії Нова пошта, освітньої платформи Preply, юридичної компанії Axon Partners, агенції Manageable та Webpromo Group.</w:t>
            </w:r>
          </w:p>
          <w:p w:rsidR="00000000" w:rsidDel="00000000" w:rsidP="00000000" w:rsidRDefault="00000000" w:rsidRPr="00000000" w14:paraId="000001D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вибір один, два, три чи всі чотири курси, проходити їх послідовно або одночасно. Усе залежить від вашого бажання та потреб. Програма призначена допомогти українським підприємцям:</w:t>
            </w:r>
          </w:p>
          <w:p w:rsidR="00000000" w:rsidDel="00000000" w:rsidP="00000000" w:rsidRDefault="00000000" w:rsidRPr="00000000" w14:paraId="000001D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адаптувати бізнес до різких змін в економічній ситуації в Україні;</w:t>
              <w:br w:type="textWrapping"/>
              <w:t xml:space="preserve">- отримати практичні навички, необхідні для старту, відновлення або масштабування бізнесу;</w:t>
            </w:r>
          </w:p>
          <w:p w:rsidR="00000000" w:rsidDel="00000000" w:rsidP="00000000" w:rsidRDefault="00000000" w:rsidRPr="00000000" w14:paraId="000001D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отримати актуальні в умовах воєнного часу знання для започаткування та розвитку власної справи.</w:t>
            </w:r>
          </w:p>
          <w:p w:rsidR="00000000" w:rsidDel="00000000" w:rsidP="00000000" w:rsidRDefault="00000000" w:rsidRPr="00000000" w14:paraId="000001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1DE">
            <w:pPr>
              <w:jc w:val="both"/>
              <w:rPr>
                <w:rFonts w:ascii="Times New Roman" w:cs="Times New Roman" w:eastAsia="Times New Roman" w:hAnsi="Times New Roman"/>
                <w:color w:val="1155cc"/>
                <w:sz w:val="24"/>
                <w:szCs w:val="24"/>
                <w:u w:val="single"/>
              </w:rPr>
            </w:pPr>
            <w:hyperlink r:id="rId74">
              <w:r w:rsidDel="00000000" w:rsidR="00000000" w:rsidRPr="00000000">
                <w:rPr>
                  <w:rFonts w:ascii="Times New Roman" w:cs="Times New Roman" w:eastAsia="Times New Roman" w:hAnsi="Times New Roman"/>
                  <w:color w:val="9454c3"/>
                  <w:sz w:val="24"/>
                  <w:szCs w:val="24"/>
                  <w:u w:val="single"/>
                  <w:rtl w:val="0"/>
                </w:rPr>
                <w:t xml:space="preserve">https://prometheus.org.ua/prometheus-plus/bootcamp/</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1DF">
            <w:pPr>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i w:val="1"/>
                <w:color w:val="000000"/>
                <w:sz w:val="24"/>
                <w:szCs w:val="24"/>
                <w:u w:val="single"/>
                <w:rtl w:val="0"/>
              </w:rPr>
              <w:t xml:space="preserve">Період актуальності/дедлайн:</w:t>
            </w:r>
            <w:r w:rsidDel="00000000" w:rsidR="00000000" w:rsidRPr="00000000">
              <w:rPr>
                <w:rFonts w:ascii="Times New Roman" w:cs="Times New Roman" w:eastAsia="Times New Roman" w:hAnsi="Times New Roman"/>
                <w:b w:val="1"/>
                <w:color w:val="000000"/>
                <w:sz w:val="24"/>
                <w:szCs w:val="24"/>
                <w:rtl w:val="0"/>
              </w:rPr>
              <w:t xml:space="preserve"> 31 грудня 2023 року.</w:t>
            </w:r>
            <w:r w:rsidDel="00000000" w:rsidR="00000000" w:rsidRPr="00000000">
              <w:rPr>
                <w:rtl w:val="0"/>
              </w:rPr>
            </w:r>
          </w:p>
        </w:tc>
      </w:tr>
    </w:tb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408"/>
        <w:jc w:val="both"/>
        <w:rPr>
          <w:rFonts w:ascii="Times New Roman" w:cs="Times New Roman" w:eastAsia="Times New Roman" w:hAnsi="Times New Roman"/>
          <w:b w:val="1"/>
          <w:i w:val="0"/>
          <w:smallCaps w:val="0"/>
          <w:strike w:val="0"/>
          <w:color w:val="417a84"/>
          <w:sz w:val="40"/>
          <w:szCs w:val="40"/>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Правова допомога</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507"/>
        <w:tblGridChange w:id="0">
          <w:tblGrid>
            <w:gridCol w:w="2122"/>
            <w:gridCol w:w="7507"/>
          </w:tblGrid>
        </w:tblGridChange>
      </w:tblGrid>
      <w:tr>
        <w:trPr>
          <w:cantSplit w:val="0"/>
          <w:trHeight w:val="2367" w:hRule="atLeast"/>
          <w:tblHeader w:val="0"/>
        </w:trPr>
        <w:tc>
          <w:tcPr>
            <w:shd w:fill="deecee" w:val="clea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Юристи-волонтери</w:t>
            </w:r>
          </w:p>
        </w:tc>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Телеграм-канал безоплатної правової допомоги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створено за ініціативи юристів-волонтерів, де всі охочі можуть отримати безоплатну правову допомогу під час війни.</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Приєднуйтеся до каналу за посиланням та слідкуйте за актуальною інформацією: </w:t>
            </w:r>
            <w:hyperlink r:id="rId75">
              <w:r w:rsidDel="00000000" w:rsidR="00000000" w:rsidRPr="00000000">
                <w:rPr>
                  <w:rFonts w:ascii="Times New Roman" w:cs="Times New Roman" w:eastAsia="Times New Roman" w:hAnsi="Times New Roman"/>
                  <w:b w:val="0"/>
                  <w:i w:val="0"/>
                  <w:smallCaps w:val="0"/>
                  <w:strike w:val="0"/>
                  <w:color w:val="0e57c5"/>
                  <w:sz w:val="24"/>
                  <w:szCs w:val="24"/>
                  <w:u w:val="none"/>
                  <w:shd w:fill="auto" w:val="clear"/>
                  <w:vertAlign w:val="baseline"/>
                  <w:rtl w:val="0"/>
                </w:rPr>
                <w:t xml:space="preserve">https://t.me/law_is_AKT</w:t>
              </w:r>
            </w:hyperlink>
            <w:r w:rsidDel="00000000" w:rsidR="00000000" w:rsidRPr="00000000">
              <w:rPr>
                <w:rFonts w:ascii="Times New Roman" w:cs="Times New Roman" w:eastAsia="Times New Roman" w:hAnsi="Times New Roman"/>
                <w:b w:val="0"/>
                <w:i w:val="0"/>
                <w:smallCaps w:val="0"/>
                <w:strike w:val="0"/>
                <w:color w:val="0e57c5"/>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виникають додаткові запитання, можете поставити їх у Телеграм-чаті: @akt_law_is_chat</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Юристи допоможуть вам після обробки запиту.</w:t>
            </w:r>
          </w:p>
        </w:tc>
      </w:tr>
      <w:tr>
        <w:trPr>
          <w:cantSplit w:val="0"/>
          <w:trHeight w:val="2400" w:hRule="atLeast"/>
          <w:tblHeader w:val="0"/>
        </w:trPr>
        <w:tc>
          <w:tcPr>
            <w:shd w:fill="deecee" w:val="cle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Платформа «Адвокат Народу»</w:t>
            </w:r>
          </w:p>
        </w:tc>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Безкоштовна професійна юридична допомога на платформі «Адвокат Народу»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усім, хто її потребує.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Завдяки існуючій команді спеціалістів, платформа активно використовує соціальні мережі, де надає відповіді на актуальні запитання та формує контент, який містить корисну інформацію.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34" w:right="0" w:firstLine="0"/>
              <w:jc w:val="left"/>
              <w:rPr>
                <w:rFonts w:ascii="Times New Roman" w:cs="Times New Roman" w:eastAsia="Times New Roman" w:hAnsi="Times New Roman"/>
                <w:b w:val="0"/>
                <w:i w:val="0"/>
                <w:smallCaps w:val="0"/>
                <w:strike w:val="0"/>
                <w:color w:val="0e57c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 хто потребують глибокого аналізу ситуації, можуть звернутись за безкоштовною професійною консультацією за </w:t>
            </w:r>
            <w:hyperlink r:id="rId7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7">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https://advokat-narodu.com/</w:t>
              </w:r>
            </w:hyperlink>
            <w:r w:rsidDel="00000000" w:rsidR="00000000" w:rsidRPr="00000000">
              <w:rPr>
                <w:rFonts w:ascii="Times New Roman" w:cs="Times New Roman" w:eastAsia="Times New Roman" w:hAnsi="Times New Roman"/>
                <w:b w:val="0"/>
                <w:i w:val="0"/>
                <w:smallCaps w:val="0"/>
                <w:strike w:val="0"/>
                <w:color w:val="0e57c5"/>
                <w:sz w:val="24"/>
                <w:szCs w:val="24"/>
                <w:u w:val="none"/>
                <w:shd w:fill="auto" w:val="clear"/>
                <w:vertAlign w:val="baseline"/>
                <w:rtl w:val="0"/>
              </w:rPr>
              <w:t xml:space="preserve">.</w:t>
            </w:r>
          </w:p>
        </w:tc>
      </w:tr>
      <w:tr>
        <w:trPr>
          <w:cantSplit w:val="0"/>
          <w:trHeight w:val="1987" w:hRule="atLeast"/>
          <w:tblHeader w:val="0"/>
        </w:trPr>
        <w:tc>
          <w:tcPr>
            <w:shd w:fill="deecee" w:val="cle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Організація «ЮрШтаб»</w:t>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Юристи України об’єднались та створили ініціативу під назвою «Юридичний штаб України» для надання безкоштовної юридичної допомоги українцям. Організація почала свою роботу 04.03.2022.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зручності волонтери розробили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чат-бот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широким функціоналом </w:t>
            </w:r>
            <w:hyperlink r:id="rId78">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https://t.me/ua_law_help_bot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Сервіс доступний у Telegram. Для початку використання необхідно натиснути «start» та обрати необхідний розділ.</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чат-боті громадяни можуть в режимі реального часу та в форматі живого листування спілкуватися з юристами та отримати консультації з питань: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мобілізації: статус, права, обов'язки, гарантії осіб, що беруть участь у військових діях чи ТрО;</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перетину кордону: в'їзд-виїзд людей, вивезення майна, грошей;</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внутрішньо переміщених осіб: отримання статусу, виплати, інша допомога;</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бізнесу в умовах воєнного стану: договірні відносини, податки, реєстрація, релокація;</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трудових відносин: права та обов'язки працівників та роботодавця, гарантії, можливості в умовах воєнного стану;</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імміграції до Великої Британії;</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
              </w:tabs>
              <w:spacing w:after="160" w:before="0" w:line="259" w:lineRule="auto"/>
              <w:ind w:left="176"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інше: сімейні питання, благодійна допомога, гуманітарна допомога тощо.</w:t>
            </w:r>
          </w:p>
        </w:tc>
      </w:tr>
      <w:tr>
        <w:trPr>
          <w:cantSplit w:val="0"/>
          <w:trHeight w:val="1266" w:hRule="atLeast"/>
          <w:tblHeader w:val="0"/>
        </w:trPr>
        <w:tc>
          <w:tcPr>
            <w:shd w:fill="deecee" w:val="cle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LIGA360 та компанія LIGA ZAKON</w:t>
            </w:r>
          </w:p>
        </w:tc>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LIGA360 (https://liga360.ligazakon.net) та компанія LIGA ZAKON надають важливу інформацію для бізнесу під час війни на окремій сторінці «Бізнес під час війни».</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Перелік матеріалів поновлюється щодня.</w:t>
            </w:r>
          </w:p>
        </w:tc>
      </w:tr>
      <w:tr>
        <w:trPr>
          <w:cantSplit w:val="0"/>
          <w:tblHeader w:val="0"/>
        </w:trPr>
        <w:tc>
          <w:tcPr>
            <w:shd w:fill="deecee" w:val="clea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Рада бізнес-омбудсмена</w:t>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Безкоштовна лінія юридичної підтримки бізнесу під час війни від Ради бізнес-омбудсмена розглядає широкий спектр питань, які стосуються:</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переміщення бізнесу в межах країни та закордон;</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транспортування вантажу;</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бронювання та мобілізації працівників;</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пошуку бізнес-партнерів;</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законодавчих змін під час воєнного стану.</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w:t>
            </w:r>
            <w:hyperlink r:id="rId79">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https://boi.org.ua/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3">
            <w:pPr>
              <w:shd w:fill="ffffff" w:val="clear"/>
              <w:rPr>
                <w:rFonts w:ascii="Times New Roman" w:cs="Times New Roman" w:eastAsia="Times New Roman" w:hAnsi="Times New Roman"/>
                <w:color w:val="444648"/>
                <w:sz w:val="24"/>
                <w:szCs w:val="24"/>
              </w:rPr>
            </w:pPr>
            <w:r w:rsidDel="00000000" w:rsidR="00000000" w:rsidRPr="00000000">
              <w:rPr>
                <w:rFonts w:ascii="Times New Roman" w:cs="Times New Roman" w:eastAsia="Times New Roman" w:hAnsi="Times New Roman"/>
                <w:color w:val="000000"/>
                <w:sz w:val="24"/>
                <w:szCs w:val="24"/>
                <w:rtl w:val="0"/>
              </w:rPr>
              <w:t xml:space="preserve">Контактний номер:</w:t>
            </w:r>
            <w:r w:rsidDel="00000000" w:rsidR="00000000" w:rsidRPr="00000000">
              <w:rPr>
                <w:rFonts w:ascii="Times New Roman" w:cs="Times New Roman" w:eastAsia="Times New Roman" w:hAnsi="Times New Roman"/>
                <w:b w:val="1"/>
                <w:color w:val="444648"/>
                <w:sz w:val="24"/>
                <w:szCs w:val="24"/>
                <w:rtl w:val="0"/>
              </w:rPr>
              <w:t xml:space="preserve"> </w:t>
            </w:r>
            <w:hyperlink r:id="rId80">
              <w:r w:rsidDel="00000000" w:rsidR="00000000" w:rsidRPr="00000000">
                <w:rPr>
                  <w:rFonts w:ascii="Times New Roman" w:cs="Times New Roman" w:eastAsia="Times New Roman" w:hAnsi="Times New Roman"/>
                  <w:color w:val="00599a"/>
                  <w:sz w:val="24"/>
                  <w:szCs w:val="24"/>
                  <w:rtl w:val="0"/>
                </w:rPr>
                <w:t xml:space="preserve">+380 99 237 37 37</w:t>
              </w:r>
            </w:hyperlink>
            <w:r w:rsidDel="00000000" w:rsidR="00000000" w:rsidRPr="00000000">
              <w:rPr>
                <w:rFonts w:ascii="Times New Roman" w:cs="Times New Roman" w:eastAsia="Times New Roman" w:hAnsi="Times New Roman"/>
                <w:color w:val="444648"/>
                <w:sz w:val="24"/>
                <w:szCs w:val="24"/>
                <w:rtl w:val="0"/>
              </w:rPr>
              <w:t xml:space="preserve">.</w:t>
            </w:r>
          </w:p>
          <w:p w:rsidR="00000000" w:rsidDel="00000000" w:rsidP="00000000" w:rsidRDefault="00000000" w:rsidRPr="00000000" w14:paraId="00000204">
            <w:pPr>
              <w:shd w:fill="ffffff" w:val="clear"/>
              <w:rPr>
                <w:rFonts w:ascii="Times New Roman" w:cs="Times New Roman" w:eastAsia="Times New Roman" w:hAnsi="Times New Roman"/>
                <w:color w:val="444648"/>
                <w:sz w:val="24"/>
                <w:szCs w:val="24"/>
              </w:rPr>
            </w:pPr>
            <w:r w:rsidDel="00000000" w:rsidR="00000000" w:rsidRPr="00000000">
              <w:rPr>
                <w:rFonts w:ascii="Times New Roman" w:cs="Times New Roman" w:eastAsia="Times New Roman" w:hAnsi="Times New Roman"/>
                <w:color w:val="000000"/>
                <w:sz w:val="24"/>
                <w:szCs w:val="24"/>
                <w:rtl w:val="0"/>
              </w:rPr>
              <w:t xml:space="preserve">Телеграм-чат:</w:t>
            </w:r>
            <w:r w:rsidDel="00000000" w:rsidR="00000000" w:rsidRPr="00000000">
              <w:rPr>
                <w:rFonts w:ascii="Times New Roman" w:cs="Times New Roman" w:eastAsia="Times New Roman" w:hAnsi="Times New Roman"/>
                <w:color w:val="444648"/>
                <w:sz w:val="24"/>
                <w:szCs w:val="24"/>
                <w:rtl w:val="0"/>
              </w:rPr>
              <w:t xml:space="preserve"> </w:t>
            </w:r>
            <w:hyperlink r:id="rId81">
              <w:r w:rsidDel="00000000" w:rsidR="00000000" w:rsidRPr="00000000">
                <w:rPr>
                  <w:rFonts w:ascii="Times New Roman" w:cs="Times New Roman" w:eastAsia="Times New Roman" w:hAnsi="Times New Roman"/>
                  <w:color w:val="00599a"/>
                  <w:sz w:val="24"/>
                  <w:szCs w:val="24"/>
                  <w:u w:val="single"/>
                  <w:rtl w:val="0"/>
                </w:rPr>
                <w:t xml:space="preserve">@Business_Ombudsman_Council</w:t>
              </w:r>
            </w:hyperlink>
            <w:r w:rsidDel="00000000" w:rsidR="00000000" w:rsidRPr="00000000">
              <w:rPr>
                <w:rFonts w:ascii="Times New Roman" w:cs="Times New Roman" w:eastAsia="Times New Roman" w:hAnsi="Times New Roman"/>
                <w:color w:val="444648"/>
                <w:sz w:val="24"/>
                <w:szCs w:val="24"/>
                <w:rtl w:val="0"/>
              </w:rPr>
              <w:t xml:space="preserve">.</w:t>
            </w:r>
          </w:p>
          <w:p w:rsidR="00000000" w:rsidDel="00000000" w:rsidP="00000000" w:rsidRDefault="00000000" w:rsidRPr="00000000" w14:paraId="00000205">
            <w:pPr>
              <w:shd w:fill="ffffff" w:val="clear"/>
              <w:rPr>
                <w:rFonts w:ascii="Times New Roman" w:cs="Times New Roman" w:eastAsia="Times New Roman" w:hAnsi="Times New Roman"/>
                <w:color w:val="444648"/>
                <w:sz w:val="24"/>
                <w:szCs w:val="24"/>
              </w:rPr>
            </w:pPr>
            <w:r w:rsidDel="00000000" w:rsidR="00000000" w:rsidRPr="00000000">
              <w:rPr>
                <w:rFonts w:ascii="Times New Roman" w:cs="Times New Roman" w:eastAsia="Times New Roman" w:hAnsi="Times New Roman"/>
                <w:color w:val="000000"/>
                <w:sz w:val="24"/>
                <w:szCs w:val="24"/>
                <w:rtl w:val="0"/>
              </w:rPr>
              <w:t xml:space="preserve">Електронна пошта:</w:t>
            </w:r>
            <w:r w:rsidDel="00000000" w:rsidR="00000000" w:rsidRPr="00000000">
              <w:rPr>
                <w:rFonts w:ascii="Times New Roman" w:cs="Times New Roman" w:eastAsia="Times New Roman" w:hAnsi="Times New Roman"/>
                <w:color w:val="444648"/>
                <w:sz w:val="24"/>
                <w:szCs w:val="24"/>
                <w:rtl w:val="0"/>
              </w:rPr>
              <w:t xml:space="preserve"> </w:t>
            </w:r>
            <w:hyperlink r:id="rId82">
              <w:r w:rsidDel="00000000" w:rsidR="00000000" w:rsidRPr="00000000">
                <w:rPr>
                  <w:rFonts w:ascii="Times New Roman" w:cs="Times New Roman" w:eastAsia="Times New Roman" w:hAnsi="Times New Roman"/>
                  <w:color w:val="9454c3"/>
                  <w:sz w:val="24"/>
                  <w:szCs w:val="24"/>
                  <w:u w:val="single"/>
                  <w:rtl w:val="0"/>
                </w:rPr>
                <w:t xml:space="preserve">info@boi.org.ua</w:t>
              </w:r>
            </w:hyperlink>
            <w:r w:rsidDel="00000000" w:rsidR="00000000" w:rsidRPr="00000000">
              <w:rPr>
                <w:rFonts w:ascii="Times New Roman" w:cs="Times New Roman" w:eastAsia="Times New Roman" w:hAnsi="Times New Roman"/>
                <w:color w:val="00599a"/>
                <w:sz w:val="24"/>
                <w:szCs w:val="24"/>
                <w:u w:val="single"/>
                <w:rtl w:val="0"/>
              </w:rPr>
              <w:t xml:space="preserve">.</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Рада бізнес-омбудсмена працює незалежно, конфіденційно та безкоштовно.</w:t>
            </w:r>
          </w:p>
        </w:tc>
      </w:tr>
    </w:tb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04" w:right="0" w:firstLine="0"/>
        <w:jc w:val="both"/>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408"/>
        <w:jc w:val="both"/>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Платформи підтримки бізнесу, навчання консультації</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both"/>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507"/>
        <w:tblGridChange w:id="0">
          <w:tblGrid>
            <w:gridCol w:w="2122"/>
            <w:gridCol w:w="7507"/>
          </w:tblGrid>
        </w:tblGridChange>
      </w:tblGrid>
      <w:tr>
        <w:trPr>
          <w:cantSplit w:val="0"/>
          <w:trHeight w:val="1833" w:hRule="atLeast"/>
          <w:tblHeader w:val="0"/>
        </w:trPr>
        <w:tc>
          <w:tcPr>
            <w:shd w:fill="deecee" w:val="clea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Biz For Ukraine</w:t>
            </w:r>
          </w:p>
        </w:tc>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Платформа Biz For Ukraine з пошуку міжнародних проєктів для українських підприємців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83">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https://www.bizforukraine.com/#dm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Інститут маркетингу (Естонія) у співпраці з Офісом з розвитку підприємництва та експорту запустили проєкт з підтримки бізнесу Biz For Ukraine для українських компаній, які мають можливість дистанційно надавати сервісні послуги для іноземних компаній.</w:t>
            </w:r>
          </w:p>
        </w:tc>
      </w:tr>
      <w:tr>
        <w:trPr>
          <w:cantSplit w:val="0"/>
          <w:trHeight w:val="695" w:hRule="atLeast"/>
          <w:tblHeader w:val="0"/>
        </w:trPr>
        <w:tc>
          <w:tcPr>
            <w:shd w:fill="deecee" w:val="clea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Keep Going</w:t>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 Keep Going для надання першої допомоги власникам малого бізнесу</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Платформу Keep Going створено IT-підприємцями, щоб надати першу допомогу власникам мікро- та малого бізнесу, а також людям творчих професій, які залишилися в Україні та працюють надалі.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Проєкт надає медійну, інформаційну, фінансову підтримку та запускає краудфандингові збори. Звернутися по допомогу на сайті KeepGoing.com.ua можуть команди до 50 осіб чи сімейні бізнеси, постраждалі під час війни.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сайт: keepgoing.com.ua</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facebook: https://www.facebook.com/keepgoingua</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instagram: https://www.instagram.com/keepgoingua/</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twitter: https://twitter.com/keepgoing_ua</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telegram: https://www.instagram.com/keepgoingua/</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0" w:before="0" w:line="259" w:lineRule="auto"/>
              <w:ind w:left="0" w:right="0" w:firstLine="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Щоб отримати підтримку від фонду підприємцям, які працюють в Україні, необхідно надіслати заявку: </w:t>
            </w:r>
            <w:hyperlink r:id="rId84">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https://form.keepgoing.com.ua/</w:t>
              </w:r>
            </w:hyperlink>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
                <w:tab w:val="left" w:leader="none" w:pos="257"/>
              </w:tabs>
              <w:spacing w:after="160" w:before="0" w:line="259" w:lineRule="auto"/>
              <w:ind w:left="0" w:right="0" w:firstLine="34"/>
              <w:jc w:val="both"/>
              <w:rPr>
                <w:rFonts w:ascii="Times New Roman" w:cs="Times New Roman" w:eastAsia="Times New Roman" w:hAnsi="Times New Roman"/>
                <w:b w:val="0"/>
                <w:i w:val="0"/>
                <w:smallCaps w:val="0"/>
                <w:strike w:val="0"/>
                <w:color w:val="0e57c5"/>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Деталі за посиланням: </w:t>
            </w:r>
            <w:hyperlink r:id="rId85">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https://business.diia.gov.ua/cases/iniciativi/it-pidpriemci-stvorili-proekt-keepgoing-dla-nadanna-persoi-dopomogi-vlasnikam-malogo-biznesu</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p>
        </w:tc>
      </w:tr>
      <w:tr>
        <w:trPr>
          <w:cantSplit w:val="0"/>
          <w:trHeight w:val="577" w:hRule="atLeast"/>
          <w:tblHeader w:val="0"/>
        </w:trPr>
        <w:tc>
          <w:tcPr>
            <w:shd w:fill="deecee" w:val="clea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ReInforceUA: MIM Global Knowledge Hub</w:t>
            </w:r>
          </w:p>
        </w:tc>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Загальнонаціональний проєкт для зміцнення України ReInforceUA від Бізнес-школи МІМ</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Міжнародний інститут менеджменту (МІМ) запустив загальнонаціональний проєкт ReInforceUA: MIM Global Knowledge Hub. Серія онлайн-лекцій з відомими світовими експертами у сфері економіки та гуманітарних наук спрямована на інтелектуальну підтримку та натхнення для української бізнес-спільноти.</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 на лекції для українських учасників безкоштовний. Для відвідувачів з інших країн передбачено оплату у вигляді благодійного внеску за доступ до платформи. Отримані гроші направляються на підтримку гуманітарних проєктів в Україні.</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Дізнатись деталі та приєднатись до платформи можна за посиланням </w:t>
            </w:r>
            <w:hyperlink r:id="rId86">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https://reinforceua.com</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ProdUkrainе</w:t>
            </w: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Національна платформа ProdUkrainе стала доступною для іноземних виробників і постачальників.</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Національна платформа ProdUkrainе стала доступною ще й для іноземних виробників і постачальників. Відтепер всі охочі співпрацювати з українськими торговельними мережами зможуть це зробити напряму через цю онлайн-платформу.</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онлайн-платформі ProdUkraine виробники й постачальники можуть розмістити пропозицію своїх товарів або відгукнутися на наявну та домовитися про укладання договору.</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Оголошення можна розмістити про будь-які товари широкого вжитку. У першу чергу зараз важливі продукти соціальної групи та промислові товари першої необхідності. Це і продукти харчування (яйця, молочні продукти, м’ясо, риба), напої, дитячі товари, товари для дому та господарські товари.</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Детальніше за посиланням: </w:t>
            </w:r>
            <w:hyperlink r:id="rId87">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https://produkraine.org</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Prozorro+</w:t>
            </w:r>
          </w:p>
        </w:tc>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Платформа для забезпечення нагальних потреб держави та відновлення українського бізнесу в часи війни Prozorro+</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Prozorro+ створена для масового пошуку компаній, які можуть постачати найбільш необхідні товари у період воєнного стану.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Деталі за посиланням: </w:t>
            </w:r>
            <w:hyperlink r:id="rId88">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https://prozorro.gov.ua/page/plus</w:t>
              </w:r>
            </w:hyperlink>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Business with Ukrainians</w:t>
            </w:r>
          </w:p>
        </w:tc>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Business with Ukrainians: активісти запустили платформу для підтримки підприємців.</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Спільнота Бізнес-школи Українського католицького університету (LvBS) та зовнішні експерти з різних галузей запустили платформу для підтримки малого та середнього бізнесу. Це своєрідний маркетплейс, де з однієї сторони – українські підприємці, які пропонують свої послуги та продукти, а з іншої – потенційні клієнти з-за кордону, які можуть допомогти українській економіці своїми замовленнями.</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Якщо ви українська компанія, яка потребує допомоги у виході на іноземні ринки, пошуку персоналу чи юридичні аспекти, заповніть форму: https://lvbs.top/mrf</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Якщо ви маєте ідеї, як залучити клієнтів до українських послуг та продуктів, будь ласка, пишіть на електронну пошту: hello@dobizwithua.com</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Деталі за посиланням: </w:t>
            </w:r>
            <w:hyperlink r:id="rId89">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https://ucu.edu.ua/en/news/do-business-with-ukrainians-aktyvisty-zapustyly-platformu-dlya-pidtrymky-pidpryyemtsiv/</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2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E-Export School від Укрпошти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Онлайн-вебінари для підтримки малого й середнього бізнесу щодо ефективного експортування товарів з України та генерування продажів на найпопулярніших світових маркетплейсах.</w:t>
            </w:r>
          </w:p>
          <w:p w:rsidR="00000000" w:rsidDel="00000000" w:rsidP="00000000" w:rsidRDefault="00000000" w:rsidRPr="00000000" w14:paraId="000002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9454c3"/>
                <w:sz w:val="24"/>
                <w:szCs w:val="24"/>
                <w:u w:val="single"/>
                <w:shd w:fill="auto" w:val="clear"/>
                <w:vertAlign w:val="baseline"/>
              </w:rPr>
            </w:pPr>
            <w:hyperlink r:id="rId90">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https://www.ukrposhta.ua/ua/e-export-school?_gl=1*1nf4cpa*_ga*MTE1MTk0MjM3LjE2ODU5MDU1</w:t>
                <w:br w:type="textWrapping"/>
                <w:t xml:space="preserve">MzQ.*_ga_H1SD3877X6*MTY4ODQ3NDUwOC4yLjEuMTY4O</w:t>
                <w:br w:type="textWrapping"/>
                <w:t xml:space="preserve">DQ3NDk1OC42M C4wLjA.#residents-block</w:t>
              </w:r>
            </w:hyperlink>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Період актуальності/дедлайн: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щовівторка.</w:t>
            </w:r>
          </w:p>
        </w:tc>
      </w:tr>
      <w:tr>
        <w:trPr>
          <w:cantSplit w:val="0"/>
          <w:tblHeader w:val="0"/>
        </w:trPr>
        <w:tc>
          <w:tcPr>
            <w:shd w:fill="deecee" w:val="cle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Є-Товар</w:t>
            </w:r>
          </w:p>
        </w:tc>
        <w:tc>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Сервіс «Є-Товар» для запобігання дефіциту необхідних товарів та оптимізації поставок</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Український постачальник електронного обміну даними EDIN створив рішення «Є-Товар». Сервіс дозволяє постачальникам і виробникам завантажувати свої каталоги продуктів і товарів (включаючи контакти) за допомогою вебкабінету.</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кого?</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покупців;</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перевізників;</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постачальників.</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Торговельні мережі мають можливість переглядати всі каталоги в режимі реального часу, з можливістю обрати необхідний регіон, та відправляти замовлення на доставку, або зв’язатися з постачальниками.</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мета — запобігання дефіциту необхідних товарів для населення в Україні та оптимізація поставок.</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w:t>
            </w:r>
            <w:hyperlink r:id="rId91">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https://edin.ua/e-tovar/.</w:t>
              </w:r>
            </w:hyperlink>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детальною інформацією звертайтесь на </w:t>
            </w:r>
            <w:hyperlink r:id="rId92">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help@edin.ua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Один одному</w:t>
            </w:r>
          </w:p>
        </w:tc>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Онлайн платформа для бізнесу «Один одному» від Національної електронної біржі</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Національна електронна біржа (НЕБ) (</w:t>
            </w:r>
            <w:hyperlink r:id="rId93">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https://neb.org.ua/en#main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оператор системи електронних аукціонів Прозорро.Продажі запускає онлайн платформу для бізнесу «Один одному» (https://one2one.com.ua). Платформа допоможе підприємцям обмінюватися фахівцями, обладнанням, технологіями, ресурсами, потужностями для вирішення бізнес-завдань.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кого?</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юридичних осіб усіх форм власності;</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підприємців;</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установ та організацій</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 платформу</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Сервіс є безкоштовним.</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Для того, щоб розпочати роботу з сервісом кожна зі сторін має пройти реєстрацію на сайті та подати заявку в необхідну рубрику згідно зі своєю метою. Після чого відстежувати оголошення та комунікувати із зацікавленими сторонами на платформі.</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Після успішного завершення перемовин між сторонами укладається угода про співпрацю за необхідності.</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Команда НЕБ працює над системою автоматичного зіставлення заявок, а також підписання угод в електронній формі ЕЦП.</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 Ukrainian Businesses</w:t>
            </w:r>
          </w:p>
        </w:tc>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 Ukrainian Businesses – платформа для підтримки українського бізнесу</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ваша компанія переорієнтувала виробництво або ж продовжує працювати, закриваючи гуманітарні потреби українців та/або Збройних Сил України — подавайте заявку на розміщення на платформі ініціативи Support Ukrainian Businesses.</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 проєкту — залучення фінансової допомоги для підтримки підприємств, що підтримують українців та ЗСУ в умовах війни.</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 доєднатися бізнесу?</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160" w:before="0" w:line="259" w:lineRule="auto"/>
              <w:ind w:left="3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Можна подати заявку на сайті </w:t>
            </w:r>
            <w:hyperlink r:id="rId94">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https://www.uabusiness911.co/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або за посиланням: </w:t>
            </w:r>
            <w:hyperlink r:id="rId95">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http://surl.li/jgkus</w:t>
              </w:r>
            </w:hyperlink>
            <w:r w:rsidDel="00000000" w:rsidR="00000000" w:rsidRPr="00000000">
              <w:rPr>
                <w:rFonts w:ascii="Times New Roman" w:cs="Times New Roman" w:eastAsia="Times New Roman" w:hAnsi="Times New Roman"/>
                <w:b w:val="0"/>
                <w:i w:val="0"/>
                <w:smallCaps w:val="0"/>
                <w:strike w:val="0"/>
                <w:color w:val="0e57c5"/>
                <w:sz w:val="24"/>
                <w:szCs w:val="24"/>
                <w:u w:val="single"/>
                <w:shd w:fill="auto" w:val="clear"/>
                <w:vertAlign w:val="baselin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Платформа Startup Network для залучення інвестицій</w:t>
            </w:r>
          </w:p>
        </w:tc>
        <w:tc>
          <w:tcPr/>
          <w:p w:rsidR="00000000" w:rsidDel="00000000" w:rsidP="00000000" w:rsidRDefault="00000000" w:rsidRPr="00000000" w14:paraId="00000251">
            <w:pPr>
              <w:shd w:fill="f6f6f6" w:val="clear"/>
              <w:rPr>
                <w:rFonts w:ascii="Times New Roman" w:cs="Times New Roman" w:eastAsia="Times New Roman" w:hAnsi="Times New Roman"/>
                <w:sz w:val="24"/>
                <w:szCs w:val="24"/>
              </w:rPr>
            </w:pPr>
            <w:hyperlink r:id="rId96">
              <w:r w:rsidDel="00000000" w:rsidR="00000000" w:rsidRPr="00000000">
                <w:rPr>
                  <w:rFonts w:ascii="Times New Roman" w:cs="Times New Roman" w:eastAsia="Times New Roman" w:hAnsi="Times New Roman"/>
                  <w:sz w:val="24"/>
                  <w:szCs w:val="24"/>
                  <w:rtl w:val="0"/>
                </w:rPr>
                <w:t xml:space="preserve">Інвестуйте в іменні стартапи</w:t>
              </w:r>
            </w:hyperlink>
            <w:r w:rsidDel="00000000" w:rsidR="00000000" w:rsidRPr="00000000">
              <w:rPr>
                <w:rFonts w:ascii="Times New Roman" w:cs="Times New Roman" w:eastAsia="Times New Roman" w:hAnsi="Times New Roman"/>
                <w:sz w:val="24"/>
                <w:szCs w:val="24"/>
                <w:rtl w:val="0"/>
              </w:rPr>
              <w:t xml:space="preserve">, </w:t>
            </w:r>
            <w:hyperlink r:id="rId97">
              <w:r w:rsidDel="00000000" w:rsidR="00000000" w:rsidRPr="00000000">
                <w:rPr>
                  <w:rFonts w:ascii="Times New Roman" w:cs="Times New Roman" w:eastAsia="Times New Roman" w:hAnsi="Times New Roman"/>
                  <w:sz w:val="24"/>
                  <w:szCs w:val="24"/>
                  <w:rtl w:val="0"/>
                </w:rPr>
                <w:t xml:space="preserve">знаходьте інвестиції для свого бізнесу</w:t>
              </w:r>
            </w:hyperlink>
            <w:r w:rsidDel="00000000" w:rsidR="00000000" w:rsidRPr="00000000">
              <w:rPr>
                <w:rFonts w:ascii="Times New Roman" w:cs="Times New Roman" w:eastAsia="Times New Roman" w:hAnsi="Times New Roman"/>
                <w:sz w:val="24"/>
                <w:szCs w:val="24"/>
                <w:rtl w:val="0"/>
              </w:rPr>
              <w:t xml:space="preserve">, залучайте до своїх ідей найкращих професіоналів.</w:t>
            </w:r>
          </w:p>
          <w:p w:rsidR="00000000" w:rsidDel="00000000" w:rsidP="00000000" w:rsidRDefault="00000000" w:rsidRPr="00000000" w14:paraId="00000252">
            <w:pPr>
              <w:tabs>
                <w:tab w:val="left" w:leader="none" w:pos="317"/>
              </w:tabs>
              <w:jc w:val="both"/>
              <w:rPr>
                <w:rFonts w:ascii="Times New Roman" w:cs="Times New Roman" w:eastAsia="Times New Roman" w:hAnsi="Times New Roman"/>
                <w:b w:val="1"/>
                <w:color w:val="000000"/>
                <w:sz w:val="24"/>
                <w:szCs w:val="24"/>
              </w:rPr>
            </w:pPr>
            <w:hyperlink r:id="rId98">
              <w:r w:rsidDel="00000000" w:rsidR="00000000" w:rsidRPr="00000000">
                <w:rPr>
                  <w:rFonts w:ascii="Times New Roman" w:cs="Times New Roman" w:eastAsia="Times New Roman" w:hAnsi="Times New Roman"/>
                  <w:color w:val="000000"/>
                  <w:sz w:val="24"/>
                  <w:szCs w:val="24"/>
                  <w:u w:val="none"/>
                  <w:rtl w:val="0"/>
                </w:rPr>
                <w:t xml:space="preserve">Посиланням</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hyperlink r:id="rId99">
              <w:r w:rsidDel="00000000" w:rsidR="00000000" w:rsidRPr="00000000">
                <w:rPr>
                  <w:rFonts w:ascii="Times New Roman" w:cs="Times New Roman" w:eastAsia="Times New Roman" w:hAnsi="Times New Roman"/>
                  <w:color w:val="9454c3"/>
                  <w:sz w:val="24"/>
                  <w:szCs w:val="24"/>
                  <w:u w:val="single"/>
                  <w:rtl w:val="0"/>
                </w:rPr>
                <w:t xml:space="preserve">https://startup.network/</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Клуб Ділових Людей Україна (285 вебінарів у записі)</w:t>
            </w:r>
          </w:p>
        </w:tc>
        <w:tc>
          <w:tcPr/>
          <w:p w:rsidR="00000000" w:rsidDel="00000000" w:rsidP="00000000" w:rsidRDefault="00000000" w:rsidRPr="00000000" w14:paraId="0000025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Безкоштовні онлайн-вебінари у записі на YouTube.</w:t>
            </w:r>
          </w:p>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p>
          <w:p w:rsidR="00000000" w:rsidDel="00000000" w:rsidP="00000000" w:rsidRDefault="00000000" w:rsidRPr="00000000" w14:paraId="00000256">
            <w:pPr>
              <w:jc w:val="both"/>
              <w:rPr>
                <w:rFonts w:ascii="Times New Roman" w:cs="Times New Roman" w:eastAsia="Times New Roman" w:hAnsi="Times New Roman"/>
                <w:color w:val="1155cc"/>
                <w:sz w:val="24"/>
                <w:szCs w:val="24"/>
                <w:u w:val="single"/>
              </w:rPr>
            </w:pPr>
            <w:hyperlink r:id="rId100">
              <w:r w:rsidDel="00000000" w:rsidR="00000000" w:rsidRPr="00000000">
                <w:rPr>
                  <w:rFonts w:ascii="Times New Roman" w:cs="Times New Roman" w:eastAsia="Times New Roman" w:hAnsi="Times New Roman"/>
                  <w:color w:val="9454c3"/>
                  <w:sz w:val="24"/>
                  <w:szCs w:val="24"/>
                  <w:u w:val="single"/>
                  <w:rtl w:val="0"/>
                </w:rPr>
                <w:t xml:space="preserve">https://www.youtube.com/playlist?list=PLAR0eRymLqJFztri6TXokJmkccUP7kTaP</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257">
            <w:pPr>
              <w:jc w:val="both"/>
              <w:rPr>
                <w:rFonts w:ascii="Times New Roman" w:cs="Times New Roman" w:eastAsia="Times New Roman" w:hAnsi="Times New Roman"/>
                <w:color w:val="1155cc"/>
                <w:sz w:val="24"/>
                <w:szCs w:val="24"/>
                <w:u w:val="single"/>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Безкоштовний онлайн курс з ІТ-підприємництва  для жінок</w:t>
            </w:r>
          </w:p>
        </w:tc>
        <w:tc>
          <w:tcPr/>
          <w:p w:rsidR="00000000" w:rsidDel="00000000" w:rsidP="00000000" w:rsidRDefault="00000000" w:rsidRPr="00000000" w14:paraId="00000259">
            <w:pPr>
              <w:rPr>
                <w:rFonts w:ascii="Arial" w:cs="Arial" w:eastAsia="Arial" w:hAnsi="Arial"/>
                <w:color w:val="0000ff"/>
                <w:u w:val="single"/>
              </w:rPr>
            </w:pPr>
            <w:hyperlink r:id="rId101">
              <w:r w:rsidDel="00000000" w:rsidR="00000000" w:rsidRPr="00000000">
                <w:rPr>
                  <w:rFonts w:ascii="Times New Roman" w:cs="Times New Roman" w:eastAsia="Times New Roman" w:hAnsi="Times New Roman"/>
                  <w:color w:val="000000"/>
                  <w:sz w:val="24"/>
                  <w:szCs w:val="24"/>
                  <w:u w:val="none"/>
                  <w:rtl w:val="0"/>
                </w:rPr>
                <w:t xml:space="preserve">Посиланням</w:t>
              </w:r>
            </w:hyperlink>
            <w:r w:rsidDel="00000000" w:rsidR="00000000" w:rsidRPr="00000000">
              <w:rPr>
                <w:rFonts w:ascii="Times New Roman" w:cs="Times New Roman" w:eastAsia="Times New Roman" w:hAnsi="Times New Roman"/>
                <w:sz w:val="24"/>
                <w:szCs w:val="24"/>
                <w:rtl w:val="0"/>
              </w:rPr>
              <w:t xml:space="preserve">: </w:t>
            </w:r>
            <w:hyperlink r:id="rId102">
              <w:r w:rsidDel="00000000" w:rsidR="00000000" w:rsidRPr="00000000">
                <w:rPr>
                  <w:rFonts w:ascii="Times New Roman" w:cs="Times New Roman" w:eastAsia="Times New Roman" w:hAnsi="Times New Roman"/>
                  <w:color w:val="0000ff"/>
                  <w:sz w:val="24"/>
                  <w:szCs w:val="24"/>
                  <w:u w:val="single"/>
                  <w:rtl w:val="0"/>
                </w:rPr>
                <w:t xml:space="preserve">https://web.femade.org.ua</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25A">
            <w:pPr>
              <w:shd w:fill="f6f6f6" w:val="clea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5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Освітня платформа для агробізнесу AgriAcademy</w:t>
            </w:r>
          </w:p>
        </w:tc>
        <w:tc>
          <w:tcPr/>
          <w:p w:rsidR="00000000" w:rsidDel="00000000" w:rsidP="00000000" w:rsidRDefault="00000000" w:rsidRPr="00000000" w14:paraId="0000025C">
            <w:pPr>
              <w:shd w:fill="f6f6f6" w:val="clear"/>
              <w:rPr>
                <w:rFonts w:ascii="Times New Roman" w:cs="Times New Roman" w:eastAsia="Times New Roman" w:hAnsi="Times New Roman"/>
                <w:color w:val="0000ff"/>
                <w:sz w:val="24"/>
                <w:szCs w:val="24"/>
                <w:u w:val="single"/>
              </w:rPr>
            </w:pPr>
            <w:hyperlink r:id="rId103">
              <w:r w:rsidDel="00000000" w:rsidR="00000000" w:rsidRPr="00000000">
                <w:rPr>
                  <w:rFonts w:ascii="Times New Roman" w:cs="Times New Roman" w:eastAsia="Times New Roman" w:hAnsi="Times New Roman"/>
                  <w:color w:val="000000"/>
                  <w:sz w:val="24"/>
                  <w:szCs w:val="24"/>
                  <w:u w:val="none"/>
                  <w:rtl w:val="0"/>
                </w:rPr>
                <w:t xml:space="preserve">Посиланням</w:t>
              </w:r>
            </w:hyperlink>
            <w:r w:rsidDel="00000000" w:rsidR="00000000" w:rsidRPr="00000000">
              <w:rPr>
                <w:rFonts w:ascii="Times New Roman" w:cs="Times New Roman" w:eastAsia="Times New Roman" w:hAnsi="Times New Roman"/>
                <w:sz w:val="24"/>
                <w:szCs w:val="24"/>
                <w:rtl w:val="0"/>
              </w:rPr>
              <w:t xml:space="preserve">: </w:t>
            </w:r>
            <w:hyperlink r:id="rId104">
              <w:r w:rsidDel="00000000" w:rsidR="00000000" w:rsidRPr="00000000">
                <w:rPr>
                  <w:rFonts w:ascii="Times New Roman" w:cs="Times New Roman" w:eastAsia="Times New Roman" w:hAnsi="Times New Roman"/>
                  <w:color w:val="0000ff"/>
                  <w:sz w:val="24"/>
                  <w:szCs w:val="24"/>
                  <w:u w:val="single"/>
                  <w:rtl w:val="0"/>
                </w:rPr>
                <w:t xml:space="preserve">https://agriacademy.org/</w:t>
              </w:r>
            </w:hyperlink>
            <w:r w:rsidDel="00000000" w:rsidR="00000000" w:rsidRPr="00000000">
              <w:rPr>
                <w:rFonts w:ascii="Times New Roman" w:cs="Times New Roman" w:eastAsia="Times New Roman" w:hAnsi="Times New Roman"/>
                <w:color w:val="0000ff"/>
                <w:sz w:val="24"/>
                <w:szCs w:val="24"/>
                <w:u w:val="single"/>
                <w:rtl w:val="0"/>
              </w:rPr>
              <w:t xml:space="preserve">.</w:t>
            </w:r>
          </w:p>
          <w:p w:rsidR="00000000" w:rsidDel="00000000" w:rsidP="00000000" w:rsidRDefault="00000000" w:rsidRPr="00000000" w14:paraId="0000025D">
            <w:pPr>
              <w:shd w:fill="f6f6f6" w:val="clea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Національна онлайн-школа для підприємців (доступно 14 освітніх курсів)</w:t>
            </w:r>
          </w:p>
        </w:tc>
        <w:tc>
          <w:tcPr/>
          <w:p w:rsidR="00000000" w:rsidDel="00000000" w:rsidP="00000000" w:rsidRDefault="00000000" w:rsidRPr="00000000" w14:paraId="0000025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Освітні серіали (безкоштовні) про те, як заснувати власне підприємство, правильно вести бухгалтерську звітність, складати фінансовий план, отримати фінансування на розвиток своєї бізнес-ідеї, просувати продукт і управляти командою.</w:t>
            </w:r>
          </w:p>
          <w:p w:rsidR="00000000" w:rsidDel="00000000" w:rsidP="00000000" w:rsidRDefault="00000000" w:rsidRPr="00000000" w14:paraId="00000260">
            <w:pPr>
              <w:shd w:fill="f6f6f6"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w:t>
            </w:r>
            <w:hyperlink r:id="rId105">
              <w:r w:rsidDel="00000000" w:rsidR="00000000" w:rsidRPr="00000000">
                <w:rPr>
                  <w:rFonts w:ascii="Times New Roman" w:cs="Times New Roman" w:eastAsia="Times New Roman" w:hAnsi="Times New Roman"/>
                  <w:color w:val="9454c3"/>
                  <w:sz w:val="24"/>
                  <w:szCs w:val="24"/>
                  <w:u w:val="single"/>
                  <w:rtl w:val="0"/>
                </w:rPr>
                <w:t xml:space="preserve">https://business.diia.gov.ua/school</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tl w:val="0"/>
              </w:rPr>
            </w:r>
          </w:p>
        </w:tc>
      </w:tr>
      <w:tr>
        <w:trPr>
          <w:cantSplit w:val="0"/>
          <w:tblHeader w:val="0"/>
        </w:trPr>
        <w:tc>
          <w:tcPr>
            <w:shd w:fill="ddecee" w:val="clear"/>
          </w:tcPr>
          <w:p w:rsidR="00000000" w:rsidDel="00000000" w:rsidP="00000000" w:rsidRDefault="00000000" w:rsidRPr="00000000" w14:paraId="00000261">
            <w:pPr>
              <w:rPr>
                <w:rFonts w:ascii="Times New Roman" w:cs="Times New Roman" w:eastAsia="Times New Roman" w:hAnsi="Times New Roman"/>
                <w:b w:val="1"/>
                <w:color w:val="000000"/>
                <w:sz w:val="24"/>
                <w:szCs w:val="24"/>
              </w:rPr>
            </w:pPr>
            <w:bookmarkStart w:colFirst="0" w:colLast="0" w:name="_3znysh7" w:id="3"/>
            <w:bookmarkEnd w:id="3"/>
            <w:r w:rsidDel="00000000" w:rsidR="00000000" w:rsidRPr="00000000">
              <w:rPr>
                <w:rFonts w:ascii="Times New Roman" w:cs="Times New Roman" w:eastAsia="Times New Roman" w:hAnsi="Times New Roman"/>
                <w:b w:val="1"/>
                <w:color w:val="000000"/>
                <w:sz w:val="24"/>
                <w:szCs w:val="24"/>
                <w:rtl w:val="0"/>
              </w:rPr>
              <w:t xml:space="preserve">FIT FOR PARTNERSHIP WITH GERMANY 2023 Діджиталізація</w:t>
            </w:r>
          </w:p>
          <w:p w:rsidR="00000000" w:rsidDel="00000000" w:rsidP="00000000" w:rsidRDefault="00000000" w:rsidRPr="00000000" w14:paraId="00000262">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підготовки для менеджерів за напрямком «Діджиталізація»</w:t>
              <w:br w:type="textWrapping"/>
              <w:t xml:space="preserve">від Федерального міністерства економіки та захисту клімату Федеративної республіки Німеччини</w:t>
            </w:r>
          </w:p>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65">
            <w:pPr>
              <w:jc w:val="both"/>
              <w:rPr>
                <w:rFonts w:ascii="Times New Roman" w:cs="Times New Roman" w:eastAsia="Times New Roman" w:hAnsi="Times New Roman"/>
                <w:sz w:val="24"/>
                <w:szCs w:val="24"/>
              </w:rPr>
            </w:pPr>
            <w:hyperlink r:id="rId106">
              <w:r w:rsidDel="00000000" w:rsidR="00000000" w:rsidRPr="00000000">
                <w:rPr>
                  <w:rFonts w:ascii="Times New Roman" w:cs="Times New Roman" w:eastAsia="Times New Roman" w:hAnsi="Times New Roman"/>
                  <w:color w:val="9454c3"/>
                  <w:sz w:val="24"/>
                  <w:szCs w:val="24"/>
                  <w:u w:val="single"/>
                  <w:rtl w:val="0"/>
                </w:rPr>
                <w:t xml:space="preserve">https://business.diia.gov.ua/en/cases/masstabuvanna/fit-for-partnership-with-germany-program-2023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для реєстрації:</w:t>
            </w:r>
          </w:p>
          <w:p w:rsidR="00000000" w:rsidDel="00000000" w:rsidP="00000000" w:rsidRDefault="00000000" w:rsidRPr="00000000" w14:paraId="00000267">
            <w:pPr>
              <w:jc w:val="both"/>
              <w:rPr>
                <w:rFonts w:ascii="Times New Roman" w:cs="Times New Roman" w:eastAsia="Times New Roman" w:hAnsi="Times New Roman"/>
                <w:sz w:val="24"/>
                <w:szCs w:val="24"/>
              </w:rPr>
            </w:pPr>
            <w:hyperlink r:id="rId107">
              <w:r w:rsidDel="00000000" w:rsidR="00000000" w:rsidRPr="00000000">
                <w:rPr>
                  <w:rFonts w:ascii="Times New Roman" w:cs="Times New Roman" w:eastAsia="Times New Roman" w:hAnsi="Times New Roman"/>
                  <w:color w:val="9454c3"/>
                  <w:sz w:val="24"/>
                  <w:szCs w:val="24"/>
                  <w:u w:val="single"/>
                  <w:rtl w:val="0"/>
                </w:rPr>
                <w:t xml:space="preserve">https://ukraine.managerprogramm.de/wp-content/uploads/2022/02/Application-Form-2022-EN.pdf</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tc>
      </w:tr>
      <w:tr>
        <w:trPr>
          <w:cantSplit w:val="0"/>
          <w:tblHeader w:val="0"/>
        </w:trPr>
        <w:tc>
          <w:tcPr>
            <w:shd w:fill="ddecee" w:val="clear"/>
          </w:tcPr>
          <w:p w:rsidR="00000000" w:rsidDel="00000000" w:rsidP="00000000" w:rsidRDefault="00000000" w:rsidRPr="00000000" w14:paraId="0000026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FIT FOR PARTNERSHIP WITH GERMANY 2023 Циркулярна економіка</w:t>
            </w:r>
          </w:p>
          <w:p w:rsidR="00000000" w:rsidDel="00000000" w:rsidP="00000000" w:rsidRDefault="00000000" w:rsidRPr="00000000" w14:paraId="00000269">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підготовки для менеджерів за напрямком </w:t>
              <w:br w:type="textWrapping"/>
              <w:t xml:space="preserve">«Циркулярна економіка» від Федерального міністерства економіки та захисту клімату Федеративної республіки Німеччини</w:t>
            </w:r>
          </w:p>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6C">
            <w:pPr>
              <w:jc w:val="both"/>
              <w:rPr>
                <w:rFonts w:ascii="Times New Roman" w:cs="Times New Roman" w:eastAsia="Times New Roman" w:hAnsi="Times New Roman"/>
                <w:sz w:val="24"/>
                <w:szCs w:val="24"/>
              </w:rPr>
            </w:pPr>
            <w:hyperlink r:id="rId108">
              <w:r w:rsidDel="00000000" w:rsidR="00000000" w:rsidRPr="00000000">
                <w:rPr>
                  <w:rFonts w:ascii="Times New Roman" w:cs="Times New Roman" w:eastAsia="Times New Roman" w:hAnsi="Times New Roman"/>
                  <w:color w:val="9454c3"/>
                  <w:sz w:val="24"/>
                  <w:szCs w:val="24"/>
                  <w:u w:val="single"/>
                  <w:rtl w:val="0"/>
                </w:rPr>
                <w:t xml:space="preserve">https://business.diia.gov.ua/en/cases/masstabuvanna/fit-for-partnership-with-germany-program-2023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для реєстрації:</w:t>
            </w:r>
          </w:p>
          <w:p w:rsidR="00000000" w:rsidDel="00000000" w:rsidP="00000000" w:rsidRDefault="00000000" w:rsidRPr="00000000" w14:paraId="0000026E">
            <w:pPr>
              <w:jc w:val="both"/>
              <w:rPr>
                <w:rFonts w:ascii="Times New Roman" w:cs="Times New Roman" w:eastAsia="Times New Roman" w:hAnsi="Times New Roman"/>
                <w:color w:val="0000ff"/>
                <w:sz w:val="24"/>
                <w:szCs w:val="24"/>
                <w:u w:val="single"/>
              </w:rPr>
            </w:pPr>
            <w:hyperlink r:id="rId109">
              <w:r w:rsidDel="00000000" w:rsidR="00000000" w:rsidRPr="00000000">
                <w:rPr>
                  <w:rFonts w:ascii="Times New Roman" w:cs="Times New Roman" w:eastAsia="Times New Roman" w:hAnsi="Times New Roman"/>
                  <w:color w:val="0000ff"/>
                  <w:sz w:val="24"/>
                  <w:szCs w:val="24"/>
                  <w:u w:val="single"/>
                  <w:rtl w:val="0"/>
                </w:rPr>
                <w:t xml:space="preserve">https://ukraine.managerprogramm.de/wp-content/uploads/2022/02/Application-Form-2022-EN.pdf</w:t>
              </w:r>
            </w:hyperlink>
            <w:r w:rsidDel="00000000" w:rsidR="00000000" w:rsidRPr="00000000">
              <w:rPr>
                <w:rFonts w:ascii="Times New Roman" w:cs="Times New Roman" w:eastAsia="Times New Roman" w:hAnsi="Times New Roman"/>
                <w:color w:val="0000ff"/>
                <w:sz w:val="24"/>
                <w:szCs w:val="24"/>
                <w:u w:val="single"/>
                <w:rtl w:val="0"/>
              </w:rPr>
              <w:t xml:space="preserve">.</w:t>
            </w:r>
          </w:p>
        </w:tc>
      </w:tr>
      <w:tr>
        <w:trPr>
          <w:cantSplit w:val="0"/>
          <w:tblHeader w:val="0"/>
        </w:trPr>
        <w:tc>
          <w:tcPr>
            <w:shd w:fill="ddecee" w:val="clear"/>
          </w:tcPr>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FIT FOR PARTNERSHIP WITH GERMANY 2023 Екологічна утилізація відходів</w:t>
            </w: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2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підготовки для менеджерів за напрямком </w:t>
              <w:br w:type="textWrapping"/>
              <w:t xml:space="preserve">«</w:t>
            </w:r>
            <w:r w:rsidDel="00000000" w:rsidR="00000000" w:rsidRPr="00000000">
              <w:rPr>
                <w:rFonts w:ascii="Times New Roman" w:cs="Times New Roman" w:eastAsia="Times New Roman" w:hAnsi="Times New Roman"/>
                <w:color w:val="000000"/>
                <w:sz w:val="24"/>
                <w:szCs w:val="24"/>
                <w:rtl w:val="0"/>
              </w:rPr>
              <w:t xml:space="preserve">Екологічна утилізація відходів</w:t>
            </w:r>
            <w:r w:rsidDel="00000000" w:rsidR="00000000" w:rsidRPr="00000000">
              <w:rPr>
                <w:rFonts w:ascii="Times New Roman" w:cs="Times New Roman" w:eastAsia="Times New Roman" w:hAnsi="Times New Roman"/>
                <w:sz w:val="24"/>
                <w:szCs w:val="24"/>
                <w:rtl w:val="0"/>
              </w:rPr>
              <w:t xml:space="preserve">» від Федерального міністерства економіки та захисту клімату Федеративної республіки Німеччини.</w:t>
            </w:r>
          </w:p>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73">
            <w:pPr>
              <w:jc w:val="both"/>
              <w:rPr>
                <w:rFonts w:ascii="Times New Roman" w:cs="Times New Roman" w:eastAsia="Times New Roman" w:hAnsi="Times New Roman"/>
                <w:sz w:val="24"/>
                <w:szCs w:val="24"/>
              </w:rPr>
            </w:pPr>
            <w:hyperlink r:id="rId110">
              <w:r w:rsidDel="00000000" w:rsidR="00000000" w:rsidRPr="00000000">
                <w:rPr>
                  <w:rFonts w:ascii="Times New Roman" w:cs="Times New Roman" w:eastAsia="Times New Roman" w:hAnsi="Times New Roman"/>
                  <w:color w:val="9454c3"/>
                  <w:sz w:val="24"/>
                  <w:szCs w:val="24"/>
                  <w:u w:val="single"/>
                  <w:rtl w:val="0"/>
                </w:rPr>
                <w:t xml:space="preserve">https://business.diia.gov.ua/en/cases/masstabuvanna/fit-for-partnership-with-germany-program-2023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для реєстрації:</w:t>
            </w:r>
          </w:p>
          <w:p w:rsidR="00000000" w:rsidDel="00000000" w:rsidP="00000000" w:rsidRDefault="00000000" w:rsidRPr="00000000" w14:paraId="00000275">
            <w:pPr>
              <w:jc w:val="both"/>
              <w:rPr>
                <w:rFonts w:ascii="Times New Roman" w:cs="Times New Roman" w:eastAsia="Times New Roman" w:hAnsi="Times New Roman"/>
                <w:color w:val="0000ff"/>
                <w:sz w:val="24"/>
                <w:szCs w:val="24"/>
                <w:u w:val="single"/>
              </w:rPr>
            </w:pPr>
            <w:hyperlink r:id="rId111">
              <w:r w:rsidDel="00000000" w:rsidR="00000000" w:rsidRPr="00000000">
                <w:rPr>
                  <w:rFonts w:ascii="Times New Roman" w:cs="Times New Roman" w:eastAsia="Times New Roman" w:hAnsi="Times New Roman"/>
                  <w:color w:val="0000ff"/>
                  <w:sz w:val="24"/>
                  <w:szCs w:val="24"/>
                  <w:u w:val="single"/>
                  <w:rtl w:val="0"/>
                </w:rPr>
                <w:t xml:space="preserve">https://ukraine.managerprogramm.de/wp-content/uploads/2022/02/Application-Form-2022-EN.pdf</w:t>
              </w:r>
            </w:hyperlink>
            <w:r w:rsidDel="00000000" w:rsidR="00000000" w:rsidRPr="00000000">
              <w:rPr>
                <w:rFonts w:ascii="Times New Roman" w:cs="Times New Roman" w:eastAsia="Times New Roman" w:hAnsi="Times New Roman"/>
                <w:color w:val="0000ff"/>
                <w:sz w:val="24"/>
                <w:szCs w:val="24"/>
                <w:u w:val="single"/>
                <w:rtl w:val="0"/>
              </w:rPr>
              <w:t xml:space="preserve">.</w:t>
            </w:r>
          </w:p>
        </w:tc>
      </w:tr>
      <w:tr>
        <w:trPr>
          <w:cantSplit w:val="0"/>
          <w:tblHeader w:val="0"/>
        </w:trPr>
        <w:tc>
          <w:tcPr>
            <w:shd w:fill="ddecee" w:val="clear"/>
          </w:tcPr>
          <w:p w:rsidR="00000000" w:rsidDel="00000000" w:rsidP="00000000" w:rsidRDefault="00000000" w:rsidRPr="00000000" w14:paraId="0000027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FIT FOR PARTNERSHIP WITH GERMANY 2023 Агріфуд</w:t>
            </w:r>
          </w:p>
        </w:tc>
        <w:tc>
          <w:tcPr/>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підготовки для менеджерів за напрямком «</w:t>
            </w:r>
            <w:r w:rsidDel="00000000" w:rsidR="00000000" w:rsidRPr="00000000">
              <w:rPr>
                <w:rFonts w:ascii="Times New Roman" w:cs="Times New Roman" w:eastAsia="Times New Roman" w:hAnsi="Times New Roman"/>
                <w:color w:val="353637"/>
                <w:sz w:val="24"/>
                <w:szCs w:val="24"/>
                <w:rtl w:val="0"/>
              </w:rPr>
              <w:t xml:space="preserve">Сільське господарство та харчова промисловість»</w:t>
            </w:r>
            <w:r w:rsidDel="00000000" w:rsidR="00000000" w:rsidRPr="00000000">
              <w:rPr>
                <w:rFonts w:ascii="Times New Roman" w:cs="Times New Roman" w:eastAsia="Times New Roman" w:hAnsi="Times New Roman"/>
                <w:sz w:val="24"/>
                <w:szCs w:val="24"/>
                <w:rtl w:val="0"/>
              </w:rPr>
              <w:t xml:space="preserve"> від Федерального міністерства економіки та захисту клімату Федеративної республіки Німеччини.</w:t>
            </w:r>
          </w:p>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79">
            <w:pPr>
              <w:jc w:val="both"/>
              <w:rPr>
                <w:rFonts w:ascii="Times New Roman" w:cs="Times New Roman" w:eastAsia="Times New Roman" w:hAnsi="Times New Roman"/>
                <w:sz w:val="24"/>
                <w:szCs w:val="24"/>
              </w:rPr>
            </w:pPr>
            <w:hyperlink r:id="rId112">
              <w:r w:rsidDel="00000000" w:rsidR="00000000" w:rsidRPr="00000000">
                <w:rPr>
                  <w:rFonts w:ascii="Times New Roman" w:cs="Times New Roman" w:eastAsia="Times New Roman" w:hAnsi="Times New Roman"/>
                  <w:color w:val="9454c3"/>
                  <w:sz w:val="24"/>
                  <w:szCs w:val="24"/>
                  <w:u w:val="single"/>
                  <w:rtl w:val="0"/>
                </w:rPr>
                <w:t xml:space="preserve">https://business.diia.gov.ua/en/cases/masstabuvanna/fit-for-partnership-with-germany-program-2023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 для реєстрації:</w:t>
            </w:r>
          </w:p>
          <w:p w:rsidR="00000000" w:rsidDel="00000000" w:rsidP="00000000" w:rsidRDefault="00000000" w:rsidRPr="00000000" w14:paraId="0000027B">
            <w:pPr>
              <w:jc w:val="both"/>
              <w:rPr>
                <w:rFonts w:ascii="Times New Roman" w:cs="Times New Roman" w:eastAsia="Times New Roman" w:hAnsi="Times New Roman"/>
                <w:color w:val="0000ff"/>
                <w:sz w:val="24"/>
                <w:szCs w:val="24"/>
                <w:u w:val="single"/>
              </w:rPr>
            </w:pPr>
            <w:hyperlink r:id="rId113">
              <w:r w:rsidDel="00000000" w:rsidR="00000000" w:rsidRPr="00000000">
                <w:rPr>
                  <w:rFonts w:ascii="Times New Roman" w:cs="Times New Roman" w:eastAsia="Times New Roman" w:hAnsi="Times New Roman"/>
                  <w:color w:val="0000ff"/>
                  <w:sz w:val="24"/>
                  <w:szCs w:val="24"/>
                  <w:u w:val="single"/>
                  <w:rtl w:val="0"/>
                </w:rPr>
                <w:t xml:space="preserve">https://ukraine.managerprogramm.de/wp-content/uploads/2022/02/Application-Form-2022-EN.pdf</w:t>
              </w:r>
            </w:hyperlink>
            <w:r w:rsidDel="00000000" w:rsidR="00000000" w:rsidRPr="00000000">
              <w:rPr>
                <w:rFonts w:ascii="Times New Roman" w:cs="Times New Roman" w:eastAsia="Times New Roman" w:hAnsi="Times New Roman"/>
                <w:color w:val="0000ff"/>
                <w:sz w:val="24"/>
                <w:szCs w:val="24"/>
                <w:u w:val="single"/>
                <w:rtl w:val="0"/>
              </w:rPr>
              <w:t xml:space="preserve">.</w:t>
            </w:r>
          </w:p>
        </w:tc>
      </w:tr>
      <w:tr>
        <w:trPr>
          <w:cantSplit w:val="0"/>
          <w:tblHeader w:val="0"/>
        </w:trPr>
        <w:tc>
          <w:tcPr>
            <w:shd w:fill="deecee" w:val="clear"/>
          </w:tcPr>
          <w:p w:rsidR="00000000" w:rsidDel="00000000" w:rsidP="00000000" w:rsidRDefault="00000000" w:rsidRPr="00000000" w14:paraId="0000027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Навчання для тих, хто хоче робити бізнес від БФ МХП</w:t>
            </w:r>
          </w:p>
          <w:p w:rsidR="00000000" w:rsidDel="00000000" w:rsidP="00000000" w:rsidRDefault="00000000" w:rsidRPr="00000000" w14:paraId="0000027D">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27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43331"/>
                <w:sz w:val="24"/>
                <w:szCs w:val="24"/>
                <w:rtl w:val="0"/>
              </w:rPr>
              <w:t xml:space="preserve">Доступ до відеоматеріалів, створених експертами у сфері розвитку малого бізнесу. Це дає можливість учасникам «прокачати» навички створення бізнес-планів, планування доходів, витрат, бізнес-аналітики та SMM-маркетингу.</w:t>
            </w:r>
            <w:r w:rsidDel="00000000" w:rsidR="00000000" w:rsidRPr="00000000">
              <w:rPr>
                <w:rtl w:val="0"/>
              </w:rPr>
            </w:r>
          </w:p>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80">
            <w:pPr>
              <w:jc w:val="both"/>
              <w:rPr>
                <w:rFonts w:ascii="Times New Roman" w:cs="Times New Roman" w:eastAsia="Times New Roman" w:hAnsi="Times New Roman"/>
                <w:color w:val="0000ff"/>
                <w:u w:val="single"/>
              </w:rPr>
            </w:pPr>
            <w:hyperlink r:id="rId114">
              <w:r w:rsidDel="00000000" w:rsidR="00000000" w:rsidRPr="00000000">
                <w:rPr>
                  <w:rFonts w:ascii="Times New Roman" w:cs="Times New Roman" w:eastAsia="Times New Roman" w:hAnsi="Times New Roman"/>
                  <w:color w:val="9454c3"/>
                  <w:sz w:val="24"/>
                  <w:szCs w:val="24"/>
                  <w:u w:val="single"/>
                  <w:rtl w:val="0"/>
                </w:rPr>
                <w:t xml:space="preserve">https://doyourbusiness.com.ua/navchannya</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8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Безоплатні консультації для ММСБ від Київської школи економіки та ТПП України</w:t>
            </w:r>
            <w:r w:rsidDel="00000000" w:rsidR="00000000" w:rsidRPr="00000000">
              <w:rPr>
                <w:rtl w:val="0"/>
              </w:rPr>
            </w:r>
          </w:p>
        </w:tc>
        <w:tc>
          <w:tcPr/>
          <w:p w:rsidR="00000000" w:rsidDel="00000000" w:rsidP="00000000" w:rsidRDefault="00000000" w:rsidRPr="00000000" w14:paraId="000002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83">
            <w:pPr>
              <w:jc w:val="both"/>
              <w:rPr>
                <w:rFonts w:ascii="Times New Roman" w:cs="Times New Roman" w:eastAsia="Times New Roman" w:hAnsi="Times New Roman"/>
                <w:b w:val="1"/>
                <w:sz w:val="40"/>
                <w:szCs w:val="40"/>
              </w:rPr>
            </w:pPr>
            <w:hyperlink r:id="rId115">
              <w:r w:rsidDel="00000000" w:rsidR="00000000" w:rsidRPr="00000000">
                <w:rPr>
                  <w:rFonts w:ascii="Times New Roman" w:cs="Times New Roman" w:eastAsia="Times New Roman" w:hAnsi="Times New Roman"/>
                  <w:color w:val="9454c3"/>
                  <w:sz w:val="24"/>
                  <w:szCs w:val="24"/>
                  <w:u w:val="single"/>
                  <w:rtl w:val="0"/>
                </w:rPr>
                <w:t xml:space="preserve">https://docs.google.com/forms/d/e/1FAIpQLSd0vAx0PCm1_EnR3vQBPSHIqRlgAUpMEOIpPBzQ570_Zq2mNg/viewform</w:t>
              </w:r>
            </w:hyperlink>
            <w:r w:rsidDel="00000000" w:rsidR="00000000" w:rsidRPr="00000000">
              <w:rPr>
                <w:rFonts w:ascii="Times New Roman" w:cs="Times New Roman" w:eastAsia="Times New Roman" w:hAnsi="Times New Roman"/>
                <w:color w:val="343331"/>
                <w:sz w:val="24"/>
                <w:szCs w:val="24"/>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84">
            <w:pPr>
              <w:ind w:right="-11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Безкоштовні консультації для агропродоволь</w:t>
            </w:r>
          </w:p>
          <w:p w:rsidR="00000000" w:rsidDel="00000000" w:rsidP="00000000" w:rsidRDefault="00000000" w:rsidRPr="00000000" w14:paraId="00000285">
            <w:pPr>
              <w:ind w:right="-11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чих ММСП з питань експорту</w:t>
            </w:r>
            <w:r w:rsidDel="00000000" w:rsidR="00000000" w:rsidRPr="00000000">
              <w:rPr>
                <w:rtl w:val="0"/>
              </w:rPr>
            </w:r>
          </w:p>
        </w:tc>
        <w:tc>
          <w:tcPr/>
          <w:p w:rsidR="00000000" w:rsidDel="00000000" w:rsidP="00000000" w:rsidRDefault="00000000" w:rsidRPr="00000000" w14:paraId="00000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87">
            <w:pPr>
              <w:jc w:val="both"/>
              <w:rPr>
                <w:rFonts w:ascii="Times New Roman" w:cs="Times New Roman" w:eastAsia="Times New Roman" w:hAnsi="Times New Roman"/>
                <w:color w:val="0000ff"/>
                <w:u w:val="single"/>
              </w:rPr>
            </w:pPr>
            <w:hyperlink r:id="rId116">
              <w:r w:rsidDel="00000000" w:rsidR="00000000" w:rsidRPr="00000000">
                <w:rPr>
                  <w:rFonts w:ascii="Times New Roman" w:cs="Times New Roman" w:eastAsia="Times New Roman" w:hAnsi="Times New Roman"/>
                  <w:color w:val="0000ff"/>
                  <w:sz w:val="24"/>
                  <w:szCs w:val="24"/>
                  <w:u w:val="single"/>
                  <w:rtl w:val="0"/>
                </w:rPr>
                <w:t xml:space="preserve">https://forms.gle/MfS7ka6nt2TYjnM18</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88">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Можливість залучення українських консультантів до проектів за кордоном від ЄБРР</w:t>
            </w:r>
            <w:r w:rsidDel="00000000" w:rsidR="00000000" w:rsidRPr="00000000">
              <w:rPr>
                <w:rtl w:val="0"/>
              </w:rPr>
            </w:r>
          </w:p>
        </w:tc>
        <w:tc>
          <w:tcPr/>
          <w:p w:rsidR="00000000" w:rsidDel="00000000" w:rsidP="00000000" w:rsidRDefault="00000000" w:rsidRPr="00000000" w14:paraId="00000289">
            <w:pPr>
              <w:jc w:val="both"/>
              <w:rPr>
                <w:rFonts w:ascii="Arial" w:cs="Arial" w:eastAsia="Arial" w:hAnsi="Arial"/>
                <w:color w:val="000000"/>
              </w:rPr>
            </w:pPr>
            <w:hyperlink r:id="rId117">
              <w:r w:rsidDel="00000000" w:rsidR="00000000" w:rsidRPr="00000000">
                <w:rPr>
                  <w:rFonts w:ascii="Arial" w:cs="Arial" w:eastAsia="Arial" w:hAnsi="Arial"/>
                  <w:color w:val="9454c3"/>
                  <w:u w:val="single"/>
                  <w:rtl w:val="0"/>
                </w:rPr>
                <w:t xml:space="preserve">denysovt@ebrd.com</w:t>
              </w:r>
            </w:hyperlink>
            <w:r w:rsidDel="00000000" w:rsidR="00000000" w:rsidRPr="00000000">
              <w:rPr>
                <w:rtl w:val="0"/>
              </w:rPr>
            </w:r>
          </w:p>
          <w:p w:rsidR="00000000" w:rsidDel="00000000" w:rsidP="00000000" w:rsidRDefault="00000000" w:rsidRPr="00000000" w14:paraId="0000028A">
            <w:pPr>
              <w:jc w:val="both"/>
              <w:rPr>
                <w:rFonts w:ascii="Arial" w:cs="Arial" w:eastAsia="Arial" w:hAnsi="Arial"/>
                <w:color w:val="000000"/>
              </w:rPr>
            </w:pPr>
            <w:r w:rsidDel="00000000" w:rsidR="00000000" w:rsidRPr="00000000">
              <w:rPr>
                <w:rFonts w:ascii="Arial" w:cs="Arial" w:eastAsia="Arial" w:hAnsi="Arial"/>
                <w:color w:val="000000"/>
                <w:rtl w:val="0"/>
              </w:rPr>
              <w:t xml:space="preserve">координатор проектів ЄБРР Тетяна Денисова  +38 (050) 363 89 59.</w:t>
            </w:r>
          </w:p>
        </w:tc>
      </w:tr>
      <w:tr>
        <w:trPr>
          <w:cantSplit w:val="0"/>
          <w:tblHeader w:val="0"/>
        </w:trPr>
        <w:tc>
          <w:tcPr>
            <w:shd w:fill="deecee" w:val="clear"/>
          </w:tcPr>
          <w:p w:rsidR="00000000" w:rsidDel="00000000" w:rsidP="00000000" w:rsidRDefault="00000000" w:rsidRPr="00000000" w14:paraId="0000028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Безкоштовні сесії від топ-коучів світу для українських підприємців</w:t>
            </w:r>
            <w:r w:rsidDel="00000000" w:rsidR="00000000" w:rsidRPr="00000000">
              <w:rPr>
                <w:rtl w:val="0"/>
              </w:rPr>
            </w:r>
          </w:p>
        </w:tc>
        <w:tc>
          <w:tcPr/>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8D">
            <w:pPr>
              <w:jc w:val="both"/>
              <w:rPr>
                <w:rFonts w:ascii="Arial" w:cs="Arial" w:eastAsia="Arial" w:hAnsi="Arial"/>
                <w:color w:val="0000ff"/>
                <w:u w:val="single"/>
              </w:rPr>
            </w:pPr>
            <w:hyperlink r:id="rId118">
              <w:r w:rsidDel="00000000" w:rsidR="00000000" w:rsidRPr="00000000">
                <w:rPr>
                  <w:rFonts w:ascii="Arial" w:cs="Arial" w:eastAsia="Arial" w:hAnsi="Arial"/>
                  <w:color w:val="0000ff"/>
                  <w:u w:val="single"/>
                  <w:rtl w:val="0"/>
                </w:rPr>
                <w:t xml:space="preserve">Coaches for Ukraine</w:t>
              </w:r>
            </w:hyperlink>
            <w:r w:rsidDel="00000000" w:rsidR="00000000" w:rsidRPr="00000000">
              <w:rPr>
                <w:rtl w:val="0"/>
              </w:rPr>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8F">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Закриття вакансій кадрами, які є ВПО, та часткове відшкодування їхньої зарплати</w:t>
            </w:r>
            <w:r w:rsidDel="00000000" w:rsidR="00000000" w:rsidRPr="00000000">
              <w:rPr>
                <w:rtl w:val="0"/>
              </w:rPr>
            </w:r>
          </w:p>
        </w:tc>
        <w:tc>
          <w:tcPr/>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91">
            <w:pPr>
              <w:jc w:val="both"/>
              <w:rPr>
                <w:rFonts w:ascii="Arial" w:cs="Arial" w:eastAsia="Arial" w:hAnsi="Arial"/>
                <w:color w:val="0000ff"/>
                <w:u w:val="single"/>
              </w:rPr>
            </w:pPr>
            <w:hyperlink r:id="rId119">
              <w:r w:rsidDel="00000000" w:rsidR="00000000" w:rsidRPr="00000000">
                <w:rPr>
                  <w:rFonts w:ascii="Arial" w:cs="Arial" w:eastAsia="Arial" w:hAnsi="Arial"/>
                  <w:color w:val="9454c3"/>
                  <w:u w:val="single"/>
                  <w:rtl w:val="0"/>
                </w:rPr>
                <w:t xml:space="preserve">https://docs.google.com/forms/d/e/1FAIpQLScR3cJJlDVAKXXLe3XV4HOCWzx3otzJm_hCRiHd--oAVh9Iuw/viewform</w:t>
              </w:r>
            </w:hyperlink>
            <w:r w:rsidDel="00000000" w:rsidR="00000000" w:rsidRPr="00000000">
              <w:rPr>
                <w:rFonts w:ascii="Arial" w:cs="Arial" w:eastAsia="Arial" w:hAnsi="Arial"/>
                <w:color w:val="0000ff"/>
                <w:u w:val="single"/>
                <w:rtl w:val="0"/>
              </w:rPr>
              <w:t xml:space="preserve">.</w:t>
            </w:r>
          </w:p>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93">
            <w:pPr>
              <w:rPr>
                <w:rFonts w:ascii="Times New Roman" w:cs="Times New Roman" w:eastAsia="Times New Roman" w:hAnsi="Times New Roman"/>
                <w:b w:val="1"/>
                <w:color w:val="000000"/>
                <w:sz w:val="24"/>
                <w:szCs w:val="24"/>
              </w:rPr>
            </w:pPr>
            <w:hyperlink r:id="rId120">
              <w:r w:rsidDel="00000000" w:rsidR="00000000" w:rsidRPr="00000000">
                <w:rPr>
                  <w:rFonts w:ascii="Times New Roman" w:cs="Times New Roman" w:eastAsia="Times New Roman" w:hAnsi="Times New Roman"/>
                  <w:b w:val="1"/>
                  <w:color w:val="000000"/>
                  <w:sz w:val="24"/>
                  <w:szCs w:val="24"/>
                  <w:u w:val="none"/>
                  <w:rtl w:val="0"/>
                </w:rPr>
                <w:t xml:space="preserve">Клуб Ділових Людей Україна 250+ вебінарів у запису</w:t>
              </w:r>
            </w:hyperlink>
            <w:r w:rsidDel="00000000" w:rsidR="00000000" w:rsidRPr="00000000">
              <w:rPr>
                <w:rtl w:val="0"/>
              </w:rPr>
            </w:r>
          </w:p>
        </w:tc>
        <w:tc>
          <w:tcPr/>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95">
            <w:pPr>
              <w:jc w:val="both"/>
              <w:rPr>
                <w:rFonts w:ascii="Arial" w:cs="Arial" w:eastAsia="Arial" w:hAnsi="Arial"/>
                <w:color w:val="0000ff"/>
                <w:u w:val="single"/>
              </w:rPr>
            </w:pPr>
            <w:hyperlink r:id="rId121">
              <w:r w:rsidDel="00000000" w:rsidR="00000000" w:rsidRPr="00000000">
                <w:rPr>
                  <w:rFonts w:ascii="Arial" w:cs="Arial" w:eastAsia="Arial" w:hAnsi="Arial"/>
                  <w:color w:val="9454c3"/>
                  <w:u w:val="single"/>
                  <w:rtl w:val="0"/>
                </w:rPr>
                <w:t xml:space="preserve">https://www.youtube.com/playlist?list=PLAR0eRymLqJFztri6TXokJmkccUP7kTaP</w:t>
              </w:r>
            </w:hyperlink>
            <w:r w:rsidDel="00000000" w:rsidR="00000000" w:rsidRPr="00000000">
              <w:rPr>
                <w:rFonts w:ascii="Arial" w:cs="Arial" w:eastAsia="Arial" w:hAnsi="Arial"/>
                <w:color w:val="0000ff"/>
                <w:u w:val="single"/>
                <w:rtl w:val="0"/>
              </w:rPr>
              <w:t xml:space="preserve">.</w:t>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9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Відео на каналі Дія.Бізнес</w:t>
            </w:r>
          </w:p>
        </w:tc>
        <w:tc>
          <w:tcPr/>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99">
            <w:pPr>
              <w:jc w:val="both"/>
              <w:rPr>
                <w:rFonts w:ascii="Arial" w:cs="Arial" w:eastAsia="Arial" w:hAnsi="Arial"/>
                <w:color w:val="000000"/>
                <w:u w:val="single"/>
              </w:rPr>
            </w:pPr>
            <w:hyperlink r:id="rId122">
              <w:r w:rsidDel="00000000" w:rsidR="00000000" w:rsidRPr="00000000">
                <w:rPr>
                  <w:rFonts w:ascii="Arial" w:cs="Arial" w:eastAsia="Arial" w:hAnsi="Arial"/>
                  <w:color w:val="9454c3"/>
                  <w:u w:val="single"/>
                  <w:rtl w:val="0"/>
                </w:rPr>
                <w:t xml:space="preserve">https://www.youtube.com/@Diia.Business</w:t>
              </w:r>
            </w:hyperlink>
            <w:r w:rsidDel="00000000" w:rsidR="00000000" w:rsidRPr="00000000">
              <w:rPr>
                <w:rFonts w:ascii="Arial" w:cs="Arial" w:eastAsia="Arial" w:hAnsi="Arial"/>
                <w:color w:val="000000"/>
                <w:u w:val="single"/>
                <w:rtl w:val="0"/>
              </w:rPr>
              <w:t xml:space="preserve">.</w:t>
            </w:r>
          </w:p>
        </w:tc>
      </w:tr>
      <w:tr>
        <w:trPr>
          <w:cantSplit w:val="0"/>
          <w:tblHeader w:val="0"/>
        </w:trPr>
        <w:tc>
          <w:tcPr>
            <w:shd w:fill="deecee" w:val="clear"/>
          </w:tcPr>
          <w:p w:rsidR="00000000" w:rsidDel="00000000" w:rsidP="00000000" w:rsidRDefault="00000000" w:rsidRPr="00000000" w14:paraId="0000029A">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Відео Майстерні для бізнесу на каналі проєкту Економічна підтримка України</w:t>
            </w:r>
          </w:p>
        </w:tc>
        <w:tc>
          <w:tcPr/>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9C">
            <w:pPr>
              <w:jc w:val="both"/>
              <w:rPr>
                <w:rFonts w:ascii="Times New Roman" w:cs="Times New Roman" w:eastAsia="Times New Roman" w:hAnsi="Times New Roman"/>
                <w:sz w:val="24"/>
                <w:szCs w:val="24"/>
              </w:rPr>
            </w:pPr>
            <w:hyperlink r:id="rId123">
              <w:r w:rsidDel="00000000" w:rsidR="00000000" w:rsidRPr="00000000">
                <w:rPr>
                  <w:rFonts w:ascii="Times New Roman" w:cs="Times New Roman" w:eastAsia="Times New Roman" w:hAnsi="Times New Roman"/>
                  <w:color w:val="9454c3"/>
                  <w:sz w:val="24"/>
                  <w:szCs w:val="24"/>
                  <w:u w:val="single"/>
                  <w:rtl w:val="0"/>
                </w:rPr>
                <w:t xml:space="preserve">https://www.youtube.com/@usaid9537</w:t>
              </w:r>
            </w:hyperlink>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deecee" w:val="clear"/>
          </w:tcPr>
          <w:p w:rsidR="00000000" w:rsidDel="00000000" w:rsidP="00000000" w:rsidRDefault="00000000" w:rsidRPr="00000000" w14:paraId="0000029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Відео на каналі RST Mineconomy</w:t>
            </w:r>
          </w:p>
          <w:p w:rsidR="00000000" w:rsidDel="00000000" w:rsidP="00000000" w:rsidRDefault="00000000" w:rsidRPr="00000000" w14:paraId="0000029E">
            <w:pPr>
              <w:rPr>
                <w:rFonts w:ascii="Times New Roman" w:cs="Times New Roman" w:eastAsia="Times New Roman" w:hAnsi="Times New Roman"/>
                <w:b w:val="1"/>
                <w:color w:val="000000"/>
                <w:sz w:val="24"/>
                <w:szCs w:val="24"/>
                <w:u w:val="single"/>
              </w:rPr>
            </w:pPr>
            <w:r w:rsidDel="00000000" w:rsidR="00000000" w:rsidRPr="00000000">
              <w:rPr>
                <w:rtl w:val="0"/>
              </w:rPr>
            </w:r>
          </w:p>
        </w:tc>
        <w:tc>
          <w:tcPr/>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Посилання:</w:t>
            </w:r>
          </w:p>
          <w:p w:rsidR="00000000" w:rsidDel="00000000" w:rsidP="00000000" w:rsidRDefault="00000000" w:rsidRPr="00000000" w14:paraId="000002A0">
            <w:pPr>
              <w:jc w:val="both"/>
              <w:rPr>
                <w:rFonts w:ascii="Times New Roman" w:cs="Times New Roman" w:eastAsia="Times New Roman" w:hAnsi="Times New Roman"/>
                <w:sz w:val="24"/>
                <w:szCs w:val="24"/>
              </w:rPr>
            </w:pPr>
            <w:hyperlink r:id="rId124">
              <w:r w:rsidDel="00000000" w:rsidR="00000000" w:rsidRPr="00000000">
                <w:rPr>
                  <w:rFonts w:ascii="Times New Roman" w:cs="Times New Roman" w:eastAsia="Times New Roman" w:hAnsi="Times New Roman"/>
                  <w:color w:val="9454c3"/>
                  <w:sz w:val="24"/>
                  <w:szCs w:val="24"/>
                  <w:u w:val="single"/>
                  <w:rtl w:val="0"/>
                </w:rPr>
                <w:t xml:space="preserve">https://www.youtube.com/@rstmineconomy</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504" w:right="0" w:firstLine="0"/>
        <w:jc w:val="both"/>
        <w:rPr>
          <w:rFonts w:ascii="Times New Roman" w:cs="Times New Roman" w:eastAsia="Times New Roman" w:hAnsi="Times New Roman"/>
          <w:b w:val="1"/>
          <w:i w:val="0"/>
          <w:smallCaps w:val="0"/>
          <w:strike w:val="0"/>
          <w:color w:val="417a84"/>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04" w:right="0" w:hanging="408"/>
        <w:jc w:val="both"/>
        <w:rPr>
          <w:rFonts w:ascii="Times New Roman" w:cs="Times New Roman" w:eastAsia="Times New Roman" w:hAnsi="Times New Roman"/>
          <w:b w:val="1"/>
          <w:i w:val="0"/>
          <w:smallCaps w:val="0"/>
          <w:strike w:val="0"/>
          <w:color w:val="417a84"/>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17a84"/>
          <w:sz w:val="40"/>
          <w:szCs w:val="40"/>
          <w:u w:val="none"/>
          <w:shd w:fill="auto" w:val="clear"/>
          <w:vertAlign w:val="baseline"/>
          <w:rtl w:val="0"/>
        </w:rPr>
        <w:t xml:space="preserve">Компенсаційні програми для роботодавців</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Служба зайнятості цьогоріч реалізує низку програм, спрямованих на створення нових та збереження існуючих робочих місць, розвиток бізнесу та забезпечення ефективної зайнятості населення, зокрема, шляхом надання фінансової підтримки роботодавцям</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bl>
      <w:tblPr>
        <w:tblStyle w:val="Table7"/>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2"/>
        <w:gridCol w:w="7157"/>
        <w:tblGridChange w:id="0">
          <w:tblGrid>
            <w:gridCol w:w="2472"/>
            <w:gridCol w:w="7157"/>
          </w:tblGrid>
        </w:tblGridChange>
      </w:tblGrid>
      <w:tr>
        <w:trPr>
          <w:cantSplit w:val="0"/>
          <w:trHeight w:val="2367" w:hRule="atLeast"/>
          <w:tblHeader w:val="0"/>
        </w:trPr>
        <w:tc>
          <w:tcPr>
            <w:shd w:fill="deecee" w:val="cle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Компенсація витрат при працевлаштуванні зареєстрованого безробітного з числа внутрішньо переміщених</w:t>
            </w:r>
          </w:p>
        </w:tc>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9"/>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5">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https://www.dcz.gov.ua/storinka/kompensaciya-za-vpo</w:t>
              </w:r>
            </w:hyperlink>
            <w:r w:rsidDel="00000000" w:rsidR="00000000" w:rsidRPr="00000000">
              <w:rPr>
                <w:rtl w:val="0"/>
              </w:rPr>
            </w:r>
          </w:p>
        </w:tc>
      </w:tr>
      <w:tr>
        <w:trPr>
          <w:cantSplit w:val="0"/>
          <w:trHeight w:val="1833" w:hRule="atLeast"/>
          <w:tblHeader w:val="0"/>
        </w:trPr>
        <w:tc>
          <w:tcPr>
            <w:shd w:fill="deecee" w:val="cle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Компенсація витрат на заробітну плату при працевлаштуванні ВПО під час воєнного стану</w:t>
            </w:r>
          </w:p>
        </w:tc>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6">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https://www.dcz.gov.ua/storinka/kompensaciya-robotodavcyam-za-vpo</w:t>
              </w:r>
            </w:hyperlink>
            <w:r w:rsidDel="00000000" w:rsidR="00000000" w:rsidRPr="00000000">
              <w:rPr>
                <w:rtl w:val="0"/>
              </w:rPr>
            </w:r>
          </w:p>
          <w:p w:rsidR="00000000" w:rsidDel="00000000" w:rsidP="00000000" w:rsidRDefault="00000000" w:rsidRPr="00000000" w14:paraId="000002AA">
            <w:pPr>
              <w:tabs>
                <w:tab w:val="left" w:leader="none" w:pos="176"/>
              </w:tabs>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695" w:hRule="atLeast"/>
          <w:tblHeader w:val="0"/>
        </w:trPr>
        <w:tc>
          <w:tcPr>
            <w:shd w:fill="deecee" w:val="cle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Компенсація за працевлаштування окремих категорій зареєстрованих безробітних</w:t>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76"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7">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https://www.dcz.gov.ua/storinka/kompensaciya-za-pracevlashtuvannya-zareyestrovanyh-bezrobitnyh</w:t>
              </w:r>
            </w:hyperlink>
            <w:r w:rsidDel="00000000" w:rsidR="00000000" w:rsidRPr="00000000">
              <w:rPr>
                <w:rtl w:val="0"/>
              </w:rPr>
            </w:r>
          </w:p>
        </w:tc>
      </w:tr>
      <w:tr>
        <w:trPr>
          <w:cantSplit w:val="0"/>
          <w:trHeight w:val="577" w:hRule="atLeast"/>
          <w:tblHeader w:val="0"/>
        </w:trPr>
        <w:tc>
          <w:tcPr>
            <w:shd w:fill="deecee" w:val="cle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Компенсація єдиного внеску на загальнообов’язкове державне соціальне страхування за працевлаштування на нові робочі місця</w:t>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8">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https://www.dcz.gov.ua/storinka/kompensaciya-faktychnyh-vytrat-robotodavcya-u-rozmiri-yedynogo-vnesku-na-zagalnoobovyazkove</w:t>
              </w:r>
            </w:hyperlink>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Виплата допомоги по частковому безробіттю</w:t>
            </w:r>
          </w:p>
        </w:tc>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9">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https://www.dcz.gov.ua/storinka/dopomoga-po-chastkovomu-bezrobittyu-0</w:t>
              </w:r>
            </w:hyperlink>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Видача ваучерів на навчання</w:t>
            </w:r>
          </w:p>
        </w:tc>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0">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https://www.dcz.gov.ua/storinka/vauchery</w:t>
              </w:r>
            </w:hyperlink>
            <w:r w:rsidDel="00000000" w:rsidR="00000000" w:rsidRPr="00000000">
              <w:rPr>
                <w:rtl w:val="0"/>
              </w:rPr>
            </w:r>
          </w:p>
        </w:tc>
      </w:tr>
      <w:tr>
        <w:trPr>
          <w:cantSplit w:val="0"/>
          <w:tblHeader w:val="0"/>
        </w:trPr>
        <w:tc>
          <w:tcPr>
            <w:shd w:fill="deecee" w:val="clea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Мікрогранти на створення або розвиток власної справи</w:t>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1">
              <w:r w:rsidDel="00000000" w:rsidR="00000000" w:rsidRPr="00000000">
                <w:rPr>
                  <w:rFonts w:ascii="Times New Roman" w:cs="Times New Roman" w:eastAsia="Times New Roman" w:hAnsi="Times New Roman"/>
                  <w:b w:val="0"/>
                  <w:i w:val="0"/>
                  <w:smallCaps w:val="0"/>
                  <w:strike w:val="0"/>
                  <w:color w:val="9454c3"/>
                  <w:sz w:val="24"/>
                  <w:szCs w:val="24"/>
                  <w:u w:val="single"/>
                  <w:shd w:fill="auto" w:val="clear"/>
                  <w:vertAlign w:val="baseline"/>
                  <w:rtl w:val="0"/>
                </w:rPr>
                <w:t xml:space="preserve">https://www.dcz.gov.ua/novyna/mikrogranty-na-stvorennya-abo-rozvytok-vlasnoyi-spravy</w:t>
              </w:r>
            </w:hyperlink>
            <w:r w:rsidDel="00000000" w:rsidR="00000000" w:rsidRPr="00000000">
              <w:rPr>
                <w:rtl w:val="0"/>
              </w:rPr>
            </w:r>
          </w:p>
        </w:tc>
      </w:tr>
    </w:tbl>
    <w:p w:rsidR="00000000" w:rsidDel="00000000" w:rsidP="00000000" w:rsidRDefault="00000000" w:rsidRPr="00000000" w14:paraId="000002B5">
      <w:pPr>
        <w:shd w:fill="ffffff" w:val="clear"/>
        <w:spacing w:after="120" w:line="240" w:lineRule="auto"/>
        <w:ind w:firstLine="56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B6">
      <w:pPr>
        <w:shd w:fill="ffffff" w:val="clear"/>
        <w:spacing w:after="12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За детальною інформацією щодо послуг служби зайнятості можна звернутися за номерами гарячих ліній </w:t>
      </w:r>
      <w:hyperlink r:id="rId132">
        <w:r w:rsidDel="00000000" w:rsidR="00000000" w:rsidRPr="00000000">
          <w:rPr>
            <w:rFonts w:ascii="Times New Roman" w:cs="Times New Roman" w:eastAsia="Times New Roman" w:hAnsi="Times New Roman"/>
            <w:sz w:val="28"/>
            <w:szCs w:val="28"/>
            <w:highlight w:val="white"/>
            <w:rtl w:val="0"/>
          </w:rPr>
          <w:t xml:space="preserve">098-875-48-95</w:t>
        </w:r>
      </w:hyperlink>
      <w:r w:rsidDel="00000000" w:rsidR="00000000" w:rsidRPr="00000000">
        <w:rPr>
          <w:rFonts w:ascii="Times New Roman" w:cs="Times New Roman" w:eastAsia="Times New Roman" w:hAnsi="Times New Roman"/>
          <w:sz w:val="28"/>
          <w:szCs w:val="28"/>
          <w:highlight w:val="white"/>
          <w:rtl w:val="0"/>
        </w:rPr>
        <w:t xml:space="preserve">, </w:t>
      </w:r>
      <w:hyperlink r:id="rId133">
        <w:r w:rsidDel="00000000" w:rsidR="00000000" w:rsidRPr="00000000">
          <w:rPr>
            <w:rFonts w:ascii="Times New Roman" w:cs="Times New Roman" w:eastAsia="Times New Roman" w:hAnsi="Times New Roman"/>
            <w:sz w:val="28"/>
            <w:szCs w:val="28"/>
            <w:highlight w:val="white"/>
            <w:rtl w:val="0"/>
          </w:rPr>
          <w:t xml:space="preserve">099-491-20-86</w:t>
        </w:r>
      </w:hyperlink>
      <w:r w:rsidDel="00000000" w:rsidR="00000000" w:rsidRPr="00000000">
        <w:rPr>
          <w:rtl w:val="0"/>
        </w:rPr>
      </w:r>
    </w:p>
    <w:p w:rsidR="00000000" w:rsidDel="00000000" w:rsidP="00000000" w:rsidRDefault="00000000" w:rsidRPr="00000000" w14:paraId="000002B7">
      <w:pPr>
        <w:shd w:fill="ffffff" w:val="clear"/>
        <w:spacing w:after="12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Надається підтримка з питань зайнятості:</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highlight w:val="white"/>
          <w:rtl w:val="0"/>
        </w:rPr>
        <w:t xml:space="preserve">- телеграм-канал: </w:t>
      </w:r>
      <w:hyperlink r:id="rId134">
        <w:r w:rsidDel="00000000" w:rsidR="00000000" w:rsidRPr="00000000">
          <w:rPr>
            <w:rFonts w:ascii="Times New Roman" w:cs="Times New Roman" w:eastAsia="Times New Roman" w:hAnsi="Times New Roman"/>
            <w:color w:val="9454c3"/>
            <w:sz w:val="28"/>
            <w:szCs w:val="28"/>
            <w:highlight w:val="white"/>
            <w:u w:val="single"/>
            <w:rtl w:val="0"/>
          </w:rPr>
          <w:t xml:space="preserve">https://t.me/Pidtrimka_DCZ11_luhansk</w:t>
        </w:r>
      </w:hyperlink>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highlight w:val="white"/>
          <w:rtl w:val="0"/>
        </w:rPr>
        <w:t xml:space="preserve">- вайбер-канал: </w:t>
      </w:r>
      <w:hyperlink r:id="rId135">
        <w:r w:rsidDel="00000000" w:rsidR="00000000" w:rsidRPr="00000000">
          <w:rPr>
            <w:rFonts w:ascii="Times New Roman" w:cs="Times New Roman" w:eastAsia="Times New Roman" w:hAnsi="Times New Roman"/>
            <w:color w:val="9454c3"/>
            <w:sz w:val="28"/>
            <w:szCs w:val="28"/>
            <w:highlight w:val="white"/>
            <w:u w:val="single"/>
            <w:rtl w:val="0"/>
          </w:rPr>
          <w:t xml:space="preserve">https://cutt.ly/jLaYiYr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highlight w:val="white"/>
          <w:rtl w:val="0"/>
        </w:rPr>
        <w:t xml:space="preserve">- відділ рекрутингу – актуальні вакансії від роботодавців: </w:t>
      </w:r>
      <w:hyperlink r:id="rId136">
        <w:r w:rsidDel="00000000" w:rsidR="00000000" w:rsidRPr="00000000">
          <w:rPr>
            <w:rFonts w:ascii="Times New Roman" w:cs="Times New Roman" w:eastAsia="Times New Roman" w:hAnsi="Times New Roman"/>
            <w:color w:val="9454c3"/>
            <w:sz w:val="28"/>
            <w:szCs w:val="28"/>
            <w:highlight w:val="white"/>
            <w:u w:val="single"/>
            <w:rtl w:val="0"/>
          </w:rPr>
          <w:t xml:space="preserve">http://surl.li/egikr</w:t>
        </w:r>
      </w:hyperlink>
      <w:r w:rsidDel="00000000" w:rsidR="00000000" w:rsidRPr="00000000">
        <w:rPr>
          <w:rtl w:val="0"/>
        </w:rPr>
      </w:r>
    </w:p>
    <w:sectPr>
      <w:footerReference r:id="rId137" w:type="default"/>
      <w:pgSz w:h="16838" w:w="11906" w:orient="portrait"/>
      <w:pgMar w:bottom="993" w:top="1134" w:left="1701" w:right="566" w:header="708" w:footer="1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Open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4" w:hanging="408"/>
      </w:pPr>
      <w:rPr/>
    </w:lvl>
    <w:lvl w:ilvl="1">
      <w:start w:val="1"/>
      <w:numFmt w:val="lowerLetter"/>
      <w:lvlText w:val="%2."/>
      <w:lvlJc w:val="left"/>
      <w:pPr>
        <w:ind w:left="1176" w:hanging="360"/>
      </w:pPr>
      <w:rPr/>
    </w:lvl>
    <w:lvl w:ilvl="2">
      <w:start w:val="1"/>
      <w:numFmt w:val="lowerRoman"/>
      <w:lvlText w:val="%3."/>
      <w:lvlJc w:val="right"/>
      <w:pPr>
        <w:ind w:left="1896" w:hanging="180"/>
      </w:pPr>
      <w:rPr/>
    </w:lvl>
    <w:lvl w:ilvl="3">
      <w:start w:val="1"/>
      <w:numFmt w:val="decimal"/>
      <w:lvlText w:val="%4."/>
      <w:lvlJc w:val="left"/>
      <w:pPr>
        <w:ind w:left="2616" w:hanging="360"/>
      </w:pPr>
      <w:rPr/>
    </w:lvl>
    <w:lvl w:ilvl="4">
      <w:start w:val="1"/>
      <w:numFmt w:val="lowerLetter"/>
      <w:lvlText w:val="%5."/>
      <w:lvlJc w:val="left"/>
      <w:pPr>
        <w:ind w:left="3336" w:hanging="360"/>
      </w:pPr>
      <w:rPr/>
    </w:lvl>
    <w:lvl w:ilvl="5">
      <w:start w:val="1"/>
      <w:numFmt w:val="lowerRoman"/>
      <w:lvlText w:val="%6."/>
      <w:lvlJc w:val="right"/>
      <w:pPr>
        <w:ind w:left="4056" w:hanging="180"/>
      </w:pPr>
      <w:rPr/>
    </w:lvl>
    <w:lvl w:ilvl="6">
      <w:start w:val="1"/>
      <w:numFmt w:val="decimal"/>
      <w:lvlText w:val="%7."/>
      <w:lvlJc w:val="left"/>
      <w:pPr>
        <w:ind w:left="4776" w:hanging="360"/>
      </w:pPr>
      <w:rPr/>
    </w:lvl>
    <w:lvl w:ilvl="7">
      <w:start w:val="1"/>
      <w:numFmt w:val="lowerLetter"/>
      <w:lvlText w:val="%8."/>
      <w:lvlJc w:val="left"/>
      <w:pPr>
        <w:ind w:left="5496" w:hanging="360"/>
      </w:pPr>
      <w:rPr/>
    </w:lvl>
    <w:lvl w:ilvl="8">
      <w:start w:val="1"/>
      <w:numFmt w:val="lowerRoman"/>
      <w:lvlText w:val="%9."/>
      <w:lvlJc w:val="right"/>
      <w:pPr>
        <w:ind w:left="6216"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394" w:hanging="360"/>
      </w:pPr>
      <w:rPr>
        <w:rFonts w:ascii="Times New Roman" w:cs="Times New Roman" w:eastAsia="Times New Roman" w:hAnsi="Times New Roman"/>
      </w:rPr>
    </w:lvl>
    <w:lvl w:ilvl="1">
      <w:start w:val="1"/>
      <w:numFmt w:val="bullet"/>
      <w:lvlText w:val="o"/>
      <w:lvlJc w:val="left"/>
      <w:pPr>
        <w:ind w:left="1114" w:hanging="360"/>
      </w:pPr>
      <w:rPr>
        <w:rFonts w:ascii="Courier New" w:cs="Courier New" w:eastAsia="Courier New" w:hAnsi="Courier New"/>
      </w:rPr>
    </w:lvl>
    <w:lvl w:ilvl="2">
      <w:start w:val="1"/>
      <w:numFmt w:val="bullet"/>
      <w:lvlText w:val="▪"/>
      <w:lvlJc w:val="left"/>
      <w:pPr>
        <w:ind w:left="1834" w:hanging="360"/>
      </w:pPr>
      <w:rPr>
        <w:rFonts w:ascii="Noto Sans Symbols" w:cs="Noto Sans Symbols" w:eastAsia="Noto Sans Symbols" w:hAnsi="Noto Sans Symbols"/>
      </w:rPr>
    </w:lvl>
    <w:lvl w:ilvl="3">
      <w:start w:val="1"/>
      <w:numFmt w:val="bullet"/>
      <w:lvlText w:val="●"/>
      <w:lvlJc w:val="left"/>
      <w:pPr>
        <w:ind w:left="2554" w:hanging="360"/>
      </w:pPr>
      <w:rPr>
        <w:rFonts w:ascii="Noto Sans Symbols" w:cs="Noto Sans Symbols" w:eastAsia="Noto Sans Symbols" w:hAnsi="Noto Sans Symbols"/>
      </w:rPr>
    </w:lvl>
    <w:lvl w:ilvl="4">
      <w:start w:val="1"/>
      <w:numFmt w:val="bullet"/>
      <w:lvlText w:val="o"/>
      <w:lvlJc w:val="left"/>
      <w:pPr>
        <w:ind w:left="3274" w:hanging="360"/>
      </w:pPr>
      <w:rPr>
        <w:rFonts w:ascii="Courier New" w:cs="Courier New" w:eastAsia="Courier New" w:hAnsi="Courier New"/>
      </w:rPr>
    </w:lvl>
    <w:lvl w:ilvl="5">
      <w:start w:val="1"/>
      <w:numFmt w:val="bullet"/>
      <w:lvlText w:val="▪"/>
      <w:lvlJc w:val="left"/>
      <w:pPr>
        <w:ind w:left="3994" w:hanging="360"/>
      </w:pPr>
      <w:rPr>
        <w:rFonts w:ascii="Noto Sans Symbols" w:cs="Noto Sans Symbols" w:eastAsia="Noto Sans Symbols" w:hAnsi="Noto Sans Symbols"/>
      </w:rPr>
    </w:lvl>
    <w:lvl w:ilvl="6">
      <w:start w:val="1"/>
      <w:numFmt w:val="bullet"/>
      <w:lvlText w:val="●"/>
      <w:lvlJc w:val="left"/>
      <w:pPr>
        <w:ind w:left="4714" w:hanging="360"/>
      </w:pPr>
      <w:rPr>
        <w:rFonts w:ascii="Noto Sans Symbols" w:cs="Noto Sans Symbols" w:eastAsia="Noto Sans Symbols" w:hAnsi="Noto Sans Symbols"/>
      </w:rPr>
    </w:lvl>
    <w:lvl w:ilvl="7">
      <w:start w:val="1"/>
      <w:numFmt w:val="bullet"/>
      <w:lvlText w:val="o"/>
      <w:lvlJc w:val="left"/>
      <w:pPr>
        <w:ind w:left="5434" w:hanging="360"/>
      </w:pPr>
      <w:rPr>
        <w:rFonts w:ascii="Courier New" w:cs="Courier New" w:eastAsia="Courier New" w:hAnsi="Courier New"/>
      </w:rPr>
    </w:lvl>
    <w:lvl w:ilvl="8">
      <w:start w:val="1"/>
      <w:numFmt w:val="bullet"/>
      <w:lvlText w:val="▪"/>
      <w:lvlJc w:val="left"/>
      <w:pPr>
        <w:ind w:left="6154"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374c80"/>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374c80"/>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243255"/>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74c8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hemonics.submittable.com/submit/266755/2023-036?step=submission" TargetMode="External"/><Relationship Id="rId42" Type="http://schemas.openxmlformats.org/officeDocument/2006/relationships/hyperlink" Target="https://ukraine.iom.int/uk/news/hrantova-prohrama-mom-dlya-postrazhdalykh-vid-viyny-mikro-ta-malykh-pidpryyemstv-v-ukrayini?fbclid=IwAR1qLLtSUGs_a1z0WI1jd81SloXeNY1InYH8JquijHcCNoIk_scac3lOHOA" TargetMode="External"/><Relationship Id="rId41" Type="http://schemas.openxmlformats.org/officeDocument/2006/relationships/hyperlink" Target="https://www.banklviv.com/grant-oxfam" TargetMode="External"/><Relationship Id="rId44" Type="http://schemas.openxmlformats.org/officeDocument/2006/relationships/hyperlink" Target="https://foundation.kse.ua/talents-for-ukraine/" TargetMode="External"/><Relationship Id="rId43" Type="http://schemas.openxmlformats.org/officeDocument/2006/relationships/hyperlink" Target="https://business.diia.gov.ua/cases/iniciativi/relokacia-biznesu-razom-iz-diabiznes-ta-nova-posta" TargetMode="External"/><Relationship Id="rId46" Type="http://schemas.openxmlformats.org/officeDocument/2006/relationships/hyperlink" Target="https://dyhai.org/grants-program/" TargetMode="External"/><Relationship Id="rId45" Type="http://schemas.openxmlformats.org/officeDocument/2006/relationships/hyperlink" Target="https://veterans-and-bees.com/ua/" TargetMode="External"/><Relationship Id="rId107" Type="http://schemas.openxmlformats.org/officeDocument/2006/relationships/hyperlink" Target="https://ukraine.managerprogramm.de/wp-content/uploads/2022/02/Application-Form-2022-EN.pdf" TargetMode="External"/><Relationship Id="rId106" Type="http://schemas.openxmlformats.org/officeDocument/2006/relationships/hyperlink" Target="https://business.diia.gov.ua/en/cases/masstabuvanna/fit-for-partnership-with-germany-program-2023" TargetMode="External"/><Relationship Id="rId105" Type="http://schemas.openxmlformats.org/officeDocument/2006/relationships/hyperlink" Target="https://business.diia.gov.ua/school" TargetMode="External"/><Relationship Id="rId104" Type="http://schemas.openxmlformats.org/officeDocument/2006/relationships/hyperlink" Target="https://agriacademy.org/" TargetMode="External"/><Relationship Id="rId109" Type="http://schemas.openxmlformats.org/officeDocument/2006/relationships/hyperlink" Target="https://ukraine.managerprogramm.de/wp-content/uploads/2022/02/Application-Form-2022-EN.pdf" TargetMode="External"/><Relationship Id="rId108" Type="http://schemas.openxmlformats.org/officeDocument/2006/relationships/hyperlink" Target="https://business.diia.gov.ua/en/cases/masstabuvanna/fit-for-partnership-with-germany-program-2023" TargetMode="External"/><Relationship Id="rId48" Type="http://schemas.openxmlformats.org/officeDocument/2006/relationships/hyperlink" Target="https://vpo-consulting.kiev.ua/zapyt/" TargetMode="External"/><Relationship Id="rId47" Type="http://schemas.openxmlformats.org/officeDocument/2006/relationships/hyperlink" Target="https://www.merezha.ua/grants/ebrd-asb?fbclid=IwAR2mk1hKHvWAm58tzVUmizfdLr5viJTKfp0HNJrXf5HFL05nNPrkbpZoL_4" TargetMode="External"/><Relationship Id="rId49" Type="http://schemas.openxmlformats.org/officeDocument/2006/relationships/hyperlink" Target="https://itscraft.com.ua/postiyniy-konkurs-tvortsiv/" TargetMode="External"/><Relationship Id="rId103" Type="http://schemas.openxmlformats.org/officeDocument/2006/relationships/hyperlink" Target="about:blank" TargetMode="External"/><Relationship Id="rId102" Type="http://schemas.openxmlformats.org/officeDocument/2006/relationships/hyperlink" Target="https://web.femade.org.ua/register" TargetMode="External"/><Relationship Id="rId101" Type="http://schemas.openxmlformats.org/officeDocument/2006/relationships/hyperlink" Target="about:blank" TargetMode="External"/><Relationship Id="rId100" Type="http://schemas.openxmlformats.org/officeDocument/2006/relationships/hyperlink" Target="https://www.youtube.com/playlist?list=PLAR0eRymLqJFztri6TXokJmkccUP7kTaP" TargetMode="External"/><Relationship Id="rId31" Type="http://schemas.openxmlformats.org/officeDocument/2006/relationships/hyperlink" Target="https://5-7-9.gov.ua/" TargetMode="External"/><Relationship Id="rId30" Type="http://schemas.openxmlformats.org/officeDocument/2006/relationships/hyperlink" Target="https://loda.gov.ua/services/programs/53300" TargetMode="External"/><Relationship Id="rId33" Type="http://schemas.openxmlformats.org/officeDocument/2006/relationships/hyperlink" Target="https://veteranfund.com.ua/" TargetMode="External"/><Relationship Id="rId32" Type="http://schemas.openxmlformats.org/officeDocument/2006/relationships/hyperlink" Target="https://export.gov.ua/financing_of_exporters" TargetMode="External"/><Relationship Id="rId35" Type="http://schemas.openxmlformats.org/officeDocument/2006/relationships/hyperlink" Target="https://help-ukraine.org.ua/projects/otrimannya-tsilovoyi-groshovoyi-dopomogi-dlya-rozvitku-mikrobiznesu/" TargetMode="External"/><Relationship Id="rId34" Type="http://schemas.openxmlformats.org/officeDocument/2006/relationships/hyperlink" Target="https://usf.com.ua/ukrainskij-fond-startapiv-zapuskaie-novu-programu-grantovoi-pidtrimki-proiektiv-podvijnogo-priznachennya" TargetMode="External"/><Relationship Id="rId37" Type="http://schemas.openxmlformats.org/officeDocument/2006/relationships/hyperlink" Target="https://chemonics.submittable.com/submit/260666/2023-033?fbclid=IwAR2n1jS9yuPgGNdRo005dDQeTqyuAzcCt6g3neYwmx4UI9n1ZJfxoqlLh1Y" TargetMode="External"/><Relationship Id="rId36" Type="http://schemas.openxmlformats.org/officeDocument/2006/relationships/hyperlink" Target="https://www.prostir.ua/?grants=pidtrymka-malyh-ta-serednih-zhinochyh-ta-simejnyh-pidpryjemstv-onovleno" TargetMode="External"/><Relationship Id="rId39" Type="http://schemas.openxmlformats.org/officeDocument/2006/relationships/hyperlink" Target="https://www.prostir.ua/?grants=hranty-dlya-pidtrymky-eksportnyh-alyansiv&amp;fbclid=IwAR3MCWHIW_hal5awNukFUrW-2a_i4CllPrTvKrUO7qb0ThpNZ_dl0EmMD8E" TargetMode="External"/><Relationship Id="rId38" Type="http://schemas.openxmlformats.org/officeDocument/2006/relationships/hyperlink" Target="https://business.diia.gov.ua/cases/granti/programa-usaid-konkurentospromozna-ekonomika-ukraini-vidilit-2-mln-na-pidtrimku-ucasti-biznesu-v-miznarodnih-torgovelnih-zahodah" TargetMode="External"/><Relationship Id="rId20" Type="http://schemas.openxmlformats.org/officeDocument/2006/relationships/hyperlink" Target="https://diia.gov.ua/services/grant-na-pererobne-pidpriyemstvo" TargetMode="External"/><Relationship Id="rId22" Type="http://schemas.openxmlformats.org/officeDocument/2006/relationships/hyperlink" Target="https://usf.com.ua/programa-grantovoi-pidtrimki-proiektiv-podvijnogo-priznachennya" TargetMode="External"/><Relationship Id="rId21" Type="http://schemas.openxmlformats.org/officeDocument/2006/relationships/hyperlink" Target="https://loda.gov.ua/services/programs/18027" TargetMode="External"/><Relationship Id="rId24" Type="http://schemas.openxmlformats.org/officeDocument/2006/relationships/hyperlink" Target="https://business.diia.gov.ua/cases/antikrizovi-risenna/programa-uradu-sodo-timcasovogo-peremisenna-pidpriemstv-z-postrazdalih-pid-cas-vijni-regioniv" TargetMode="External"/><Relationship Id="rId23" Type="http://schemas.openxmlformats.org/officeDocument/2006/relationships/hyperlink" Target="https://usf.com.ua/mhp-agro-challenge/?utm_source=eSputnik-promo&amp;utm_medium=email&amp;utm_campaign=1991_startap-dajdzhest__56&amp;utm_content=1496653802" TargetMode="External"/><Relationship Id="rId129" Type="http://schemas.openxmlformats.org/officeDocument/2006/relationships/hyperlink" Target="https://www.dcz.gov.ua/storinka/dopomoga-po-chastkovomu-bezrobittyu-0" TargetMode="External"/><Relationship Id="rId128" Type="http://schemas.openxmlformats.org/officeDocument/2006/relationships/hyperlink" Target="https://www.dcz.gov.ua/storinka/kompensaciya-faktychnyh-vytrat-robotodavcya-u-rozmiri-yedynogo-vnesku-na-zagalnoobovyazkove" TargetMode="External"/><Relationship Id="rId127" Type="http://schemas.openxmlformats.org/officeDocument/2006/relationships/hyperlink" Target="https://www.dcz.gov.ua/storinka/kompensaciya-za-pracevlashtuvannya-zareyestrovanyh-bezrobitnyh" TargetMode="External"/><Relationship Id="rId126" Type="http://schemas.openxmlformats.org/officeDocument/2006/relationships/hyperlink" Target="https://www.dcz.gov.ua/storinka/kompensaciya-robotodavcyam-za-vpo" TargetMode="External"/><Relationship Id="rId26" Type="http://schemas.openxmlformats.org/officeDocument/2006/relationships/hyperlink" Target="https://city-adm.lviv.ua/lmr/business/vaucherna-pidtrymka-msp/4194-vaucherna-pidtrymka-msp-pid-chas-voiennoho-stanu" TargetMode="External"/><Relationship Id="rId121" Type="http://schemas.openxmlformats.org/officeDocument/2006/relationships/hyperlink" Target="https://www.youtube.com/playlist?list=PLAR0eRymLqJFztri6TXokJmkccUP7kTaP" TargetMode="External"/><Relationship Id="rId25" Type="http://schemas.openxmlformats.org/officeDocument/2006/relationships/hyperlink" Target="https://diia.gov.ua/services/kompensaciya-za-pracevlashtuvannya-vpo" TargetMode="External"/><Relationship Id="rId120" Type="http://schemas.openxmlformats.org/officeDocument/2006/relationships/hyperlink" Target="https://s6639832.sendpul.se/sl/MjU4NDExODA4/d372430e4d3ee806e636e088fcddd65b2a561s1" TargetMode="External"/><Relationship Id="rId28" Type="http://schemas.openxmlformats.org/officeDocument/2006/relationships/hyperlink" Target="https://www.adm-km.gov.ua/?page_id=4154" TargetMode="External"/><Relationship Id="rId27" Type="http://schemas.openxmlformats.org/officeDocument/2006/relationships/hyperlink" Target="https://business.diia.gov.ua/marketplace/finansuvanna/regional-programs/c81967d6-d54a-4a0c-b653-6f1ee2e2337c" TargetMode="External"/><Relationship Id="rId125" Type="http://schemas.openxmlformats.org/officeDocument/2006/relationships/hyperlink" Target="https://www.dcz.gov.ua/storinka/kompensaciya-za-vpo" TargetMode="External"/><Relationship Id="rId29" Type="http://schemas.openxmlformats.org/officeDocument/2006/relationships/hyperlink" Target="https://loda.gov.ua/useful-info/49856?authorId=17057" TargetMode="External"/><Relationship Id="rId124" Type="http://schemas.openxmlformats.org/officeDocument/2006/relationships/hyperlink" Target="https://www.youtube.com/@rstmineconomy" TargetMode="External"/><Relationship Id="rId123" Type="http://schemas.openxmlformats.org/officeDocument/2006/relationships/hyperlink" Target="https://www.youtube.com/@usaid9537" TargetMode="External"/><Relationship Id="rId122" Type="http://schemas.openxmlformats.org/officeDocument/2006/relationships/hyperlink" Target="https://www.youtube.com/@Diia.Business" TargetMode="External"/><Relationship Id="rId95" Type="http://schemas.openxmlformats.org/officeDocument/2006/relationships/hyperlink" Target="http://surl.li/jgkus" TargetMode="External"/><Relationship Id="rId94" Type="http://schemas.openxmlformats.org/officeDocument/2006/relationships/hyperlink" Target="https://www.uabusiness911.co/" TargetMode="External"/><Relationship Id="rId97" Type="http://schemas.openxmlformats.org/officeDocument/2006/relationships/hyperlink" Target="https://startup.network/funding/" TargetMode="External"/><Relationship Id="rId96" Type="http://schemas.openxmlformats.org/officeDocument/2006/relationships/hyperlink" Target="https://startup.network/all-startups/" TargetMode="External"/><Relationship Id="rId11" Type="http://schemas.openxmlformats.org/officeDocument/2006/relationships/hyperlink" Target="http://surl.li/goqvn" TargetMode="External"/><Relationship Id="rId99" Type="http://schemas.openxmlformats.org/officeDocument/2006/relationships/hyperlink" Target="https://startup.network/" TargetMode="External"/><Relationship Id="rId10" Type="http://schemas.openxmlformats.org/officeDocument/2006/relationships/hyperlink" Target="http://surl.li/bswfi" TargetMode="External"/><Relationship Id="rId98" Type="http://schemas.openxmlformats.org/officeDocument/2006/relationships/hyperlink" Target="about:blank" TargetMode="External"/><Relationship Id="rId13" Type="http://schemas.openxmlformats.org/officeDocument/2006/relationships/hyperlink" Target="https://t.me/businessWar_bot" TargetMode="External"/><Relationship Id="rId12" Type="http://schemas.openxmlformats.org/officeDocument/2006/relationships/hyperlink" Target="https://business.diia.gov.ua/wartime" TargetMode="External"/><Relationship Id="rId91" Type="http://schemas.openxmlformats.org/officeDocument/2006/relationships/hyperlink" Target="https://edin.ua/e-tovar/" TargetMode="External"/><Relationship Id="rId90" Type="http://schemas.openxmlformats.org/officeDocument/2006/relationships/hyperlink" Target="https://www.ukrposhta.ua/ua/e-export-school?_gl=1*1nf4cpa*_ga*MTE1MTk0MjM3LjE2ODU5MDU1MzQ.*_ga_H1SD3877X6*MTY4ODQ3NDUwOC4yLjEuMTY4ODQ3NDk1OC42MC4wLjA.#residents-block" TargetMode="External"/><Relationship Id="rId93" Type="http://schemas.openxmlformats.org/officeDocument/2006/relationships/hyperlink" Target="https://neb.org.ua/en#main" TargetMode="External"/><Relationship Id="rId92" Type="http://schemas.openxmlformats.org/officeDocument/2006/relationships/hyperlink" Target="mailto:help@edin.ua" TargetMode="External"/><Relationship Id="rId118" Type="http://schemas.openxmlformats.org/officeDocument/2006/relationships/hyperlink" Target="https://www.coachesforukraine.com/" TargetMode="External"/><Relationship Id="rId117" Type="http://schemas.openxmlformats.org/officeDocument/2006/relationships/hyperlink" Target="mailto:denysovt@ebrd.com" TargetMode="External"/><Relationship Id="rId116" Type="http://schemas.openxmlformats.org/officeDocument/2006/relationships/hyperlink" Target="https://forms.gle/MfS7ka6nt2TYjnM18" TargetMode="External"/><Relationship Id="rId115" Type="http://schemas.openxmlformats.org/officeDocument/2006/relationships/hyperlink" Target="https://docs.google.com/forms/d/e/1FAIpQLSd0vAx0PCm1_EnR3vQBPSHIqRlgAUpMEOIpPBzQ570_Zq2mNg/viewform" TargetMode="External"/><Relationship Id="rId119" Type="http://schemas.openxmlformats.org/officeDocument/2006/relationships/hyperlink" Target="https://docs.google.com/forms/d/e/1FAIpQLScR3cJJlDVAKXXLe3XV4HOCWzx3otzJm_hCRiHd--oAVh9Iuw/viewform" TargetMode="External"/><Relationship Id="rId15" Type="http://schemas.openxmlformats.org/officeDocument/2006/relationships/hyperlink" Target="https://bdf.gov.ua" TargetMode="External"/><Relationship Id="rId110" Type="http://schemas.openxmlformats.org/officeDocument/2006/relationships/hyperlink" Target="https://business.diia.gov.ua/en/cases/masstabuvanna/fit-for-partnership-with-germany-program-2023" TargetMode="External"/><Relationship Id="rId14" Type="http://schemas.openxmlformats.org/officeDocument/2006/relationships/hyperlink" Target="https://dopomogaua.info/ua" TargetMode="External"/><Relationship Id="rId17" Type="http://schemas.openxmlformats.org/officeDocument/2006/relationships/hyperlink" Target="https://business.diia.gov.ua/marketplace/finansuvanna/grant-programs/592005be-82a8-40ad-b4d2-c9b38ae6b0ee" TargetMode="External"/><Relationship Id="rId16" Type="http://schemas.openxmlformats.org/officeDocument/2006/relationships/hyperlink" Target="https://diia.gov.ua/services/categories/biznesu/yerobota" TargetMode="External"/><Relationship Id="rId19" Type="http://schemas.openxmlformats.org/officeDocument/2006/relationships/hyperlink" Target="https://diia.gov.ua/services/grant-na-sad" TargetMode="External"/><Relationship Id="rId114" Type="http://schemas.openxmlformats.org/officeDocument/2006/relationships/hyperlink" Target="https://doyourbusiness.com.ua/navchannya" TargetMode="External"/><Relationship Id="rId18" Type="http://schemas.openxmlformats.org/officeDocument/2006/relationships/hyperlink" Target="https://diia.gov.ua/services/grant-na-teplicyu" TargetMode="External"/><Relationship Id="rId113" Type="http://schemas.openxmlformats.org/officeDocument/2006/relationships/hyperlink" Target="https://ukraine.managerprogramm.de/wp-content/uploads/2022/02/Application-Form-2022-EN.pdf" TargetMode="External"/><Relationship Id="rId112" Type="http://schemas.openxmlformats.org/officeDocument/2006/relationships/hyperlink" Target="https://business.diia.gov.ua/en/cases/masstabuvanna/fit-for-partnership-with-germany-program-2023" TargetMode="External"/><Relationship Id="rId111" Type="http://schemas.openxmlformats.org/officeDocument/2006/relationships/hyperlink" Target="https://ukraine.managerprogramm.de/wp-content/uploads/2022/02/Application-Form-2022-EN.pdf" TargetMode="External"/><Relationship Id="rId84" Type="http://schemas.openxmlformats.org/officeDocument/2006/relationships/hyperlink" Target="https://form.keepgoing.com.ua/" TargetMode="External"/><Relationship Id="rId83" Type="http://schemas.openxmlformats.org/officeDocument/2006/relationships/hyperlink" Target="https://www.bizforukraine.com/#dm" TargetMode="External"/><Relationship Id="rId86" Type="http://schemas.openxmlformats.org/officeDocument/2006/relationships/hyperlink" Target="https://reinforceua.com" TargetMode="External"/><Relationship Id="rId85" Type="http://schemas.openxmlformats.org/officeDocument/2006/relationships/hyperlink" Target="https://business.diia.gov.ua/cases/iniciativi/it-pidpriemci-stvorili-proekt-keepgoing-dla-nadanna-persoi-dopomogi-vlasnikam-malogo-biznesu" TargetMode="External"/><Relationship Id="rId88" Type="http://schemas.openxmlformats.org/officeDocument/2006/relationships/hyperlink" Target="https://prozorro.gov.ua/page/plus" TargetMode="External"/><Relationship Id="rId87" Type="http://schemas.openxmlformats.org/officeDocument/2006/relationships/hyperlink" Target="https://produkraine.org" TargetMode="External"/><Relationship Id="rId89" Type="http://schemas.openxmlformats.org/officeDocument/2006/relationships/hyperlink" Target="https://ucu.edu.ua/en/news/do-business-with-ukrainians-aktyvisty-zapustyly-platformu-dlya-pidtrymky-pidpryyemtsiv/" TargetMode="External"/><Relationship Id="rId80" Type="http://schemas.openxmlformats.org/officeDocument/2006/relationships/hyperlink" Target="tel:+380992373737" TargetMode="External"/><Relationship Id="rId82" Type="http://schemas.openxmlformats.org/officeDocument/2006/relationships/hyperlink" Target="mailto:info@boi.org.ua" TargetMode="External"/><Relationship Id="rId81" Type="http://schemas.openxmlformats.org/officeDocument/2006/relationships/hyperlink" Target="http://t.me/Business_Ombudsman_Counc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me/TrudEconomBo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usiness.diia.gov.ua" TargetMode="External"/><Relationship Id="rId8" Type="http://schemas.openxmlformats.org/officeDocument/2006/relationships/hyperlink" Target="https://business.diia.gov.ua/wartime" TargetMode="External"/><Relationship Id="rId73" Type="http://schemas.openxmlformats.org/officeDocument/2006/relationships/hyperlink" Target="https://consulting.kse.ua" TargetMode="External"/><Relationship Id="rId72" Type="http://schemas.openxmlformats.org/officeDocument/2006/relationships/hyperlink" Target="https://www.banklviv.com/credit-export-import?fbclid=IwAR323qv22AAXRLOlSGxFlHaFWWJH534KqHZF4rLMdP0SEUgd7MhKxVUJg3g" TargetMode="External"/><Relationship Id="rId75" Type="http://schemas.openxmlformats.org/officeDocument/2006/relationships/hyperlink" Target="https://t.me/law_is_AKT" TargetMode="External"/><Relationship Id="rId74" Type="http://schemas.openxmlformats.org/officeDocument/2006/relationships/hyperlink" Target="https://prometheus.org.ua/prometheus-plus/bootcamp/" TargetMode="External"/><Relationship Id="rId77" Type="http://schemas.openxmlformats.org/officeDocument/2006/relationships/hyperlink" Target="https://advokat-narodu.com/" TargetMode="External"/><Relationship Id="rId76" Type="http://schemas.openxmlformats.org/officeDocument/2006/relationships/hyperlink" Target="https://advokat-narodu.com/zadaty-pytannya" TargetMode="External"/><Relationship Id="rId79" Type="http://schemas.openxmlformats.org/officeDocument/2006/relationships/hyperlink" Target="https://boi.org.ua/" TargetMode="External"/><Relationship Id="rId78" Type="http://schemas.openxmlformats.org/officeDocument/2006/relationships/hyperlink" Target="https://t.me/ua_law_help_bot" TargetMode="External"/><Relationship Id="rId71" Type="http://schemas.openxmlformats.org/officeDocument/2006/relationships/hyperlink" Target="https://privatbank.ua/business/credit-for-business-continuity" TargetMode="External"/><Relationship Id="rId70" Type="http://schemas.openxmlformats.org/officeDocument/2006/relationships/hyperlink" Target="https://www.ukrgasbank.com/eco" TargetMode="External"/><Relationship Id="rId137" Type="http://schemas.openxmlformats.org/officeDocument/2006/relationships/footer" Target="footer1.xml"/><Relationship Id="rId132" Type="http://schemas.openxmlformats.org/officeDocument/2006/relationships/hyperlink" Target="tel:+380988754895" TargetMode="External"/><Relationship Id="rId131" Type="http://schemas.openxmlformats.org/officeDocument/2006/relationships/hyperlink" Target="https://www.dcz.gov.ua/novyna/mikrogranty-na-stvorennya-abo-rozvytok-vlasnoyi-spravy" TargetMode="External"/><Relationship Id="rId130" Type="http://schemas.openxmlformats.org/officeDocument/2006/relationships/hyperlink" Target="https://www.dcz.gov.ua/storinka/vauchery" TargetMode="External"/><Relationship Id="rId136" Type="http://schemas.openxmlformats.org/officeDocument/2006/relationships/hyperlink" Target="http://surl.li/egikr" TargetMode="External"/><Relationship Id="rId135" Type="http://schemas.openxmlformats.org/officeDocument/2006/relationships/hyperlink" Target="https://cutt.ly/jLaYiYr" TargetMode="External"/><Relationship Id="rId134" Type="http://schemas.openxmlformats.org/officeDocument/2006/relationships/hyperlink" Target="https://t.me/Pidtrimka_DCZ11_luhansk" TargetMode="External"/><Relationship Id="rId133" Type="http://schemas.openxmlformats.org/officeDocument/2006/relationships/hyperlink" Target="tel:+380994912086" TargetMode="External"/><Relationship Id="rId62" Type="http://schemas.openxmlformats.org/officeDocument/2006/relationships/hyperlink" Target="https://business.diia.gov.ua/cases/iniciativi/ukrainskij-biznes-moze-otrimati-kosti-na-patentuvanna-svoei-intelektualnoi-vlasnosti" TargetMode="External"/><Relationship Id="rId61" Type="http://schemas.openxmlformats.org/officeDocument/2006/relationships/hyperlink" Target="https://business.diia.gov.ua/digital-europe-programme" TargetMode="External"/><Relationship Id="rId64" Type="http://schemas.openxmlformats.org/officeDocument/2006/relationships/hyperlink" Target="https://www.angelone.fund/#Contact-Form" TargetMode="External"/><Relationship Id="rId63" Type="http://schemas.openxmlformats.org/officeDocument/2006/relationships/hyperlink" Target="https://euipo.europa.eu/ohimportal/en/web/guest/online-services/sme-fund" TargetMode="External"/><Relationship Id="rId66" Type="http://schemas.openxmlformats.org/officeDocument/2006/relationships/hyperlink" Target="https://www.yepworld.org/acceleration" TargetMode="External"/><Relationship Id="rId65" Type="http://schemas.openxmlformats.org/officeDocument/2006/relationships/hyperlink" Target="https://www.seiercapital.com/" TargetMode="External"/><Relationship Id="rId68" Type="http://schemas.openxmlformats.org/officeDocument/2006/relationships/hyperlink" Target="https://www.oschadbank.ua/news/osadbank-otrimav-vid-eib-limit-finansuvanna-v-rozmiri-25-mln-evro-dla-pidtrimki-ukrainskogo-pidpriemnictva" TargetMode="External"/><Relationship Id="rId67" Type="http://schemas.openxmlformats.org/officeDocument/2006/relationships/hyperlink" Target="https://www.eca.gov.ua/produkty/rishennya-dlya-eksporteriv/partnerska-kredytna-programa-dlya-ek/" TargetMode="External"/><Relationship Id="rId60" Type="http://schemas.openxmlformats.org/officeDocument/2006/relationships/hyperlink" Target="https://business.diia.gov.ua/horizon-europe" TargetMode="External"/><Relationship Id="rId69" Type="http://schemas.openxmlformats.org/officeDocument/2006/relationships/hyperlink" Target="https://credit.banklviv.com/microcredit/?fbclid=IwAR3i90t_N3_w5BadTf5831bn218junca-v68xJ5oEQL-E9WP0kEusaW1PIA" TargetMode="External"/><Relationship Id="rId51" Type="http://schemas.openxmlformats.org/officeDocument/2006/relationships/hyperlink" Target="https://drive.google.com/file/d/19XN63t0Np9_LKcQUjEJmdHr1jsw4IuqK/view" TargetMode="External"/><Relationship Id="rId50" Type="http://schemas.openxmlformats.org/officeDocument/2006/relationships/hyperlink" Target="https://artistsatriskconnection.org/story/emergency-and-resilience-funds-for-ukrainian-visual-artists" TargetMode="External"/><Relationship Id="rId53" Type="http://schemas.openxmlformats.org/officeDocument/2006/relationships/hyperlink" Target="https://uerp.mercycorps.org/page/NWaZmOPQ" TargetMode="External"/><Relationship Id="rId52" Type="http://schemas.openxmlformats.org/officeDocument/2006/relationships/hyperlink" Target="https://urbanspace.if.ua/uk/get_grant?fbclid=IwAR2OBzh_as6RCbHXkcObaLrEuce_JiYhFthJljFAqHjiKo1Fq-TA9NrxdEA#top" TargetMode="External"/><Relationship Id="rId55" Type="http://schemas.openxmlformats.org/officeDocument/2006/relationships/hyperlink" Target="https://uerp.mercycorps.org/page/roZKmgpk" TargetMode="External"/><Relationship Id="rId54" Type="http://schemas.openxmlformats.org/officeDocument/2006/relationships/hyperlink" Target="https://uerp.mercycorps.org/page/BqprODYK" TargetMode="External"/><Relationship Id="rId57" Type="http://schemas.openxmlformats.org/officeDocument/2006/relationships/hyperlink" Target="https://esi.kyivbiennial.org/en" TargetMode="External"/><Relationship Id="rId56" Type="http://schemas.openxmlformats.org/officeDocument/2006/relationships/hyperlink" Target="https://uerp.mercycorps.org/page/brYXAKWK" TargetMode="External"/><Relationship Id="rId59" Type="http://schemas.openxmlformats.org/officeDocument/2006/relationships/hyperlink" Target="https://business.diia.gov.ua/creative-europe" TargetMode="External"/><Relationship Id="rId58" Type="http://schemas.openxmlformats.org/officeDocument/2006/relationships/hyperlink" Target="https://www.donausoja.org/uk/soya-farmers-support-in-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