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1B" w:rsidRPr="00A0481B" w:rsidRDefault="00FC6CDD" w:rsidP="00A048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C6C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Затвердити обґрунтування технічних та якісних характеристик предмета закупівлі, його очікуваної вартості та/або розміру бюджетного призначення, згідно Постанови КМУ від 16.12.2020 р. №1266.</w:t>
      </w:r>
      <w:r w:rsidR="00A0481B" w:rsidRPr="00A0481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A0481B" w:rsidRPr="00A0481B" w:rsidRDefault="00A0481B" w:rsidP="00A0481B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84"/>
        <w:gridCol w:w="3229"/>
        <w:gridCol w:w="5643"/>
      </w:tblGrid>
      <w:tr w:rsidR="00A0481B" w:rsidRPr="00A0481B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643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</w:t>
            </w:r>
          </w:p>
        </w:tc>
      </w:tr>
      <w:tr w:rsidR="00FC6CDD" w:rsidRPr="00A0481B" w:rsidTr="001B1EC6">
        <w:tc>
          <w:tcPr>
            <w:tcW w:w="484" w:type="dxa"/>
          </w:tcPr>
          <w:p w:rsidR="00FC6CDD" w:rsidRPr="00A0481B" w:rsidRDefault="00FC6CDD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9" w:type="dxa"/>
          </w:tcPr>
          <w:p w:rsidR="00FC6CDD" w:rsidRPr="00A0481B" w:rsidRDefault="00FC6CDD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643" w:type="dxa"/>
          </w:tcPr>
          <w:p w:rsidR="00FC6CDD" w:rsidRPr="008B1CCC" w:rsidRDefault="00FC6CDD" w:rsidP="006240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B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ДК</w:t>
            </w:r>
            <w:proofErr w:type="spellEnd"/>
            <w:r w:rsidRPr="008B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021:2015 30190000-7 — Офісне устаткування та приладдя різне (Офісний папір для друку, папір сірий А4, файли для документів А4,</w:t>
            </w:r>
            <w:r w:rsidRPr="008B1CC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B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стрічка для принтерів, стрічка для </w:t>
            </w:r>
            <w:proofErr w:type="spellStart"/>
            <w:r w:rsidRPr="008B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термопринтерів</w:t>
            </w:r>
            <w:proofErr w:type="spellEnd"/>
            <w:r w:rsidRPr="008B1C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C6CDD" w:rsidRPr="00722BA7" w:rsidTr="001B1EC6">
        <w:tc>
          <w:tcPr>
            <w:tcW w:w="484" w:type="dxa"/>
          </w:tcPr>
          <w:p w:rsidR="00FC6CDD" w:rsidRPr="00A0481B" w:rsidRDefault="00FC6CDD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9" w:type="dxa"/>
          </w:tcPr>
          <w:p w:rsidR="00FC6CDD" w:rsidRPr="00A0481B" w:rsidRDefault="00FC6CDD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43" w:type="dxa"/>
          </w:tcPr>
          <w:p w:rsidR="00FC6CDD" w:rsidRDefault="00FC6CDD" w:rsidP="006240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 складені відповідно до потреб Управління соціального захисту населення Сєвєродонецької міської військово – цивільної адміністрації Сєвєродонецького району Луганської області, виходячи із технічних характеристик існуючого технічного обладнання та опитом користування цим обладнанням.</w:t>
            </w:r>
          </w:p>
        </w:tc>
      </w:tr>
      <w:tr w:rsidR="00A0481B" w:rsidRPr="00A0481B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5643" w:type="dxa"/>
          </w:tcPr>
          <w:p w:rsidR="00FC6CDD" w:rsidRDefault="00FC6CDD" w:rsidP="00FC6CDD">
            <w:pPr>
              <w:pStyle w:val="a3"/>
              <w:spacing w:before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розраховувалась згідно ціни на подібний товар на ринку,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урахуван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softHyphen/>
              <w:t>ням</w:t>
            </w:r>
            <w:r w:rsidRPr="00FC6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її коливання </w:t>
            </w:r>
            <w:r w:rsidRPr="00722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81B"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дорівнює </w:t>
            </w:r>
            <w:r w:rsidRPr="00722BA7">
              <w:rPr>
                <w:rFonts w:ascii="Times New Roman" w:hAnsi="Times New Roman" w:cs="Times New Roman"/>
                <w:sz w:val="28"/>
                <w:szCs w:val="28"/>
              </w:rPr>
              <w:t>126700.00</w:t>
            </w:r>
            <w:r w:rsidR="00A0481B"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  <w:p w:rsidR="00A0481B" w:rsidRPr="00A0481B" w:rsidRDefault="00A0481B" w:rsidP="00FC6CDD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FC6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 двадцять шість сімсот </w:t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грн., </w:t>
            </w:r>
            <w:r w:rsidR="00FC6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коп.)</w:t>
            </w:r>
          </w:p>
        </w:tc>
      </w:tr>
      <w:tr w:rsidR="00A0481B" w:rsidRPr="00722BA7" w:rsidTr="001B1EC6">
        <w:tc>
          <w:tcPr>
            <w:tcW w:w="484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9" w:type="dxa"/>
          </w:tcPr>
          <w:p w:rsidR="00A0481B" w:rsidRPr="00A0481B" w:rsidRDefault="00A0481B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4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Обґрунтування розміру бюджетного призначення предмета закупівлі</w:t>
            </w:r>
          </w:p>
        </w:tc>
        <w:tc>
          <w:tcPr>
            <w:tcW w:w="5643" w:type="dxa"/>
          </w:tcPr>
          <w:p w:rsidR="00A0481B" w:rsidRPr="00A0481B" w:rsidRDefault="00FC6CDD" w:rsidP="001B1EC6">
            <w:pPr>
              <w:pStyle w:val="a3"/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бюджетного призначення визначено розпорядженням керівника Сєвєродонецької військово – цивільної адміністрації «Про бюджет Сєвєродонецької міської територіальної громади на 2022 рік»</w:t>
            </w:r>
          </w:p>
        </w:tc>
      </w:tr>
    </w:tbl>
    <w:p w:rsidR="00E85344" w:rsidRPr="00A0481B" w:rsidRDefault="00E85344" w:rsidP="00A0481B">
      <w:pPr>
        <w:rPr>
          <w:lang w:val="uk-UA"/>
        </w:rPr>
      </w:pPr>
    </w:p>
    <w:sectPr w:rsidR="00E85344" w:rsidRPr="00A0481B" w:rsidSect="00E8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7267"/>
    <w:rsid w:val="00192924"/>
    <w:rsid w:val="006240FC"/>
    <w:rsid w:val="00722BA7"/>
    <w:rsid w:val="00734228"/>
    <w:rsid w:val="00A0481B"/>
    <w:rsid w:val="00A8524B"/>
    <w:rsid w:val="00AD7267"/>
    <w:rsid w:val="00B469D9"/>
    <w:rsid w:val="00E85344"/>
    <w:rsid w:val="00FC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267"/>
    <w:pPr>
      <w:ind w:left="720"/>
      <w:contextualSpacing/>
    </w:pPr>
  </w:style>
  <w:style w:type="table" w:styleId="a4">
    <w:name w:val="Table Grid"/>
    <w:basedOn w:val="a1"/>
    <w:uiPriority w:val="59"/>
    <w:rsid w:val="00AD72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843</Words>
  <Characters>481</Characters>
  <Application>Microsoft Office Word</Application>
  <DocSecurity>0</DocSecurity>
  <Lines>4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userSpn1522</cp:lastModifiedBy>
  <cp:revision>4</cp:revision>
  <dcterms:created xsi:type="dcterms:W3CDTF">2022-02-01T13:47:00Z</dcterms:created>
  <dcterms:modified xsi:type="dcterms:W3CDTF">2022-02-02T06:52:00Z</dcterms:modified>
</cp:coreProperties>
</file>