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sz w:val="24"/>
          <w:szCs w:val="24"/>
          <w:lang w:val="uk-UA"/>
        </w:rPr>
        <w:t xml:space="preserve">Інформаційна картка адміністративної послуги № </w:t>
      </w:r>
      <w:r>
        <w:rPr>
          <w:b w:val="false"/>
          <w:bCs w:val="false"/>
          <w:sz w:val="24"/>
          <w:szCs w:val="24"/>
          <w:lang w:val="uk-UA" w:eastAsia="uk-UA"/>
        </w:rPr>
        <w:t>09-67</w:t>
      </w:r>
      <w:r>
        <w:rPr>
          <w:b/>
          <w:bCs w:val="false"/>
          <w:sz w:val="24"/>
          <w:szCs w:val="24"/>
          <w:lang w:val="uk-UA" w:eastAsia="uk-UA"/>
        </w:rPr>
        <w:t xml:space="preserve"> </w:t>
      </w:r>
      <w:r>
        <w:rPr>
          <w:b w:val="false"/>
          <w:bCs w:val="false"/>
          <w:sz w:val="24"/>
          <w:szCs w:val="24"/>
          <w:lang w:val="uk-UA" w:eastAsia="uk-UA"/>
        </w:rPr>
        <w:t>(00239)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Rvts23"/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  <w:lang w:val="uk-UA" w:eastAsia="uk-UA"/>
        </w:rPr>
        <w:t>Установлення статусу учасника війни</w:t>
      </w:r>
      <w:r>
        <w:rPr>
          <w:rStyle w:val="Rvts23"/>
          <w:rFonts w:eastAsia="Times New Roman" w:cs="Times New Roman"/>
          <w:b/>
          <w:bCs/>
          <w:color w:val="000000"/>
          <w:sz w:val="26"/>
          <w:szCs w:val="26"/>
          <w:u w:val="single"/>
          <w:lang w:val="uk-UA" w:eastAsia="uk-UA"/>
        </w:rPr>
        <w:t xml:space="preserve"> </w:t>
      </w:r>
    </w:p>
    <w:p>
      <w:pPr>
        <w:pStyle w:val="Normal"/>
        <w:ind w:hanging="0"/>
        <w:jc w:val="center"/>
        <w:rPr/>
      </w:pPr>
      <w:r>
        <w:rPr>
          <w:caps/>
          <w:lang w:val="uk-UA"/>
        </w:rPr>
        <w:t xml:space="preserve"> </w:t>
      </w:r>
      <w:r>
        <w:rPr>
          <w:caps/>
          <w:lang w:val="uk-UA"/>
        </w:rPr>
        <w:t>(</w:t>
      </w:r>
      <w:r>
        <w:rPr>
          <w:lang w:val="uk-UA"/>
        </w:rPr>
        <w:t>назва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адміністративної</w:t>
      </w:r>
      <w:r>
        <w:rPr>
          <w:rFonts w:eastAsia="Verdana"/>
          <w:lang w:val="uk-UA"/>
        </w:rPr>
        <w:t xml:space="preserve"> </w:t>
      </w:r>
      <w:r>
        <w:rPr>
          <w:lang w:val="uk-UA"/>
        </w:rPr>
        <w:t>послуги)</w:t>
      </w:r>
    </w:p>
    <w:p>
      <w:pPr>
        <w:pStyle w:val="Normal"/>
        <w:ind w:hanging="0"/>
        <w:jc w:val="center"/>
        <w:rPr/>
      </w:pPr>
      <w:r>
        <w:rPr>
          <w:b/>
          <w:bCs/>
          <w:sz w:val="26"/>
          <w:szCs w:val="26"/>
          <w:u w:val="single"/>
          <w:lang w:val="uk-UA"/>
        </w:rPr>
        <w:t>Управління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соціального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захисту</w:t>
      </w:r>
      <w:r>
        <w:rPr>
          <w:rFonts w:eastAsia="Verdana"/>
          <w:b/>
          <w:bCs/>
          <w:sz w:val="26"/>
          <w:szCs w:val="26"/>
          <w:u w:val="single"/>
          <w:lang w:val="uk-UA"/>
        </w:rPr>
        <w:t xml:space="preserve"> </w:t>
      </w:r>
      <w:r>
        <w:rPr>
          <w:b/>
          <w:bCs/>
          <w:sz w:val="26"/>
          <w:szCs w:val="26"/>
          <w:u w:val="single"/>
          <w:lang w:val="uk-UA"/>
        </w:rPr>
        <w:t>населення Сєвєродонецької міської військово-цивільної адміністрації</w:t>
      </w:r>
    </w:p>
    <w:p>
      <w:pPr>
        <w:pStyle w:val="Normal"/>
        <w:spacing w:lineRule="atLeast" w:line="100"/>
        <w:ind w:left="450" w:right="450" w:hanging="0"/>
        <w:jc w:val="center"/>
        <w:rPr/>
      </w:pPr>
      <w:r>
        <w:rPr>
          <w:color w:val="000000"/>
          <w:lang w:val="uk-UA" w:eastAsia="uk-UA"/>
        </w:rPr>
        <w:t>(найменування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суб</w:t>
      </w:r>
      <w:r>
        <w:rPr>
          <w:rFonts w:eastAsia="Verdana"/>
          <w:color w:val="000000"/>
          <w:lang w:val="uk-UA" w:eastAsia="uk-UA"/>
        </w:rPr>
        <w:t>’</w:t>
      </w:r>
      <w:r>
        <w:rPr>
          <w:color w:val="000000"/>
          <w:lang w:val="uk-UA" w:eastAsia="uk-UA"/>
        </w:rPr>
        <w:t>єкта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надання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адміністративної</w:t>
      </w:r>
      <w:r>
        <w:rPr>
          <w:rFonts w:eastAsia="Verdana"/>
          <w:color w:val="000000"/>
          <w:lang w:val="uk-UA" w:eastAsia="uk-UA"/>
        </w:rPr>
        <w:t xml:space="preserve"> </w:t>
      </w:r>
      <w:r>
        <w:rPr>
          <w:color w:val="000000"/>
          <w:lang w:val="uk-UA" w:eastAsia="uk-UA"/>
        </w:rPr>
        <w:t>послуги)</w:t>
      </w:r>
    </w:p>
    <w:p>
      <w:pPr>
        <w:pStyle w:val="Normal"/>
        <w:spacing w:lineRule="atLeast" w:line="100"/>
        <w:ind w:left="450" w:right="450" w:hanging="0"/>
        <w:jc w:val="center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</w:r>
    </w:p>
    <w:tbl>
      <w:tblPr>
        <w:tblW w:w="9875" w:type="dxa"/>
        <w:jc w:val="left"/>
        <w:tblInd w:w="14" w:type="dxa"/>
        <w:tblCellMar>
          <w:top w:w="55" w:type="dxa"/>
          <w:left w:w="108" w:type="dxa"/>
          <w:bottom w:w="55" w:type="dxa"/>
          <w:right w:w="108" w:type="dxa"/>
        </w:tblCellMar>
        <w:tblLook w:val="0000"/>
      </w:tblPr>
      <w:tblGrid>
        <w:gridCol w:w="553"/>
        <w:gridCol w:w="3401"/>
        <w:gridCol w:w="5921"/>
      </w:tblGrid>
      <w:tr>
        <w:trPr/>
        <w:tc>
          <w:tcPr>
            <w:tcW w:w="98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/>
            </w:pPr>
            <w:r>
              <w:rPr>
                <w:sz w:val="24"/>
                <w:szCs w:val="24"/>
                <w:lang w:eastAsia="uk-UA"/>
              </w:rPr>
              <w:t>93416 м.Сєвєродонецьк, вул.Новікова, 15-б, каб.</w:t>
            </w:r>
            <w:r>
              <w:rPr>
                <w:sz w:val="24"/>
                <w:szCs w:val="24"/>
                <w:lang w:val="uk-UA" w:eastAsia="uk-UA"/>
              </w:rPr>
              <w:t>44, 45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2.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Понеділок-п'ятниця 8.00-17.00,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eastAsia="uk-UA"/>
              </w:rPr>
              <w:t>перерва 12.00-13.00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3.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Тел:(0645) 70-26-19, 4-03-04</w:t>
            </w:r>
          </w:p>
          <w:p>
            <w:pPr>
              <w:pStyle w:val="Normal"/>
              <w:spacing w:before="60" w:after="60"/>
              <w:ind w:right="-143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е-mail: </w:t>
            </w:r>
            <w:r>
              <w:rPr>
                <w:sz w:val="24"/>
                <w:szCs w:val="24"/>
                <w:lang w:val="en-US" w:eastAsia="uk-UA"/>
              </w:rPr>
              <w:t>upszn919@sed-rada.gov.ua</w:t>
            </w:r>
          </w:p>
        </w:tc>
      </w:tr>
      <w:tr>
        <w:trPr/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4.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Закон України „Про статус ветеранів війни, гарантії їх соціального захисту” від 22.10.1993 № 3551-XII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5.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Постанова Кабінету Міністрів України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uk-UA"/>
              </w:rPr>
              <w:t>від 12.05.1994 № 302 „Про порядок видачі посвідчень і нагрудних знаків ветеранів війни”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постанова Кабінету Міністрів України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від 26.04.1996 № 458 „Про комісії для розгляду питань, пов’язаних із встановленням статусу учасника війни, відповідно до Закону України „Про статус ветеранів війни, гарантії їх соціального захисту”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  <w:lang w:val="uk-UA"/>
              </w:rPr>
              <w:t xml:space="preserve"> постанова Кабінету Міністрів України від 23.09.2015 № 739 „Питання надання статусу учасника війни деяким особам”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6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rStyle w:val="Rvts0"/>
                <w:sz w:val="24"/>
                <w:szCs w:val="24"/>
                <w:lang w:val="uk-UA"/>
              </w:rPr>
              <w:t xml:space="preserve">Наказ Міністерства соціального захисту населення України від 30.05.1996 № 79 </w:t>
            </w:r>
            <w:r>
              <w:rPr>
                <w:sz w:val="24"/>
                <w:szCs w:val="24"/>
                <w:lang w:val="uk-UA"/>
              </w:rPr>
              <w:t>„Про затвердження Типового положення про комісії для розгляду питань, пов’язаних із встановленням статусу учасника війни відповідно до Закону України „Про статус ветеранів війни, гарантії їх соціального захисту”, з</w:t>
            </w:r>
            <w:r>
              <w:rPr>
                <w:rStyle w:val="Rvts0"/>
                <w:sz w:val="24"/>
                <w:szCs w:val="24"/>
                <w:lang w:val="uk-UA"/>
              </w:rPr>
              <w:t>ареєстрований у Міністерстві юстиції України 04.06.1996 за № 264/1289</w:t>
            </w:r>
          </w:p>
        </w:tc>
      </w:tr>
      <w:tr>
        <w:trPr/>
        <w:tc>
          <w:tcPr>
            <w:tcW w:w="9875" w:type="dxa"/>
            <w:gridSpan w:val="3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center"/>
              <w:rPr>
                <w:sz w:val="24"/>
                <w:szCs w:val="24"/>
              </w:rPr>
            </w:pPr>
            <w:r>
              <w:rPr>
                <w:rStyle w:val="Rvts0"/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7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rStyle w:val="Rvts0"/>
                <w:sz w:val="24"/>
                <w:szCs w:val="24"/>
                <w:lang w:val="uk-UA"/>
              </w:rPr>
              <w:t xml:space="preserve">Проходження військової служби у період війни, праця в тилу, навчання у період війни та інші обставини передбачені в статті 9 </w:t>
            </w:r>
            <w:r>
              <w:rPr>
                <w:sz w:val="24"/>
                <w:szCs w:val="24"/>
                <w:lang w:val="uk-UA"/>
              </w:rPr>
              <w:t>Закону України „Про статус ветеранів війни, гарантії їх соціального захисту”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8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Перелік необхідних документів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Заява;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копія паспорта;</w:t>
            </w:r>
          </w:p>
          <w:p>
            <w:pPr>
              <w:pStyle w:val="Normal"/>
              <w:tabs>
                <w:tab w:val="clear" w:pos="708"/>
                <w:tab w:val="left" w:pos="1080" w:leader="none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фотокартка;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архівні довідки, які підтверджують факт роботи заявника в період війни;</w:t>
            </w:r>
          </w:p>
          <w:p>
            <w:pPr>
              <w:pStyle w:val="Normal"/>
              <w:tabs>
                <w:tab w:val="clear" w:pos="708"/>
                <w:tab w:val="left" w:pos="90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інші документи, що підтверджують належність особи до учасників війни, згідно статей 8, 9 Закону України „Про статус ветеранів війни, гарантії їх соціального захисту”.</w:t>
            </w:r>
          </w:p>
          <w:p>
            <w:pPr>
              <w:pStyle w:val="Normal"/>
              <w:tabs>
                <w:tab w:val="clear" w:pos="708"/>
                <w:tab w:val="left" w:pos="1780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Особи з числа учасників антитерористичної операції крім цього документи, зазначені у пункті 2 постанови Кабінету Міністрів України від 23.09.2015 № 739 „</w:t>
            </w:r>
            <w:r>
              <w:rPr>
                <w:rStyle w:val="Rvts23"/>
                <w:sz w:val="24"/>
                <w:szCs w:val="24"/>
                <w:lang w:val="uk-UA"/>
              </w:rPr>
              <w:t>Питання надання статусу учасника війни деяким особам”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9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Заява та документи подаються заявником особисто 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en-US"/>
              </w:rPr>
              <w:t>0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Адміністративна послуга надається</w:t>
            </w:r>
            <w:r>
              <w:rPr>
                <w:sz w:val="24"/>
                <w:szCs w:val="24"/>
                <w:lang w:val="uk-UA"/>
              </w:rPr>
              <w:t xml:space="preserve"> безоплатно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en-US"/>
              </w:rPr>
              <w:t>1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Рішення про встановлення статусу приймається у  10-денний термін з дня подання документів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en-US"/>
              </w:rPr>
              <w:t>2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Ненадання в повному обсязі підтверджуючих документів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Отримання / відмова в отримання посвідчення учасника війни.</w:t>
            </w:r>
          </w:p>
        </w:tc>
      </w:tr>
      <w:tr>
        <w:trPr/>
        <w:tc>
          <w:tcPr>
            <w:tcW w:w="553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>
              <w:rPr>
                <w:spacing w:val="-2"/>
                <w:sz w:val="24"/>
                <w:szCs w:val="24"/>
                <w:lang w:val="uk-UA"/>
              </w:rPr>
              <w:t>1</w:t>
            </w:r>
            <w:r>
              <w:rPr>
                <w:spacing w:val="-2"/>
                <w:sz w:val="24"/>
                <w:szCs w:val="24"/>
                <w:lang w:val="en-US"/>
              </w:rPr>
              <w:t>4</w:t>
            </w:r>
            <w:r>
              <w:rPr>
                <w:spacing w:val="-2"/>
                <w:sz w:val="24"/>
                <w:szCs w:val="24"/>
                <w:lang w:val="uk-UA"/>
              </w:rPr>
              <w:t>.</w:t>
            </w:r>
          </w:p>
        </w:tc>
        <w:tc>
          <w:tcPr>
            <w:tcW w:w="3401" w:type="dxa"/>
            <w:tcBorders>
              <w:left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592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Посвідчення учасника війни, видаються особисто учаснику війни або за його дорученням рідним чи іншим особам, за що вони розписуються у відповідних документах</w:t>
            </w:r>
          </w:p>
        </w:tc>
      </w:tr>
    </w:tbl>
    <w:p>
      <w:pPr>
        <w:pStyle w:val="Normal"/>
        <w:spacing w:lineRule="atLeast" w:line="100" w:before="60" w:after="6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Normal"/>
        <w:tabs>
          <w:tab w:val="clear" w:pos="708"/>
          <w:tab w:val="left" w:pos="5529" w:leader="none"/>
        </w:tabs>
        <w:jc w:val="both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compat/>
  <w:hyphenationZone w:val="425"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b1ce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vts0" w:customStyle="1">
    <w:name w:val="rvts0"/>
    <w:basedOn w:val="DefaultParagraphFont"/>
    <w:qFormat/>
    <w:rsid w:val="00bb1ce0"/>
    <w:rPr/>
  </w:style>
  <w:style w:type="character" w:styleId="Rvts23" w:customStyle="1">
    <w:name w:val="rvts23"/>
    <w:basedOn w:val="DefaultParagraphFont"/>
    <w:qFormat/>
    <w:rsid w:val="00bb1ce0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LibreOffice/6.3.4.2$Windows_x86 LibreOffice_project/60da17e045e08f1793c57c00ba83cdfce946d0aa</Application>
  <Pages>2</Pages>
  <Words>400</Words>
  <Characters>2780</Characters>
  <CharactersWithSpaces>3140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2019-11-11T13:26:00Z</dcterms:created>
  <dc:creator>admin</dc:creator>
  <dc:description/>
  <dc:language>uk-UA</dc:language>
  <cp:lastModifiedBy/>
  <dcterms:modified xsi:type="dcterms:W3CDTF">2021-04-14T15:44:55Z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