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56" w:type="dxa"/>
        <w:jc w:val="left"/>
        <w:tblInd w:w="-290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82"/>
        <w:gridCol w:w="4273"/>
        <w:gridCol w:w="5223"/>
        <w:gridCol w:w="2"/>
        <w:gridCol w:w="113"/>
        <w:gridCol w:w="2"/>
        <w:gridCol w:w="17"/>
        <w:gridCol w:w="2"/>
        <w:gridCol w:w="41"/>
      </w:tblGrid>
      <w:tr>
        <w:trPr>
          <w:trHeight w:val="2040" w:hRule="atLeast"/>
        </w:trPr>
        <w:tc>
          <w:tcPr>
            <w:tcW w:w="10495" w:type="dxa"/>
            <w:gridSpan w:val="6"/>
            <w:tcBorders/>
            <w:shd w:color="auto" w:fill="FFFFFF" w:val="clear"/>
          </w:tcPr>
          <w:p>
            <w:pPr>
              <w:pStyle w:val="Normal"/>
              <w:spacing w:before="60" w:after="60"/>
              <w:ind w:right="-143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Інформаційна картка адміністративної послуги </w:t>
            </w:r>
            <w:r>
              <w:rPr>
                <w:rFonts w:cs="Times New Roman" w:ascii="Times New Roman" w:hAnsi="Times New Roman"/>
                <w:b w:val="false"/>
                <w:bCs w:val="false"/>
                <w:caps/>
                <w:sz w:val="24"/>
                <w:szCs w:val="24"/>
              </w:rPr>
              <w:t>№ 09-34 (00103)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17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</w:rPr>
              <w:t>Призначення грошової допомоги особі, яка проживає разом з особою з інвалідністю      І чи ІІ групи внаслідок психічного розладу, яка за висновком лікарської комісії  медичного закладу потребує постійного стороннього догляду, на догляд за нею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u w:val="single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(найменування суб’єкта надання адміністративної послуги)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3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Інформація про суб’єкта надання адміністративної послуги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8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Місцезнаходження суб’єкта надання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-113" w:hanging="0"/>
              <w:jc w:val="left"/>
              <w:rPr/>
            </w:pPr>
            <w:r>
              <w:rPr>
                <w:rFonts w:cs="Times New Roman" w:ascii="Times New Roman" w:hAnsi="Times New Roman"/>
              </w:rPr>
              <w:t xml:space="preserve">93416 м.Сєвєродонецьк, </w:t>
              <w:br/>
              <w:t>вул.Новікова, 15-б, каб.39, каб.25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-11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 xml:space="preserve">понеділок-п'ятниця 8.00-17.00, </w:t>
              <w:br/>
              <w:t>перерва 12.00-13.00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cs="Times New Roman" w:ascii="Times New Roman" w:hAnsi="Times New Roman"/>
              </w:rPr>
              <w:t>веб-сайт</w:t>
            </w:r>
            <w:r>
              <w:rPr>
                <w:rFonts w:cs="Times New Roman" w:ascii="Times New Roman" w:hAnsi="Times New Roman"/>
              </w:rPr>
              <w:t xml:space="preserve"> суб’єкта надання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-11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Тел:(06452) 2-36-33, 2-14-28</w:t>
            </w:r>
          </w:p>
          <w:p>
            <w:pPr>
              <w:pStyle w:val="Normal"/>
              <w:widowControl/>
              <w:bidi w:val="0"/>
              <w:spacing w:lineRule="auto" w:line="276" w:before="60" w:after="60"/>
              <w:ind w:left="113" w:right="-113"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iCs/>
              </w:rPr>
              <w:t>е</w:t>
            </w:r>
            <w:r>
              <w:rPr>
                <w:rFonts w:cs="Times New Roman" w:ascii="Times New Roman" w:hAnsi="Times New Roman"/>
                <w:iCs/>
                <w:lang w:val="en-US"/>
              </w:rPr>
              <w:t xml:space="preserve">-mail: </w:t>
            </w:r>
            <w:r>
              <w:rPr>
                <w:rFonts w:eastAsia="Verdana" w:cs="Times New Roman" w:ascii="Times New Roman" w:hAnsi="Times New Roman"/>
                <w:iCs/>
                <w:lang w:val="en-US"/>
              </w:rPr>
              <w:t>upszn919@sed-rada.gov.ua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4.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Закони України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«Про Державний бюджет України» на відповідний рік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5.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Акти Кабінету Міністрів України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34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Постанова КМУ від 02.08.2000р. № 1192  «Про надання щомісячної грошової допомоги малозабезпеченій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нею»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6.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18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7.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18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18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Умови отримання адміністративної послуги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8.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1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Сумісне проживання разом з особою з інвалідністю внаслідок психічного розладу та догляд за нею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73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9.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0" w:right="113" w:firstLine="567"/>
              <w:jc w:val="center"/>
              <w:rPr/>
            </w:pPr>
            <w:r>
              <w:rPr>
                <w:rFonts w:cs="Times New Roman" w:ascii="Times New Roman" w:hAnsi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 xml:space="preserve">1.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Заява про призначення допомоги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формою, встановленою Мінсоцполітики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57" w:right="1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Паспорт та ідентифікаційний код заявника.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57" w:right="1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Копія трудової  книжки заявника.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57" w:right="113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4. Копія довідки МСЕК, яка видана особі з інвалідністю І-ІІ групи внаслідок психічного розладу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57" w:right="113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5. Декларація про доходи та майновий стан (заповнюється на підставі довідки про доходи кожного члена сім’ї).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57" w:right="113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6. Висновок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57" w:right="113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7. Довідки про наявність і розміри земельної ділянки.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57" w:right="113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8. Довідка про неотримання допомоги за місцем реєстрації у разі призначення  допомоги за місцем фактичного перебування особи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10.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170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Документи надаються особисто отримувачем допомоги.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  <w:r>
              <w:rPr>
                <w:rStyle w:val="Spelle"/>
                <w:rFonts w:cs="Times New Roman" w:ascii="Times New Roman" w:hAnsi="Times New Roman"/>
                <w:b/>
              </w:rPr>
              <w:t>1</w:t>
            </w:r>
            <w:r>
              <w:rPr>
                <w:rFonts w:cs="Times New Roman" w:ascii="Times New Roman" w:hAnsi="Times New Roman"/>
                <w:b/>
              </w:rPr>
              <w:t>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170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Адміністративна послуга надається безоплатно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12.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left="6" w:right="-51" w:firstLine="5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176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 днів з дня надходження останнього документу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13.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70" w:right="-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60" w:after="60"/>
              <w:ind w:left="113" w:right="17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14.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227" w:right="-113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60" w:after="60"/>
              <w:ind w:left="113" w:right="17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15.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60" w:after="60"/>
              <w:ind w:left="0" w:right="57"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60" w:after="60"/>
              <w:ind w:left="113" w:right="17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Особисто уповноваженою особою</w:t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16.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Примітка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5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08df"/>
    <w:pPr>
      <w:widowControl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db67ba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db67ba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1" w:customStyle="1">
    <w:name w:val="Обычный (веб)1"/>
    <w:basedOn w:val="Normal"/>
    <w:qFormat/>
    <w:rsid w:val="009b3973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2" w:customStyle="1">
    <w:name w:val="Обычный (веб)2"/>
    <w:basedOn w:val="Normal"/>
    <w:qFormat/>
    <w:rsid w:val="00c82c1b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LibreOffice/6.3.4.2$Windows_x86 LibreOffice_project/60da17e045e08f1793c57c00ba83cdfce946d0aa</Application>
  <Pages>2</Pages>
  <Words>409</Words>
  <Characters>2914</Characters>
  <CharactersWithSpaces>3272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2014-05-28T06:56:00Z</dcterms:created>
  <dc:creator>admin</dc:creator>
  <dc:description/>
  <dc:language>uk-UA</dc:language>
  <cp:lastModifiedBy/>
  <cp:lastPrinted>2021-04-15T09:26:00Z</cp:lastPrinted>
  <dcterms:modified xsi:type="dcterms:W3CDTF">2021-04-27T16:44:22Z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