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09-18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(01980)</w:t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Style15"/>
          <w:b/>
          <w:bCs/>
          <w:color w:val="auto"/>
          <w:sz w:val="26"/>
          <w:szCs w:val="26"/>
          <w:lang w:val="uk-UA"/>
        </w:rPr>
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28"/>
        <w:gridCol w:w="5912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left="-3" w:right="113" w:firstLine="3"/>
              <w:rPr/>
            </w:pPr>
            <w:r>
              <w:rPr>
                <w:lang w:val="uk-UA"/>
              </w:rPr>
              <w:t>Цивільний кодекс України</w:t>
            </w:r>
          </w:p>
        </w:tc>
      </w:tr>
      <w:tr>
        <w:trPr>
          <w:trHeight w:val="205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left="-3" w:right="113" w:firstLine="3"/>
              <w:jc w:val="both"/>
              <w:rPr/>
            </w:pPr>
            <w:r>
              <w:rPr>
                <w:lang w:val="uk-UA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>
                <w:lang w:val="ru-RU"/>
              </w:rPr>
              <w:t>Н</w:t>
            </w:r>
            <w:r>
              <w:rPr/>
              <w:t xml:space="preserve">еобхідність надання згоди </w:t>
            </w:r>
            <w:r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Заява до </w:t>
            </w:r>
            <w:r>
              <w:rPr>
                <w:color w:val="auto"/>
                <w:lang w:val="uk-UA"/>
              </w:rPr>
              <w:t>Сєвєродонецької міської ВЦА</w:t>
            </w:r>
            <w:r>
              <w:rPr>
                <w:color w:val="auto"/>
                <w:lang w:val="uk-UA"/>
              </w:rPr>
              <w:t xml:space="preserve"> (органу опіки та піклування) про отримання піклувальнику дозволу на надання згоди особі, дієздатність якої обмежена, на вчинення правочинів щодо укладення договорів щодо іншого цінного майна (далі – 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обмеження цивільної дієздатності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піклувальником (піклувальниками)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копії паспорта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піклувальника;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технічного паспорта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піклувальнику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</w:rPr>
              <w:t xml:space="preserve">у </w:t>
            </w:r>
            <w:r>
              <w:rPr>
                <w:color w:val="auto"/>
                <w:lang w:val="uk-UA"/>
              </w:rPr>
              <w:t>видачі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піклувальнику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r>
              <w:rPr>
                <w:color w:val="auto"/>
              </w:rPr>
              <w:t>суб’єкту звернення у спосіб, зазначений в описі вхідного пакета документів (телефоном,</w:t>
            </w:r>
            <w:r>
              <w:rPr>
                <w:color w:val="auto"/>
                <w:lang w:val="uk-UA"/>
              </w:rPr>
              <w:t xml:space="preserve"> на</w:t>
            </w:r>
            <w:r>
              <w:rPr>
                <w:color w:val="auto"/>
              </w:rPr>
              <w:t xml:space="preserve"> 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2b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f362b5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Rvts0">
    <w:name w:val="rvts0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f362b5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f362b5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f362b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f362b5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LibreOffice/6.2.0.3$Windows_X86_64 LibreOffice_project/98c6a8a1c6c7b144ce3cc729e34964b47ce25d62</Application>
  <Pages>2</Pages>
  <Words>517</Words>
  <Characters>3735</Characters>
  <CharactersWithSpaces>4198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2019-11-11T14:10:00Z</dcterms:created>
  <dc:creator>admin</dc:creator>
  <dc:description/>
  <dc:language>uk-UA</dc:language>
  <cp:lastModifiedBy/>
  <cp:lastPrinted>2020-10-05T10:28:13Z</cp:lastPrinted>
  <dcterms:modified xsi:type="dcterms:W3CDTF">2021-04-29T15:33:17Z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