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13B" w:rsidRDefault="0097313B" w:rsidP="0023335C">
      <w:pPr>
        <w:pStyle w:val="Normalny1"/>
        <w:spacing w:line="240" w:lineRule="auto"/>
        <w:jc w:val="right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tbl>
      <w:tblPr>
        <w:tblpPr w:leftFromText="180" w:rightFromText="180" w:vertAnchor="text" w:horzAnchor="margin" w:tblpY="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823"/>
        <w:gridCol w:w="1924"/>
      </w:tblGrid>
      <w:tr w:rsidR="0023335C" w:rsidRPr="00093027" w:rsidTr="0023335C">
        <w:trPr>
          <w:trHeight w:val="878"/>
        </w:trPr>
        <w:tc>
          <w:tcPr>
            <w:tcW w:w="7823" w:type="dxa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Ідентифікаційний номер </w:t>
            </w:r>
            <w:proofErr w:type="spellStart"/>
            <w:r w:rsidRPr="0009302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</w:p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  <w:r w:rsidRPr="00093027">
              <w:rPr>
                <w:rFonts w:ascii="Times New Roman" w:hAnsi="Times New Roman" w:cs="Times New Roman"/>
                <w:i/>
                <w:color w:val="auto"/>
                <w:sz w:val="24"/>
                <w:szCs w:val="24"/>
                <w:lang w:val="uk-UA"/>
              </w:rPr>
              <w:t>(відповідно до нумерації на Е-сервісі «Громадський бюджет»)</w:t>
            </w:r>
          </w:p>
        </w:tc>
        <w:tc>
          <w:tcPr>
            <w:tcW w:w="1924" w:type="dxa"/>
            <w:shd w:val="clear" w:color="auto" w:fill="auto"/>
          </w:tcPr>
          <w:p w:rsidR="00384A23" w:rsidRDefault="00384A23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</w:p>
          <w:p w:rsidR="0023335C" w:rsidRPr="00093027" w:rsidRDefault="00384A23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         </w:t>
            </w:r>
            <w:r w:rsidR="00A04304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78</w:t>
            </w:r>
          </w:p>
        </w:tc>
      </w:tr>
      <w:tr w:rsidR="0023335C" w:rsidRPr="00093027" w:rsidTr="0023335C">
        <w:trPr>
          <w:trHeight w:val="522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Назва </w:t>
            </w:r>
            <w:r w:rsidR="00695C98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проекту</w:t>
            </w: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громадського бюджету на 2021 рік: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334CE0" w:rsidRDefault="00A04304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Спортивний майданчик. РАЙОН ДСК, ГВАРДІЙСЬКИЙ 47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Pr="00093027" w:rsidRDefault="0023335C" w:rsidP="0023335C">
            <w:pPr>
              <w:pStyle w:val="Normalny1"/>
              <w:jc w:val="center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Головний розпорядник бюджетних коштів, що здійснює експертизу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проєкту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:</w:t>
            </w:r>
          </w:p>
        </w:tc>
      </w:tr>
      <w:tr w:rsidR="0023335C" w:rsidRPr="00093027" w:rsidTr="0023335C">
        <w:trPr>
          <w:trHeight w:val="560"/>
        </w:trPr>
        <w:tc>
          <w:tcPr>
            <w:tcW w:w="9747" w:type="dxa"/>
            <w:gridSpan w:val="2"/>
            <w:shd w:val="clear" w:color="auto" w:fill="auto"/>
            <w:vAlign w:val="center"/>
          </w:tcPr>
          <w:p w:rsidR="0023335C" w:rsidRDefault="00695C98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Управління житлово – комунального господарства Сєвєродонецької міської</w:t>
            </w:r>
          </w:p>
          <w:p w:rsidR="00695C98" w:rsidRPr="00093027" w:rsidRDefault="00695C98" w:rsidP="0023335C">
            <w:pPr>
              <w:pStyle w:val="Normalny1"/>
              <w:outlineLvl w:val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>Військово</w:t>
            </w:r>
            <w:proofErr w:type="spellEnd"/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uk-UA"/>
              </w:rPr>
              <w:t xml:space="preserve"> – цивільної адміністрації Сєвєродонецького району Луганської області</w:t>
            </w:r>
          </w:p>
        </w:tc>
      </w:tr>
    </w:tbl>
    <w:p w:rsidR="0023335C" w:rsidRPr="00093027" w:rsidRDefault="0023335C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423A6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КАРТКА АНАЛІЗУ ПРОЄКТУ</w:t>
      </w:r>
    </w:p>
    <w:p w:rsidR="00093027" w:rsidRPr="002A76BE" w:rsidRDefault="00423A6B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93027" w:rsidRPr="002A76BE">
        <w:rPr>
          <w:rFonts w:ascii="Times New Roman" w:hAnsi="Times New Roman" w:cs="Times New Roman"/>
          <w:b/>
          <w:sz w:val="24"/>
          <w:szCs w:val="24"/>
        </w:rPr>
        <w:t>ГРОМАДСЬКОГО БЮДЖЕТУ</w:t>
      </w:r>
    </w:p>
    <w:p w:rsidR="00093027" w:rsidRPr="002A76BE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СЄВЄРОДОНЕЦЬКОЇ МІСЬКОЇ ТЕРИТОРІАЛЬНОЇ ГРОМАДИ</w:t>
      </w:r>
    </w:p>
    <w:p w:rsidR="0097313B" w:rsidRPr="00093027" w:rsidRDefault="00093027" w:rsidP="0023335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6BE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C56DA6">
        <w:rPr>
          <w:rFonts w:ascii="Times New Roman" w:hAnsi="Times New Roman" w:cs="Times New Roman"/>
          <w:b/>
          <w:sz w:val="24"/>
          <w:szCs w:val="24"/>
        </w:rPr>
        <w:t>2021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РІК</w:t>
      </w:r>
      <w:r w:rsidR="00423A6B" w:rsidRPr="0009302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97313B" w:rsidP="0097313B">
      <w:pPr>
        <w:pStyle w:val="Normalny1"/>
        <w:spacing w:line="240" w:lineRule="auto"/>
        <w:rPr>
          <w:rFonts w:ascii="Times New Roman" w:hAnsi="Times New Roman" w:cs="Times New Roman"/>
          <w:color w:val="auto"/>
          <w:sz w:val="24"/>
          <w:szCs w:val="24"/>
          <w:lang w:val="uk-UA"/>
        </w:rPr>
      </w:pP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ВСІ ПУНКТИ Є ОБОВ</w:t>
      </w:r>
      <w:r w:rsidRPr="00093027">
        <w:rPr>
          <w:rFonts w:ascii="Times New Roman" w:hAnsi="Times New Roman" w:cs="Times New Roman"/>
          <w:sz w:val="24"/>
          <w:szCs w:val="24"/>
          <w:lang w:val="ru-RU"/>
        </w:rPr>
        <w:t>’</w:t>
      </w:r>
      <w:r w:rsidRPr="00093027">
        <w:rPr>
          <w:rFonts w:ascii="Times New Roman" w:hAnsi="Times New Roman" w:cs="Times New Roman"/>
          <w:sz w:val="24"/>
          <w:szCs w:val="24"/>
        </w:rPr>
        <w:t>ЯЗКОВИМИ ДЛЯ ЗАПОВНЕННЯ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 xml:space="preserve">(у разі, якщо якесь із питань не стосується </w:t>
      </w:r>
      <w:proofErr w:type="spellStart"/>
      <w:r w:rsidRPr="00093027">
        <w:rPr>
          <w:rFonts w:ascii="Times New Roman" w:hAnsi="Times New Roman" w:cs="Times New Roman"/>
          <w:i/>
          <w:sz w:val="24"/>
          <w:szCs w:val="24"/>
        </w:rPr>
        <w:t>про</w:t>
      </w:r>
      <w:r w:rsidR="002A76BE">
        <w:rPr>
          <w:rFonts w:ascii="Times New Roman" w:hAnsi="Times New Roman" w:cs="Times New Roman"/>
          <w:i/>
          <w:sz w:val="24"/>
          <w:szCs w:val="24"/>
        </w:rPr>
        <w:t>є</w:t>
      </w:r>
      <w:r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:rsidR="0097313B" w:rsidRPr="00093027" w:rsidRDefault="0097313B" w:rsidP="0097313B">
      <w:pPr>
        <w:jc w:val="center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i/>
          <w:sz w:val="24"/>
          <w:szCs w:val="24"/>
        </w:rPr>
        <w:t>необхідно вписати «не стосується»)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2A76BE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b/>
          <w:sz w:val="24"/>
          <w:szCs w:val="24"/>
        </w:rPr>
        <w:t xml:space="preserve">Розділ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І</w:t>
      </w:r>
      <w:r w:rsid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Аналіз </w:t>
      </w:r>
      <w:r w:rsidR="00695C98" w:rsidRPr="00093027">
        <w:rPr>
          <w:rFonts w:ascii="Times New Roman" w:hAnsi="Times New Roman" w:cs="Times New Roman"/>
          <w:b/>
          <w:sz w:val="24"/>
          <w:szCs w:val="24"/>
        </w:rPr>
        <w:t>про</w:t>
      </w:r>
      <w:r w:rsidR="00695C98">
        <w:rPr>
          <w:rFonts w:ascii="Times New Roman" w:hAnsi="Times New Roman" w:cs="Times New Roman"/>
          <w:b/>
          <w:sz w:val="24"/>
          <w:szCs w:val="24"/>
        </w:rPr>
        <w:t>е</w:t>
      </w:r>
      <w:r w:rsidR="00695C98" w:rsidRPr="00093027">
        <w:rPr>
          <w:rFonts w:ascii="Times New Roman" w:hAnsi="Times New Roman" w:cs="Times New Roman"/>
          <w:b/>
          <w:sz w:val="24"/>
          <w:szCs w:val="24"/>
        </w:rPr>
        <w:t>кту</w:t>
      </w:r>
      <w:r w:rsidRPr="00093027">
        <w:rPr>
          <w:rFonts w:ascii="Times New Roman" w:hAnsi="Times New Roman" w:cs="Times New Roman"/>
          <w:b/>
          <w:sz w:val="24"/>
          <w:szCs w:val="24"/>
        </w:rPr>
        <w:t xml:space="preserve"> на предмет можливості або неможливості його реалізації</w:t>
      </w:r>
      <w:r w:rsidRPr="002A76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A76BE" w:rsidRPr="002A76BE">
        <w:rPr>
          <w:rFonts w:ascii="Times New Roman" w:hAnsi="Times New Roman" w:cs="Times New Roman"/>
          <w:b/>
          <w:sz w:val="24"/>
          <w:szCs w:val="24"/>
        </w:rPr>
        <w:t>за рахунок коштів громадського бюджету Сєвєродонецької МТГ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.1. Форма </w:t>
      </w:r>
      <w:r w:rsidR="00695C98" w:rsidRPr="00093027">
        <w:rPr>
          <w:rFonts w:ascii="Times New Roman" w:hAnsi="Times New Roman" w:cs="Times New Roman"/>
          <w:sz w:val="24"/>
          <w:szCs w:val="24"/>
        </w:rPr>
        <w:t>про</w:t>
      </w:r>
      <w:r w:rsidR="00695C98">
        <w:rPr>
          <w:rFonts w:ascii="Times New Roman" w:hAnsi="Times New Roman" w:cs="Times New Roman"/>
          <w:sz w:val="24"/>
          <w:szCs w:val="24"/>
        </w:rPr>
        <w:t>е</w:t>
      </w:r>
      <w:r w:rsidR="00695C98" w:rsidRPr="00093027">
        <w:rPr>
          <w:rFonts w:ascii="Times New Roman" w:hAnsi="Times New Roman" w:cs="Times New Roman"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містить всю інформацію, необхідну для здійснення аналізу пропозиції </w:t>
      </w:r>
      <w:r w:rsidR="00695C98" w:rsidRPr="00093027">
        <w:rPr>
          <w:rFonts w:ascii="Times New Roman" w:hAnsi="Times New Roman" w:cs="Times New Roman"/>
          <w:sz w:val="24"/>
          <w:szCs w:val="24"/>
        </w:rPr>
        <w:t>про</w:t>
      </w:r>
      <w:r w:rsidR="00695C98">
        <w:rPr>
          <w:rFonts w:ascii="Times New Roman" w:hAnsi="Times New Roman" w:cs="Times New Roman"/>
          <w:sz w:val="24"/>
          <w:szCs w:val="24"/>
        </w:rPr>
        <w:t>е</w:t>
      </w:r>
      <w:r w:rsidR="00695C98" w:rsidRPr="00093027">
        <w:rPr>
          <w:rFonts w:ascii="Times New Roman" w:hAnsi="Times New Roman" w:cs="Times New Roman"/>
          <w:sz w:val="24"/>
          <w:szCs w:val="24"/>
        </w:rPr>
        <w:t>кту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на предмет можливості/неможливості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Так.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 w:rsidR="002A76BE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Default="002A76BE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.2. Інформацію, що викладена у Формі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було доповнено автором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підкреслити).</w:t>
      </w:r>
    </w:p>
    <w:p w:rsidR="002A76BE" w:rsidRPr="00462E07" w:rsidRDefault="002A76BE" w:rsidP="0097313B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462E07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Pr="00462E07">
        <w:rPr>
          <w:rFonts w:ascii="Times New Roman" w:hAnsi="Times New Roman" w:cs="Times New Roman"/>
          <w:sz w:val="24"/>
          <w:szCs w:val="24"/>
          <w:u w:val="single"/>
        </w:rPr>
        <w:t>Ні, в цьому не було потреби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7313B" w:rsidRPr="00093027">
        <w:rPr>
          <w:rFonts w:ascii="Times New Roman" w:hAnsi="Times New Roman" w:cs="Times New Roman"/>
          <w:sz w:val="24"/>
          <w:szCs w:val="24"/>
        </w:rPr>
        <w:t>) Так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зазначити, яку саме інформацію надано додатково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A76BE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</w:t>
      </w:r>
      <w:r w:rsidR="008855C9" w:rsidRPr="00093027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…………</w:t>
      </w:r>
    </w:p>
    <w:p w:rsidR="0097313B" w:rsidRPr="00093027" w:rsidRDefault="002A76BE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97313B" w:rsidRPr="00093027">
        <w:rPr>
          <w:rFonts w:ascii="Times New Roman" w:hAnsi="Times New Roman" w:cs="Times New Roman"/>
          <w:sz w:val="24"/>
          <w:szCs w:val="24"/>
        </w:rPr>
        <w:t>) Ні</w:t>
      </w:r>
      <w:r>
        <w:rPr>
          <w:rFonts w:ascii="Times New Roman" w:hAnsi="Times New Roman" w:cs="Times New Roman"/>
          <w:sz w:val="24"/>
          <w:szCs w:val="24"/>
        </w:rPr>
        <w:t xml:space="preserve">, автор відмовився доповнювати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чому? зазначити чіткі причини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A76BE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.3. Запропонований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стосується повноважень Сєвєродонецької міської </w:t>
      </w:r>
      <w:r w:rsidR="00752DAB">
        <w:rPr>
          <w:rFonts w:ascii="Times New Roman" w:hAnsi="Times New Roman" w:cs="Times New Roman"/>
          <w:sz w:val="24"/>
          <w:szCs w:val="24"/>
        </w:rPr>
        <w:t>військово-цивільної адміністрації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).</w:t>
      </w:r>
    </w:p>
    <w:p w:rsidR="0097313B" w:rsidRPr="00093027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.4. Запропонований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відповідає чинному законодавству та нормативно-правовим актам, у тому числі</w:t>
      </w:r>
      <w:r>
        <w:rPr>
          <w:rFonts w:ascii="Times New Roman" w:hAnsi="Times New Roman" w:cs="Times New Roman"/>
          <w:sz w:val="24"/>
          <w:szCs w:val="24"/>
        </w:rPr>
        <w:t xml:space="preserve"> розпорядженням керівника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Сєвєродонецкьої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міської військово-цивільної адміністрації та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рішенням Сєвєродонецької міської ради та її виконавчого комітету, зокрема, Генеральному плану міста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Сєвєродонецька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(якщо це пов’язано з пропонованим </w:t>
      </w:r>
      <w:proofErr w:type="spellStart"/>
      <w:r w:rsidR="0097313B" w:rsidRPr="00093027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ктом</w:t>
      </w:r>
      <w:proofErr w:type="spellEnd"/>
      <w:r w:rsidR="0097313B" w:rsidRPr="00093027">
        <w:rPr>
          <w:rFonts w:ascii="Times New Roman" w:hAnsi="Times New Roman" w:cs="Times New Roman"/>
          <w:i/>
          <w:sz w:val="24"/>
          <w:szCs w:val="24"/>
        </w:rPr>
        <w:t>).</w:t>
      </w:r>
    </w:p>
    <w:p w:rsidR="0097313B" w:rsidRPr="00A04304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A04304">
        <w:rPr>
          <w:rFonts w:ascii="Times New Roman" w:hAnsi="Times New Roman" w:cs="Times New Roman"/>
          <w:sz w:val="24"/>
          <w:szCs w:val="24"/>
          <w:u w:val="single"/>
        </w:rPr>
        <w:t xml:space="preserve">а) Так. </w:t>
      </w:r>
    </w:p>
    <w:p w:rsidR="0097313B" w:rsidRPr="00A04304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A04304">
        <w:rPr>
          <w:rFonts w:ascii="Times New Roman" w:hAnsi="Times New Roman" w:cs="Times New Roman"/>
          <w:sz w:val="24"/>
          <w:szCs w:val="24"/>
        </w:rPr>
        <w:t>б) Ні (</w:t>
      </w:r>
      <w:r w:rsidRPr="00A04304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 w:rsidRPr="00A04304">
        <w:rPr>
          <w:rFonts w:ascii="Times New Roman" w:hAnsi="Times New Roman" w:cs="Times New Roman"/>
          <w:sz w:val="24"/>
          <w:szCs w:val="24"/>
        </w:rPr>
        <w:t>)</w:t>
      </w:r>
    </w:p>
    <w:p w:rsidR="00384A23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</w:t>
      </w:r>
      <w:r w:rsidR="00A04304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…………………………………………………………………………………………………………………………………………………………………………………………………………. 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.5.Територія/земельна ділянка/об’єкт, на якій/якому відбуватиметься реалізація запропонованого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підкреслити):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</w:t>
      </w:r>
      <w:r w:rsidRPr="00695C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2E07">
        <w:rPr>
          <w:rFonts w:ascii="Times New Roman" w:hAnsi="Times New Roman" w:cs="Times New Roman"/>
          <w:sz w:val="24"/>
          <w:szCs w:val="24"/>
        </w:rPr>
        <w:t>це територі</w:t>
      </w:r>
      <w:r w:rsidRPr="00462E07">
        <w:rPr>
          <w:rFonts w:ascii="Times New Roman" w:hAnsi="Times New Roman" w:cs="Times New Roman"/>
          <w:spacing w:val="20"/>
          <w:sz w:val="24"/>
          <w:szCs w:val="24"/>
        </w:rPr>
        <w:t>я/</w:t>
      </w:r>
      <w:r w:rsidRPr="00462E07">
        <w:rPr>
          <w:rFonts w:ascii="Times New Roman" w:hAnsi="Times New Roman" w:cs="Times New Roman"/>
          <w:sz w:val="24"/>
          <w:szCs w:val="24"/>
        </w:rPr>
        <w:t>земельна ділянк</w:t>
      </w:r>
      <w:r w:rsidRPr="00462E0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462E07">
        <w:rPr>
          <w:rFonts w:ascii="Times New Roman" w:hAnsi="Times New Roman" w:cs="Times New Roman"/>
          <w:sz w:val="24"/>
          <w:szCs w:val="24"/>
        </w:rPr>
        <w:t xml:space="preserve">об’єкт, на якій/якому можливо здійснювати реалізацію відповідного </w:t>
      </w:r>
      <w:proofErr w:type="spellStart"/>
      <w:r w:rsidRPr="00462E07">
        <w:rPr>
          <w:rFonts w:ascii="Times New Roman" w:hAnsi="Times New Roman" w:cs="Times New Roman"/>
          <w:sz w:val="24"/>
          <w:szCs w:val="24"/>
        </w:rPr>
        <w:t>про</w:t>
      </w:r>
      <w:r w:rsidR="00752DAB" w:rsidRPr="00462E07">
        <w:rPr>
          <w:rFonts w:ascii="Times New Roman" w:hAnsi="Times New Roman" w:cs="Times New Roman"/>
          <w:sz w:val="24"/>
          <w:szCs w:val="24"/>
        </w:rPr>
        <w:t>є</w:t>
      </w:r>
      <w:r w:rsidRPr="00462E0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462E07">
        <w:rPr>
          <w:rFonts w:ascii="Times New Roman" w:hAnsi="Times New Roman" w:cs="Times New Roman"/>
          <w:sz w:val="24"/>
          <w:szCs w:val="24"/>
        </w:rPr>
        <w:t xml:space="preserve"> за рахунок коштів бюджету </w:t>
      </w:r>
      <w:r w:rsidR="00752DAB" w:rsidRPr="00462E07">
        <w:rPr>
          <w:rFonts w:ascii="Times New Roman" w:hAnsi="Times New Roman" w:cs="Times New Roman"/>
          <w:sz w:val="24"/>
          <w:szCs w:val="24"/>
        </w:rPr>
        <w:t>Сєвєродонецької міської територіальної громади</w:t>
      </w:r>
      <w:r w:rsidRPr="00462E07">
        <w:rPr>
          <w:rFonts w:ascii="Times New Roman" w:hAnsi="Times New Roman" w:cs="Times New Roman"/>
          <w:sz w:val="24"/>
          <w:szCs w:val="24"/>
        </w:rPr>
        <w:t>;</w:t>
      </w:r>
    </w:p>
    <w:p w:rsidR="0097313B" w:rsidRPr="00752DAB" w:rsidRDefault="0097313B" w:rsidP="00752DA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це територі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я/з</w:t>
      </w:r>
      <w:r w:rsidRPr="00093027">
        <w:rPr>
          <w:rFonts w:ascii="Times New Roman" w:hAnsi="Times New Roman" w:cs="Times New Roman"/>
          <w:sz w:val="24"/>
          <w:szCs w:val="24"/>
        </w:rPr>
        <w:t>емельна ділянк</w:t>
      </w:r>
      <w:r w:rsidRPr="00093027">
        <w:rPr>
          <w:rFonts w:ascii="Times New Roman" w:hAnsi="Times New Roman" w:cs="Times New Roman"/>
          <w:spacing w:val="20"/>
          <w:sz w:val="24"/>
          <w:szCs w:val="24"/>
        </w:rPr>
        <w:t>а/</w:t>
      </w:r>
      <w:r w:rsidRPr="00093027">
        <w:rPr>
          <w:rFonts w:ascii="Times New Roman" w:hAnsi="Times New Roman" w:cs="Times New Roman"/>
          <w:sz w:val="24"/>
          <w:szCs w:val="24"/>
        </w:rPr>
        <w:t xml:space="preserve">об’єкт, яка/який не належить до переліку територій/об’єктів, на яких можливо здійснювати реалізацію відповідного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 w:rsidR="00752DA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 за рахунок коштів </w:t>
      </w:r>
      <w:r w:rsidR="00752DAB" w:rsidRPr="00093027">
        <w:rPr>
          <w:rFonts w:ascii="Times New Roman" w:hAnsi="Times New Roman" w:cs="Times New Roman"/>
          <w:sz w:val="24"/>
          <w:szCs w:val="24"/>
        </w:rPr>
        <w:t xml:space="preserve">бюджету </w:t>
      </w:r>
      <w:r w:rsidR="00752DAB">
        <w:rPr>
          <w:rFonts w:ascii="Times New Roman" w:hAnsi="Times New Roman" w:cs="Times New Roman"/>
          <w:sz w:val="24"/>
          <w:szCs w:val="24"/>
        </w:rPr>
        <w:t xml:space="preserve">Сєвєродонецької міської територіальної громади </w:t>
      </w:r>
      <w:r w:rsidRPr="00093027">
        <w:rPr>
          <w:rFonts w:ascii="Times New Roman" w:hAnsi="Times New Roman" w:cs="Times New Roman"/>
          <w:i/>
          <w:sz w:val="24"/>
          <w:szCs w:val="24"/>
        </w:rPr>
        <w:t>(обґрунтування):</w:t>
      </w:r>
    </w:p>
    <w:p w:rsidR="00752DA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6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Реалізація запропонованого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перевищить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365 календарних днів і спрямована на кінцевий результат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 xml:space="preserve">а) Так, в </w:t>
      </w:r>
      <w:r w:rsidR="00462E07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2021 </w:t>
      </w:r>
      <w:r w:rsidRPr="00462E07">
        <w:rPr>
          <w:rFonts w:ascii="Times New Roman" w:hAnsi="Times New Roman" w:cs="Times New Roman"/>
          <w:sz w:val="24"/>
          <w:szCs w:val="24"/>
          <w:u w:val="single"/>
        </w:rPr>
        <w:t>році</w:t>
      </w:r>
      <w:r w:rsidRPr="00462E07">
        <w:rPr>
          <w:rFonts w:ascii="Times New Roman" w:hAnsi="Times New Roman" w:cs="Times New Roman"/>
          <w:sz w:val="24"/>
          <w:szCs w:val="24"/>
        </w:rPr>
        <w:t xml:space="preserve"> /</w:t>
      </w:r>
      <w:r w:rsidRPr="00462E07">
        <w:rPr>
          <w:rFonts w:ascii="Times New Roman" w:hAnsi="Times New Roman" w:cs="Times New Roman"/>
          <w:sz w:val="24"/>
          <w:szCs w:val="24"/>
          <w:u w:val="single"/>
        </w:rPr>
        <w:t>поточний</w:t>
      </w:r>
      <w:r w:rsidRPr="00462E07">
        <w:rPr>
          <w:rFonts w:ascii="Times New Roman" w:hAnsi="Times New Roman" w:cs="Times New Roman"/>
          <w:sz w:val="24"/>
          <w:szCs w:val="24"/>
        </w:rPr>
        <w:t xml:space="preserve"> чи наступний/  (назвати чіткі причини, якщо  </w:t>
      </w:r>
      <w:proofErr w:type="spellStart"/>
      <w:r w:rsidRPr="00462E07">
        <w:rPr>
          <w:rFonts w:ascii="Times New Roman" w:hAnsi="Times New Roman" w:cs="Times New Roman"/>
          <w:sz w:val="24"/>
          <w:szCs w:val="24"/>
        </w:rPr>
        <w:t>про</w:t>
      </w:r>
      <w:r w:rsidR="00752DAB" w:rsidRPr="00462E07">
        <w:rPr>
          <w:rFonts w:ascii="Times New Roman" w:hAnsi="Times New Roman" w:cs="Times New Roman"/>
          <w:sz w:val="24"/>
          <w:szCs w:val="24"/>
        </w:rPr>
        <w:t>є</w:t>
      </w:r>
      <w:r w:rsidRPr="00462E07">
        <w:rPr>
          <w:rFonts w:ascii="Times New Roman" w:hAnsi="Times New Roman" w:cs="Times New Roman"/>
          <w:sz w:val="24"/>
          <w:szCs w:val="24"/>
        </w:rPr>
        <w:t>кт</w:t>
      </w:r>
      <w:proofErr w:type="spellEnd"/>
      <w:r w:rsidRPr="00462E07">
        <w:rPr>
          <w:rFonts w:ascii="Times New Roman" w:hAnsi="Times New Roman" w:cs="Times New Roman"/>
          <w:sz w:val="24"/>
          <w:szCs w:val="24"/>
        </w:rPr>
        <w:t xml:space="preserve"> неможливо реалізувати протягом поточного року)</w:t>
      </w:r>
      <w:r w:rsidRPr="00462E07"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………………………………………………………………………………………………………</w:t>
      </w:r>
      <w:r w:rsidR="00752DAB" w:rsidRPr="00462E07">
        <w:rPr>
          <w:rFonts w:ascii="Times New Roman" w:hAnsi="Times New Roman" w:cs="Times New Roman"/>
          <w:sz w:val="24"/>
          <w:szCs w:val="24"/>
        </w:rPr>
        <w:t>..</w:t>
      </w:r>
      <w:r w:rsidRPr="00462E0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="00752DAB" w:rsidRPr="00462E07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Ні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="00752DAB">
        <w:rPr>
          <w:rFonts w:ascii="Times New Roman" w:hAnsi="Times New Roman" w:cs="Times New Roman"/>
          <w:sz w:val="24"/>
          <w:szCs w:val="24"/>
        </w:rPr>
        <w:t>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752DAB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752DAB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7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Кошторис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поданий автором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для його реалізації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приймається без додаткових зауважень;</w:t>
      </w: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із зауваженнями (</w:t>
      </w:r>
      <w:r w:rsidRPr="00093027">
        <w:rPr>
          <w:rFonts w:ascii="Times New Roman" w:hAnsi="Times New Roman" w:cs="Times New Roman"/>
          <w:i/>
          <w:sz w:val="24"/>
          <w:szCs w:val="24"/>
        </w:rPr>
        <w:t>необхідно внести відповідні зауваження за пропонованою нижче формою)</w:t>
      </w:r>
    </w:p>
    <w:p w:rsidR="00752DAB" w:rsidRPr="00093027" w:rsidRDefault="00C56DA6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84"/>
        <w:gridCol w:w="2164"/>
        <w:gridCol w:w="2999"/>
      </w:tblGrid>
      <w:tr w:rsidR="0097313B" w:rsidRPr="00093027" w:rsidTr="005042A3">
        <w:tc>
          <w:tcPr>
            <w:tcW w:w="4584" w:type="dxa"/>
            <w:vMerge w:val="restart"/>
          </w:tcPr>
          <w:p w:rsidR="0097313B" w:rsidRPr="00093027" w:rsidRDefault="0097313B" w:rsidP="00A13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Складові </w:t>
            </w: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5163" w:type="dxa"/>
            <w:gridSpan w:val="2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Витрати за кошторисом </w:t>
            </w:r>
          </w:p>
        </w:tc>
      </w:tr>
      <w:tr w:rsidR="0097313B" w:rsidRPr="00093027" w:rsidTr="005042A3">
        <w:tc>
          <w:tcPr>
            <w:tcW w:w="4584" w:type="dxa"/>
            <w:vMerge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4" w:type="dxa"/>
          </w:tcPr>
          <w:p w:rsidR="0097313B" w:rsidRPr="00093027" w:rsidRDefault="0097313B" w:rsidP="003B5DFE">
            <w:pPr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Запропоновані автором </w:t>
            </w:r>
            <w:proofErr w:type="spellStart"/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="003B5DFE">
              <w:rPr>
                <w:rFonts w:ascii="Times New Roman" w:hAnsi="Times New Roman" w:cs="Times New Roman"/>
                <w:sz w:val="24"/>
                <w:szCs w:val="24"/>
              </w:rPr>
              <w:t>є</w:t>
            </w: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кту</w:t>
            </w:r>
            <w:proofErr w:type="spellEnd"/>
          </w:p>
        </w:tc>
        <w:tc>
          <w:tcPr>
            <w:tcW w:w="2999" w:type="dxa"/>
          </w:tcPr>
          <w:p w:rsidR="0097313B" w:rsidRPr="00093027" w:rsidRDefault="0097313B" w:rsidP="00A135CB">
            <w:pPr>
              <w:spacing w:line="280" w:lineRule="exact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 xml:space="preserve">Зміни, внесені </w:t>
            </w:r>
            <w:r w:rsidR="00A135CB">
              <w:rPr>
                <w:rFonts w:ascii="Times New Roman" w:hAnsi="Times New Roman" w:cs="Times New Roman"/>
                <w:sz w:val="24"/>
                <w:szCs w:val="24"/>
              </w:rPr>
              <w:t xml:space="preserve">головним розпорядником, що здійснює експертизу </w:t>
            </w:r>
            <w:proofErr w:type="spellStart"/>
            <w:r w:rsidR="00A135CB">
              <w:rPr>
                <w:rFonts w:ascii="Times New Roman" w:hAnsi="Times New Roman" w:cs="Times New Roman"/>
                <w:sz w:val="24"/>
                <w:szCs w:val="24"/>
              </w:rPr>
              <w:t>проєкту</w:t>
            </w:r>
            <w:proofErr w:type="spellEnd"/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13B" w:rsidRPr="00093027" w:rsidTr="005042A3">
        <w:tc>
          <w:tcPr>
            <w:tcW w:w="4584" w:type="dxa"/>
          </w:tcPr>
          <w:p w:rsidR="0097313B" w:rsidRPr="00093027" w:rsidRDefault="0097313B" w:rsidP="00D95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3027">
              <w:rPr>
                <w:rFonts w:ascii="Times New Roman" w:hAnsi="Times New Roman" w:cs="Times New Roman"/>
                <w:sz w:val="24"/>
                <w:szCs w:val="24"/>
              </w:rPr>
              <w:t>...</w:t>
            </w:r>
          </w:p>
        </w:tc>
        <w:tc>
          <w:tcPr>
            <w:tcW w:w="2164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9" w:type="dxa"/>
          </w:tcPr>
          <w:p w:rsidR="0097313B" w:rsidRPr="00093027" w:rsidRDefault="0097313B" w:rsidP="00D95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Загальна сума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 w:rsidR="00A135CB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 xml:space="preserve">, пропонована автором, становить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___________гривень</w:t>
      </w:r>
      <w:proofErr w:type="spellEnd"/>
      <w:r w:rsidRPr="00093027">
        <w:rPr>
          <w:rFonts w:ascii="Times New Roman" w:hAnsi="Times New Roman" w:cs="Times New Roman"/>
          <w:sz w:val="24"/>
          <w:szCs w:val="24"/>
        </w:rPr>
        <w:t>.</w:t>
      </w: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i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Загальна сума </w:t>
      </w:r>
      <w:proofErr w:type="spellStart"/>
      <w:r w:rsidRPr="00093027">
        <w:rPr>
          <w:rFonts w:ascii="Times New Roman" w:hAnsi="Times New Roman" w:cs="Times New Roman"/>
          <w:sz w:val="24"/>
          <w:szCs w:val="24"/>
        </w:rPr>
        <w:t>про</w:t>
      </w:r>
      <w:r w:rsidR="00962013">
        <w:rPr>
          <w:rFonts w:ascii="Times New Roman" w:hAnsi="Times New Roman" w:cs="Times New Roman"/>
          <w:sz w:val="24"/>
          <w:szCs w:val="24"/>
        </w:rPr>
        <w:t>є</w:t>
      </w:r>
      <w:r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62013">
        <w:rPr>
          <w:rFonts w:ascii="Times New Roman" w:hAnsi="Times New Roman" w:cs="Times New Roman"/>
          <w:sz w:val="24"/>
          <w:szCs w:val="24"/>
        </w:rPr>
        <w:t xml:space="preserve"> відповідно до</w:t>
      </w:r>
      <w:r w:rsidRPr="00093027">
        <w:rPr>
          <w:rFonts w:ascii="Times New Roman" w:hAnsi="Times New Roman" w:cs="Times New Roman"/>
          <w:sz w:val="24"/>
          <w:szCs w:val="24"/>
        </w:rPr>
        <w:t xml:space="preserve"> зауважен</w:t>
      </w:r>
      <w:r w:rsidR="00962013">
        <w:rPr>
          <w:rFonts w:ascii="Times New Roman" w:hAnsi="Times New Roman" w:cs="Times New Roman"/>
          <w:sz w:val="24"/>
          <w:szCs w:val="24"/>
        </w:rPr>
        <w:t>ь</w:t>
      </w:r>
      <w:r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62013">
        <w:rPr>
          <w:rFonts w:ascii="Times New Roman" w:hAnsi="Times New Roman" w:cs="Times New Roman"/>
          <w:sz w:val="24"/>
          <w:szCs w:val="24"/>
        </w:rPr>
        <w:t>головного розпорядника коштів, що здійснює експертизу</w:t>
      </w:r>
      <w:r w:rsidRPr="00093027">
        <w:rPr>
          <w:rFonts w:ascii="Times New Roman" w:hAnsi="Times New Roman" w:cs="Times New Roman"/>
          <w:sz w:val="24"/>
          <w:szCs w:val="24"/>
        </w:rPr>
        <w:t xml:space="preserve">, становить ____________ гривень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(заповнюється за потреби).</w:t>
      </w:r>
    </w:p>
    <w:p w:rsidR="005042A3" w:rsidRPr="00093027" w:rsidRDefault="005042A3" w:rsidP="0097313B">
      <w:pPr>
        <w:rPr>
          <w:rFonts w:ascii="Times New Roman" w:hAnsi="Times New Roman" w:cs="Times New Roman"/>
          <w:i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 внесених змін: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</w:t>
      </w:r>
      <w:r w:rsidR="00695C98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………………………………………………………………...………………………………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Існує необхідність розробки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ктно-кошторисної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документації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>
        <w:rPr>
          <w:rFonts w:ascii="Times New Roman" w:hAnsi="Times New Roman" w:cs="Times New Roman"/>
          <w:sz w:val="24"/>
          <w:szCs w:val="24"/>
        </w:rPr>
        <w:t>?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 Так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Ні</w:t>
      </w:r>
    </w:p>
    <w:p w:rsidR="0097313B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 xml:space="preserve">1.9. Існує необхідність розробки робочого </w:t>
      </w:r>
      <w:proofErr w:type="spellStart"/>
      <w:r w:rsidRPr="00962013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962013">
        <w:rPr>
          <w:rFonts w:ascii="Times New Roman" w:hAnsi="Times New Roman" w:cs="Times New Roman"/>
          <w:sz w:val="24"/>
          <w:szCs w:val="24"/>
        </w:rPr>
        <w:t>?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а) так</w:t>
      </w:r>
    </w:p>
    <w:p w:rsid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  <w:r w:rsidRPr="00962013">
        <w:rPr>
          <w:rFonts w:ascii="Times New Roman" w:hAnsi="Times New Roman" w:cs="Times New Roman"/>
          <w:sz w:val="24"/>
          <w:szCs w:val="24"/>
        </w:rPr>
        <w:t>б) ні</w:t>
      </w:r>
    </w:p>
    <w:p w:rsidR="00962013" w:rsidRPr="00962013" w:rsidRDefault="0096201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.10. Висновок стосовно технічних можливостей реалізації запропонованого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чіткі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62013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2E2666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.11. Висновок стосовно доцільності реалізації запропонованого завдання в контексті законодавчих вимог щодо економії бюджетних коштів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695C98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  <w:r w:rsidRPr="00695C98">
        <w:rPr>
          <w:rFonts w:ascii="Times New Roman" w:hAnsi="Times New Roman" w:cs="Times New Roman"/>
          <w:b/>
          <w:sz w:val="24"/>
          <w:szCs w:val="24"/>
        </w:rPr>
        <w:t>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зазначити конкретні причини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56DA6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962013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C56DA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962013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.12. Висновок стосовно експлуатаційних витрат на реалізацію запропонованого завдання в контексті законодавчих вимог щодо економії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(необхідну відповідь підкреслити)</w:t>
      </w:r>
      <w:r w:rsidR="0097313B" w:rsidRPr="00093027">
        <w:rPr>
          <w:rFonts w:ascii="Times New Roman" w:hAnsi="Times New Roman" w:cs="Times New Roman"/>
          <w:sz w:val="24"/>
          <w:szCs w:val="24"/>
        </w:rPr>
        <w:t>:</w:t>
      </w:r>
    </w:p>
    <w:p w:rsidR="0097313B" w:rsidRPr="00695C98" w:rsidRDefault="0097313B" w:rsidP="0097313B">
      <w:pPr>
        <w:rPr>
          <w:rFonts w:ascii="Times New Roman" w:hAnsi="Times New Roman" w:cs="Times New Roman"/>
          <w:b/>
          <w:sz w:val="24"/>
          <w:szCs w:val="24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позитивний</w:t>
      </w:r>
      <w:r w:rsidRPr="00462E07">
        <w:rPr>
          <w:rFonts w:ascii="Times New Roman" w:hAnsi="Times New Roman" w:cs="Times New Roman"/>
          <w:sz w:val="24"/>
          <w:szCs w:val="24"/>
        </w:rPr>
        <w:t>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негативний (</w:t>
      </w:r>
      <w:r w:rsidRPr="00093027">
        <w:rPr>
          <w:rFonts w:ascii="Times New Roman" w:hAnsi="Times New Roman" w:cs="Times New Roman"/>
          <w:i/>
          <w:sz w:val="24"/>
          <w:szCs w:val="24"/>
        </w:rPr>
        <w:t>чому?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……………………………………………………………………...………………………………………………………………………………………………………...…</w:t>
      </w:r>
      <w:r w:rsidR="008855C9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2E2666" w:rsidRDefault="002E2666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1.13. Висновок стосовно дублювання</w:t>
      </w:r>
      <w:r w:rsidR="000701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701D9">
        <w:rPr>
          <w:rFonts w:ascii="Times New Roman" w:hAnsi="Times New Roman" w:cs="Times New Roman"/>
          <w:sz w:val="24"/>
          <w:szCs w:val="24"/>
        </w:rPr>
        <w:t>проєктом</w:t>
      </w:r>
      <w:proofErr w:type="spellEnd"/>
      <w:r w:rsidR="000701D9">
        <w:rPr>
          <w:rFonts w:ascii="Times New Roman" w:hAnsi="Times New Roman" w:cs="Times New Roman"/>
          <w:sz w:val="24"/>
          <w:szCs w:val="24"/>
        </w:rPr>
        <w:t xml:space="preserve"> завдань, на які передбачено кошти головному розпоряднику коштів, що здійснює експертизу, в бюджеті громади на відповідний рік:</w:t>
      </w:r>
    </w:p>
    <w:p w:rsidR="000701D9" w:rsidRPr="00462E07" w:rsidRDefault="000701D9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 xml:space="preserve">а) позитивний, </w:t>
      </w:r>
      <w:proofErr w:type="spellStart"/>
      <w:r w:rsidRPr="00462E07">
        <w:rPr>
          <w:rFonts w:ascii="Times New Roman" w:hAnsi="Times New Roman" w:cs="Times New Roman"/>
          <w:sz w:val="24"/>
          <w:szCs w:val="24"/>
          <w:u w:val="single"/>
        </w:rPr>
        <w:t>проєкт</w:t>
      </w:r>
      <w:proofErr w:type="spellEnd"/>
      <w:r w:rsidRPr="00462E07">
        <w:rPr>
          <w:rFonts w:ascii="Times New Roman" w:hAnsi="Times New Roman" w:cs="Times New Roman"/>
          <w:sz w:val="24"/>
          <w:szCs w:val="24"/>
          <w:u w:val="single"/>
        </w:rPr>
        <w:t xml:space="preserve"> не дублює завдання</w:t>
      </w:r>
    </w:p>
    <w:p w:rsidR="000701D9" w:rsidRDefault="000701D9" w:rsidP="0097313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негативний,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дублює завдання  </w:t>
      </w:r>
      <w:r w:rsidRPr="000701D9">
        <w:rPr>
          <w:rFonts w:ascii="Times New Roman" w:hAnsi="Times New Roman" w:cs="Times New Roman"/>
          <w:i/>
          <w:sz w:val="24"/>
          <w:szCs w:val="24"/>
        </w:rPr>
        <w:t xml:space="preserve">(вказати, яким розпорядженням керівника Сєвєродонецької міської ВЦА передбачено кошти на реалізацію завдання </w:t>
      </w:r>
      <w:proofErr w:type="spellStart"/>
      <w:r w:rsidRPr="000701D9">
        <w:rPr>
          <w:rFonts w:ascii="Times New Roman" w:hAnsi="Times New Roman" w:cs="Times New Roman"/>
          <w:i/>
          <w:sz w:val="24"/>
          <w:szCs w:val="24"/>
        </w:rPr>
        <w:t>проєкту</w:t>
      </w:r>
      <w:proofErr w:type="spellEnd"/>
      <w:r w:rsidRPr="000701D9"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0701D9" w:rsidRDefault="000701D9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………………………………………………………………………………………………………...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2E2666" w:rsidP="00C303D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 w:rsidR="000701D9">
        <w:rPr>
          <w:rFonts w:ascii="Times New Roman" w:hAnsi="Times New Roman" w:cs="Times New Roman"/>
          <w:sz w:val="24"/>
          <w:szCs w:val="24"/>
        </w:rPr>
        <w:t>4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Висновки і погодження/узгодження з іншими виконавчими органами Сєвєродонецької міської </w:t>
      </w:r>
      <w:r w:rsidR="000701D9">
        <w:rPr>
          <w:rFonts w:ascii="Times New Roman" w:hAnsi="Times New Roman" w:cs="Times New Roman"/>
          <w:sz w:val="24"/>
          <w:szCs w:val="24"/>
        </w:rPr>
        <w:t>ВЦА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до компетенції яких входить </w:t>
      </w:r>
      <w:r w:rsidR="000701D9">
        <w:rPr>
          <w:rFonts w:ascii="Times New Roman" w:hAnsi="Times New Roman" w:cs="Times New Roman"/>
          <w:sz w:val="24"/>
          <w:szCs w:val="24"/>
        </w:rPr>
        <w:t xml:space="preserve">реалізація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</w:t>
      </w:r>
      <w:r w:rsidR="000701D9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, стосовно можливості реалізації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єкту</w:t>
      </w:r>
      <w:proofErr w:type="spellEnd"/>
      <w:r w:rsidR="000701D9">
        <w:rPr>
          <w:rFonts w:ascii="Times New Roman" w:hAnsi="Times New Roman" w:cs="Times New Roman"/>
          <w:sz w:val="24"/>
          <w:szCs w:val="24"/>
        </w:rPr>
        <w:t xml:space="preserve">, 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ситуації та умов, за яких реалізація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може суперечити/перешкоджати реалізації інших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 w:rsidR="000701D9">
        <w:rPr>
          <w:rFonts w:ascii="Times New Roman" w:hAnsi="Times New Roman" w:cs="Times New Roman"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sz w:val="24"/>
          <w:szCs w:val="24"/>
        </w:rPr>
        <w:t>ктів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 xml:space="preserve"> або міських інвестицій, які стосуються цієї земельної ділянки/території або об’єкта/будівлі </w:t>
      </w:r>
      <w:r w:rsidR="00C303D0">
        <w:rPr>
          <w:rFonts w:ascii="Times New Roman" w:hAnsi="Times New Roman" w:cs="Times New Roman"/>
          <w:i/>
          <w:sz w:val="24"/>
          <w:szCs w:val="24"/>
        </w:rPr>
        <w:t xml:space="preserve">(вказати з якими органами </w:t>
      </w:r>
      <w:r w:rsidR="00C303D0" w:rsidRPr="00C303D0">
        <w:rPr>
          <w:rFonts w:ascii="Times New Roman" w:hAnsi="Times New Roman" w:cs="Times New Roman"/>
          <w:i/>
          <w:sz w:val="24"/>
          <w:szCs w:val="24"/>
        </w:rPr>
        <w:t xml:space="preserve">погоджували </w:t>
      </w:r>
      <w:proofErr w:type="spellStart"/>
      <w:r w:rsidR="00C303D0" w:rsidRPr="00C303D0">
        <w:rPr>
          <w:rFonts w:ascii="Times New Roman" w:hAnsi="Times New Roman" w:cs="Times New Roman"/>
          <w:i/>
          <w:sz w:val="24"/>
          <w:szCs w:val="24"/>
        </w:rPr>
        <w:t>проєкт</w:t>
      </w:r>
      <w:proofErr w:type="spellEnd"/>
      <w:r w:rsidR="00C303D0" w:rsidRPr="00C303D0">
        <w:rPr>
          <w:rFonts w:ascii="Times New Roman" w:hAnsi="Times New Roman" w:cs="Times New Roman"/>
          <w:i/>
          <w:sz w:val="24"/>
          <w:szCs w:val="24"/>
        </w:rPr>
        <w:t>)</w:t>
      </w:r>
      <w:r w:rsidR="00C303D0">
        <w:rPr>
          <w:rFonts w:ascii="Times New Roman" w:hAnsi="Times New Roman" w:cs="Times New Roman"/>
          <w:i/>
          <w:sz w:val="24"/>
          <w:szCs w:val="24"/>
        </w:rPr>
        <w:br/>
      </w:r>
      <w:r w:rsidR="00C303D0" w:rsidRPr="00C303D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97313B" w:rsidRPr="00462E07" w:rsidRDefault="0097313B" w:rsidP="000701D9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позитивно;</w:t>
      </w:r>
    </w:p>
    <w:p w:rsid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нейтрально 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(зазначити можливі ускладнення під час реалізації </w:t>
      </w:r>
      <w:proofErr w:type="spellStart"/>
      <w:r w:rsidR="0097313B" w:rsidRPr="00093027">
        <w:rPr>
          <w:rFonts w:ascii="Times New Roman" w:hAnsi="Times New Roman" w:cs="Times New Roman"/>
          <w:i/>
          <w:sz w:val="24"/>
          <w:szCs w:val="24"/>
        </w:rPr>
        <w:t>про</w:t>
      </w:r>
      <w:r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="0097313B"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 xml:space="preserve">в) негативно </w:t>
      </w:r>
      <w:r w:rsidRPr="00093027">
        <w:rPr>
          <w:rFonts w:ascii="Times New Roman" w:hAnsi="Times New Roman" w:cs="Times New Roman"/>
          <w:i/>
          <w:sz w:val="24"/>
          <w:szCs w:val="24"/>
        </w:rPr>
        <w:t>(зазначити чіткі причини відмови)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5042A3" w:rsidRPr="00093027" w:rsidRDefault="005042A3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97313B" w:rsidRPr="00093027" w:rsidRDefault="00C303D0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7313B" w:rsidRPr="00093027"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5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Передбачає запропонований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7313B" w:rsidRPr="00093027">
        <w:rPr>
          <w:rFonts w:ascii="Times New Roman" w:hAnsi="Times New Roman" w:cs="Times New Roman"/>
          <w:sz w:val="24"/>
          <w:szCs w:val="24"/>
        </w:rPr>
        <w:t>про</w:t>
      </w:r>
      <w:r>
        <w:rPr>
          <w:rFonts w:ascii="Times New Roman" w:hAnsi="Times New Roman" w:cs="Times New Roman"/>
          <w:sz w:val="24"/>
          <w:szCs w:val="24"/>
        </w:rPr>
        <w:t>єкт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значних річних сум коштів на утримання та обслуговування за рахунок коштів бюджету Сєвєродонецької МТГ (наприклад, створення нового підприємства чи установи, збільшення штатної чисельності, тощо)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а) Так (</w:t>
      </w:r>
      <w:r w:rsidR="00C303D0">
        <w:rPr>
          <w:rFonts w:ascii="Times New Roman" w:hAnsi="Times New Roman" w:cs="Times New Roman"/>
          <w:i/>
          <w:sz w:val="24"/>
          <w:szCs w:val="24"/>
        </w:rPr>
        <w:t>надати приблизний розрахунок на рік</w:t>
      </w:r>
      <w:r w:rsidRPr="00093027">
        <w:rPr>
          <w:rFonts w:ascii="Times New Roman" w:hAnsi="Times New Roman" w:cs="Times New Roman"/>
          <w:sz w:val="24"/>
          <w:szCs w:val="24"/>
        </w:rPr>
        <w:t>)</w:t>
      </w:r>
    </w:p>
    <w:p w:rsidR="00C303D0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……………………………………………………………………...………………………………………………………………………………………...…………………</w:t>
      </w:r>
      <w:r w:rsidR="00C303D0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97313B" w:rsidRPr="00462E07" w:rsidRDefault="00C303D0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б) Ні</w:t>
      </w:r>
    </w:p>
    <w:p w:rsidR="003C1BF0" w:rsidRDefault="003C1BF0" w:rsidP="0097313B">
      <w:pPr>
        <w:rPr>
          <w:rFonts w:ascii="Times New Roman" w:hAnsi="Times New Roman" w:cs="Times New Roman"/>
          <w:b/>
          <w:sz w:val="24"/>
          <w:szCs w:val="24"/>
        </w:rPr>
      </w:pPr>
    </w:p>
    <w:p w:rsidR="00C303D0" w:rsidRPr="00C303D0" w:rsidRDefault="00C303D0" w:rsidP="0097313B">
      <w:pPr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1.16. Чи порушує реалізація </w:t>
      </w:r>
      <w:proofErr w:type="spellStart"/>
      <w:r w:rsidRPr="00C303D0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C303D0">
        <w:rPr>
          <w:rFonts w:ascii="Times New Roman" w:hAnsi="Times New Roman" w:cs="Times New Roman"/>
          <w:sz w:val="24"/>
          <w:szCs w:val="24"/>
        </w:rPr>
        <w:t xml:space="preserve"> прав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303D0">
        <w:rPr>
          <w:rFonts w:ascii="Times New Roman" w:hAnsi="Times New Roman" w:cs="Times New Roman"/>
          <w:sz w:val="24"/>
          <w:szCs w:val="24"/>
        </w:rPr>
        <w:t xml:space="preserve"> інших осіб:</w:t>
      </w:r>
    </w:p>
    <w:p w:rsidR="00C303D0" w:rsidRPr="00462E07" w:rsidRDefault="00C303D0" w:rsidP="005042A3">
      <w:pPr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ні, не порушує</w:t>
      </w:r>
    </w:p>
    <w:p w:rsidR="00C303D0" w:rsidRDefault="00C303D0" w:rsidP="005042A3">
      <w:pPr>
        <w:spacing w:before="0"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03D0">
        <w:rPr>
          <w:rFonts w:ascii="Times New Roman" w:hAnsi="Times New Roman" w:cs="Times New Roman"/>
          <w:sz w:val="24"/>
          <w:szCs w:val="24"/>
        </w:rPr>
        <w:t xml:space="preserve">б) так, порушує </w:t>
      </w:r>
      <w:r w:rsidRPr="00C303D0">
        <w:rPr>
          <w:rFonts w:ascii="Times New Roman" w:hAnsi="Times New Roman" w:cs="Times New Roman"/>
          <w:i/>
          <w:sz w:val="24"/>
          <w:szCs w:val="24"/>
        </w:rPr>
        <w:t>(назвати причини)</w:t>
      </w:r>
      <w:r w:rsidRPr="00C303D0">
        <w:rPr>
          <w:rFonts w:ascii="Times New Roman" w:hAnsi="Times New Roman" w:cs="Times New Roman"/>
          <w:sz w:val="24"/>
          <w:szCs w:val="24"/>
        </w:rPr>
        <w:br/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</w:t>
      </w:r>
    </w:p>
    <w:p w:rsidR="008855C9" w:rsidRDefault="005042A3" w:rsidP="005042A3">
      <w:pPr>
        <w:spacing w:befor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8855C9">
        <w:rPr>
          <w:rFonts w:ascii="Times New Roman" w:hAnsi="Times New Roman" w:cs="Times New Roman"/>
          <w:sz w:val="24"/>
          <w:szCs w:val="24"/>
        </w:rPr>
        <w:t>..</w:t>
      </w:r>
    </w:p>
    <w:p w:rsidR="008855C9" w:rsidRDefault="008855C9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7313B" w:rsidRPr="00093027" w:rsidRDefault="0096201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Розділ 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ІІ. Рекомендації щодо внесення </w:t>
      </w:r>
      <w:proofErr w:type="spellStart"/>
      <w:r w:rsidR="0097313B" w:rsidRPr="00093027">
        <w:rPr>
          <w:rFonts w:ascii="Times New Roman" w:hAnsi="Times New Roman" w:cs="Times New Roman"/>
          <w:b/>
          <w:sz w:val="24"/>
          <w:szCs w:val="24"/>
        </w:rPr>
        <w:t>про</w:t>
      </w:r>
      <w:r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, запропонованого до фінансування за рахунок коштів громадського бюджету </w:t>
      </w:r>
      <w:r w:rsidR="005042A3">
        <w:rPr>
          <w:rFonts w:ascii="Times New Roman" w:hAnsi="Times New Roman" w:cs="Times New Roman"/>
          <w:b/>
          <w:sz w:val="24"/>
          <w:szCs w:val="24"/>
        </w:rPr>
        <w:t>Сєвєродонецької МТГ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, в перелік </w:t>
      </w:r>
      <w:proofErr w:type="spellStart"/>
      <w:r w:rsidR="0097313B" w:rsidRPr="00093027">
        <w:rPr>
          <w:rFonts w:ascii="Times New Roman" w:hAnsi="Times New Roman" w:cs="Times New Roman"/>
          <w:b/>
          <w:sz w:val="24"/>
          <w:szCs w:val="24"/>
        </w:rPr>
        <w:t>про</w:t>
      </w:r>
      <w:r w:rsidR="00C303D0">
        <w:rPr>
          <w:rFonts w:ascii="Times New Roman" w:hAnsi="Times New Roman" w:cs="Times New Roman"/>
          <w:b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>ктів</w:t>
      </w:r>
      <w:proofErr w:type="spellEnd"/>
      <w:r w:rsidR="005042A3">
        <w:rPr>
          <w:rFonts w:ascii="Times New Roman" w:hAnsi="Times New Roman" w:cs="Times New Roman"/>
          <w:b/>
          <w:sz w:val="24"/>
          <w:szCs w:val="24"/>
        </w:rPr>
        <w:t>, допущених  до</w:t>
      </w:r>
      <w:r w:rsidR="0097313B" w:rsidRPr="00093027">
        <w:rPr>
          <w:rFonts w:ascii="Times New Roman" w:hAnsi="Times New Roman" w:cs="Times New Roman"/>
          <w:b/>
          <w:sz w:val="24"/>
          <w:szCs w:val="24"/>
        </w:rPr>
        <w:t xml:space="preserve"> голосування</w:t>
      </w:r>
      <w:r w:rsidR="0097313B" w:rsidRPr="00093027">
        <w:rPr>
          <w:rFonts w:ascii="Times New Roman" w:hAnsi="Times New Roman" w:cs="Times New Roman"/>
          <w:sz w:val="24"/>
          <w:szCs w:val="24"/>
        </w:rPr>
        <w:t xml:space="preserve"> (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в тому числі опис передумов, які можуть зашкодити реалізації пропозиції (</w:t>
      </w:r>
      <w:proofErr w:type="spellStart"/>
      <w:r w:rsidR="0097313B" w:rsidRPr="00093027">
        <w:rPr>
          <w:rFonts w:ascii="Times New Roman" w:hAnsi="Times New Roman" w:cs="Times New Roman"/>
          <w:i/>
          <w:sz w:val="24"/>
          <w:szCs w:val="24"/>
        </w:rPr>
        <w:t>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i/>
          <w:sz w:val="24"/>
          <w:szCs w:val="24"/>
        </w:rPr>
        <w:t xml:space="preserve">), та інші зауваження, що є важливими для реалізації запропонованого </w:t>
      </w:r>
      <w:proofErr w:type="spellStart"/>
      <w:r w:rsidR="0097313B" w:rsidRPr="00093027">
        <w:rPr>
          <w:rFonts w:ascii="Times New Roman" w:hAnsi="Times New Roman" w:cs="Times New Roman"/>
          <w:i/>
          <w:sz w:val="24"/>
          <w:szCs w:val="24"/>
        </w:rPr>
        <w:t>про</w:t>
      </w:r>
      <w:r w:rsidR="005042A3">
        <w:rPr>
          <w:rFonts w:ascii="Times New Roman" w:hAnsi="Times New Roman" w:cs="Times New Roman"/>
          <w:i/>
          <w:sz w:val="24"/>
          <w:szCs w:val="24"/>
        </w:rPr>
        <w:t>є</w:t>
      </w:r>
      <w:r w:rsidR="0097313B" w:rsidRPr="00093027">
        <w:rPr>
          <w:rFonts w:ascii="Times New Roman" w:hAnsi="Times New Roman" w:cs="Times New Roman"/>
          <w:i/>
          <w:sz w:val="24"/>
          <w:szCs w:val="24"/>
        </w:rPr>
        <w:t>кту</w:t>
      </w:r>
      <w:proofErr w:type="spellEnd"/>
      <w:r w:rsidR="0097313B" w:rsidRPr="00093027">
        <w:rPr>
          <w:rFonts w:ascii="Times New Roman" w:hAnsi="Times New Roman" w:cs="Times New Roman"/>
          <w:sz w:val="24"/>
          <w:szCs w:val="24"/>
        </w:rPr>
        <w:t>):</w:t>
      </w:r>
    </w:p>
    <w:p w:rsidR="0097313B" w:rsidRPr="00462E07" w:rsidRDefault="0097313B" w:rsidP="0097313B">
      <w:pPr>
        <w:rPr>
          <w:rFonts w:ascii="Times New Roman" w:hAnsi="Times New Roman" w:cs="Times New Roman"/>
          <w:sz w:val="24"/>
          <w:szCs w:val="24"/>
          <w:u w:val="single"/>
        </w:rPr>
      </w:pPr>
      <w:r w:rsidRPr="00462E07">
        <w:rPr>
          <w:rFonts w:ascii="Times New Roman" w:hAnsi="Times New Roman" w:cs="Times New Roman"/>
          <w:sz w:val="24"/>
          <w:szCs w:val="24"/>
          <w:u w:val="single"/>
        </w:rPr>
        <w:t>а) позитивні;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б) негативні.</w:t>
      </w: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Обґрунтування/зауваження:</w:t>
      </w:r>
    </w:p>
    <w:p w:rsidR="008855C9" w:rsidRDefault="0097313B" w:rsidP="008855C9">
      <w:pPr>
        <w:ind w:right="-1"/>
        <w:rPr>
          <w:rFonts w:ascii="Times New Roman" w:hAnsi="Times New Roman" w:cs="Times New Roman"/>
          <w:sz w:val="24"/>
          <w:szCs w:val="24"/>
        </w:rPr>
      </w:pPr>
      <w:r w:rsidRPr="00093027">
        <w:rPr>
          <w:rFonts w:ascii="Times New Roman" w:hAnsi="Times New Roman" w:cs="Times New Roman"/>
          <w:sz w:val="24"/>
          <w:szCs w:val="24"/>
        </w:rPr>
        <w:t>……………</w:t>
      </w:r>
      <w:r w:rsidR="00695C98" w:rsidRPr="00695C98">
        <w:rPr>
          <w:rFonts w:ascii="Times New Roman" w:hAnsi="Times New Roman" w:cs="Times New Roman"/>
          <w:sz w:val="24"/>
          <w:szCs w:val="24"/>
        </w:rPr>
        <w:t xml:space="preserve"> </w:t>
      </w:r>
      <w:r w:rsidR="00695C98">
        <w:rPr>
          <w:rFonts w:ascii="Times New Roman" w:hAnsi="Times New Roman" w:cs="Times New Roman"/>
          <w:sz w:val="24"/>
          <w:szCs w:val="24"/>
        </w:rPr>
        <w:t>Проект приймається без додаткових зауважень, автор проекту надав всі необхідні данні</w:t>
      </w:r>
      <w:r w:rsidR="00695C98" w:rsidRPr="00093027">
        <w:rPr>
          <w:rFonts w:ascii="Times New Roman" w:hAnsi="Times New Roman" w:cs="Times New Roman"/>
          <w:sz w:val="24"/>
          <w:szCs w:val="24"/>
        </w:rPr>
        <w:t xml:space="preserve"> </w:t>
      </w:r>
      <w:r w:rsidRPr="00093027">
        <w:rPr>
          <w:rFonts w:ascii="Times New Roman" w:hAnsi="Times New Roman" w:cs="Times New Roman"/>
          <w:sz w:val="24"/>
          <w:szCs w:val="24"/>
        </w:rPr>
        <w:t>……</w:t>
      </w:r>
      <w:r w:rsidR="00695C98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Загальна вартість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після проходження експертизи  ……………………</w:t>
      </w:r>
      <w:r w:rsidR="00A04304">
        <w:rPr>
          <w:rFonts w:ascii="Times New Roman" w:hAnsi="Times New Roman" w:cs="Times New Roman"/>
          <w:sz w:val="24"/>
          <w:szCs w:val="24"/>
        </w:rPr>
        <w:t>498387</w:t>
      </w:r>
      <w:r>
        <w:rPr>
          <w:rFonts w:ascii="Times New Roman" w:hAnsi="Times New Roman" w:cs="Times New Roman"/>
          <w:sz w:val="24"/>
          <w:szCs w:val="24"/>
        </w:rPr>
        <w:t xml:space="preserve">……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грн</w:t>
      </w:r>
      <w:proofErr w:type="spellEnd"/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проведення експертизи </w:t>
      </w:r>
      <w:r w:rsidR="0097313B" w:rsidRPr="00093027">
        <w:rPr>
          <w:rFonts w:ascii="Times New Roman" w:hAnsi="Times New Roman" w:cs="Times New Roman"/>
          <w:sz w:val="24"/>
          <w:szCs w:val="24"/>
        </w:rPr>
        <w:t>________________</w:t>
      </w:r>
    </w:p>
    <w:p w:rsidR="005042A3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Pr="00093027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rPr>
          <w:rFonts w:ascii="Times New Roman" w:hAnsi="Times New Roman" w:cs="Times New Roman"/>
          <w:sz w:val="24"/>
          <w:szCs w:val="24"/>
        </w:rPr>
      </w:pPr>
    </w:p>
    <w:p w:rsidR="005042A3" w:rsidRPr="00093027" w:rsidRDefault="005042A3" w:rsidP="0097313B">
      <w:pPr>
        <w:rPr>
          <w:rFonts w:ascii="Times New Roman" w:hAnsi="Times New Roman" w:cs="Times New Roman"/>
          <w:sz w:val="24"/>
          <w:szCs w:val="24"/>
        </w:rPr>
      </w:pPr>
    </w:p>
    <w:p w:rsidR="0097313B" w:rsidRDefault="0097313B" w:rsidP="0097313B">
      <w:pPr>
        <w:ind w:left="6691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62E07" w:rsidRDefault="00462E07" w:rsidP="00462E07">
      <w:pPr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Начальник УЖКГ</w:t>
      </w:r>
    </w:p>
    <w:p w:rsidR="00462E07" w:rsidRPr="00462E07" w:rsidRDefault="00462E07" w:rsidP="00462E07">
      <w:pPr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proofErr w:type="gram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євєродонецької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u-RU"/>
        </w:rPr>
        <w:t>міської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ВЦА                                                  Антон КОВАЛЕВСЬКИЙ</w:t>
      </w:r>
    </w:p>
    <w:p w:rsidR="00040A67" w:rsidRPr="00093027" w:rsidRDefault="00040A67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sectPr w:rsidR="00040A67" w:rsidRPr="00093027" w:rsidSect="008855C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4B3" w:rsidRDefault="007164B3" w:rsidP="00264E1D">
      <w:pPr>
        <w:spacing w:before="0"/>
      </w:pPr>
      <w:r>
        <w:separator/>
      </w:r>
    </w:p>
  </w:endnote>
  <w:endnote w:type="continuationSeparator" w:id="0">
    <w:p w:rsidR="007164B3" w:rsidRDefault="007164B3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4B3" w:rsidRDefault="007164B3" w:rsidP="00264E1D">
      <w:pPr>
        <w:spacing w:before="0"/>
      </w:pPr>
      <w:r>
        <w:separator/>
      </w:r>
    </w:p>
  </w:footnote>
  <w:footnote w:type="continuationSeparator" w:id="0">
    <w:p w:rsidR="007164B3" w:rsidRDefault="007164B3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1B0A78C7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2">
    <w:nsid w:val="2DC47AA5"/>
    <w:multiLevelType w:val="hybridMultilevel"/>
    <w:tmpl w:val="9732008A"/>
    <w:lvl w:ilvl="0" w:tplc="06A099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21C2A07"/>
    <w:multiLevelType w:val="hybridMultilevel"/>
    <w:tmpl w:val="A93E5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7B5B20"/>
    <w:multiLevelType w:val="multilevel"/>
    <w:tmpl w:val="2D5ECEB2"/>
    <w:lvl w:ilvl="0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10" w:hanging="120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159" w:hanging="120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5508" w:hanging="120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5857" w:hanging="120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6446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7155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7504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8213" w:hanging="2160"/>
      </w:pPr>
      <w:rPr>
        <w:rFonts w:hint="default"/>
        <w:color w:val="auto"/>
      </w:rPr>
    </w:lvl>
  </w:abstractNum>
  <w:abstractNum w:abstractNumId="5">
    <w:nsid w:val="4B472F28"/>
    <w:multiLevelType w:val="multilevel"/>
    <w:tmpl w:val="C1AA43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55474F94"/>
    <w:multiLevelType w:val="hybridMultilevel"/>
    <w:tmpl w:val="3B2A319E"/>
    <w:lvl w:ilvl="0" w:tplc="0422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7">
    <w:nsid w:val="56862738"/>
    <w:multiLevelType w:val="hybridMultilevel"/>
    <w:tmpl w:val="8804701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801396"/>
    <w:multiLevelType w:val="hybridMultilevel"/>
    <w:tmpl w:val="F6A819FA"/>
    <w:lvl w:ilvl="0" w:tplc="2E969E7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7B8453CE"/>
    <w:multiLevelType w:val="multilevel"/>
    <w:tmpl w:val="21BC76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981" w:hanging="72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42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0863" w:hanging="108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4124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7745" w:hanging="144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21366" w:hanging="180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24627" w:hanging="180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28248" w:hanging="2160"/>
      </w:pPr>
      <w:rPr>
        <w:rFonts w:hint="default"/>
        <w:b/>
        <w:i/>
      </w:rPr>
    </w:lvl>
  </w:abstractNum>
  <w:abstractNum w:abstractNumId="10">
    <w:nsid w:val="7C79746C"/>
    <w:multiLevelType w:val="hybridMultilevel"/>
    <w:tmpl w:val="2F485978"/>
    <w:lvl w:ilvl="0" w:tplc="0422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8"/>
  </w:num>
  <w:num w:numId="4">
    <w:abstractNumId w:val="7"/>
  </w:num>
  <w:num w:numId="5">
    <w:abstractNumId w:val="0"/>
  </w:num>
  <w:num w:numId="6">
    <w:abstractNumId w:val="10"/>
  </w:num>
  <w:num w:numId="7">
    <w:abstractNumId w:val="6"/>
  </w:num>
  <w:num w:numId="8">
    <w:abstractNumId w:val="4"/>
  </w:num>
  <w:num w:numId="9">
    <w:abstractNumId w:val="1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E1D"/>
    <w:rsid w:val="00040A67"/>
    <w:rsid w:val="000445C0"/>
    <w:rsid w:val="00045171"/>
    <w:rsid w:val="000465FE"/>
    <w:rsid w:val="000701D9"/>
    <w:rsid w:val="000753FC"/>
    <w:rsid w:val="00087E47"/>
    <w:rsid w:val="00093027"/>
    <w:rsid w:val="000A2A10"/>
    <w:rsid w:val="000A3CB8"/>
    <w:rsid w:val="000C7DD5"/>
    <w:rsid w:val="00130FFB"/>
    <w:rsid w:val="001426D8"/>
    <w:rsid w:val="001432E2"/>
    <w:rsid w:val="0017367A"/>
    <w:rsid w:val="00181A70"/>
    <w:rsid w:val="00206678"/>
    <w:rsid w:val="00226F7D"/>
    <w:rsid w:val="00231BFB"/>
    <w:rsid w:val="0023335C"/>
    <w:rsid w:val="00240BA6"/>
    <w:rsid w:val="00263D5D"/>
    <w:rsid w:val="00264E1D"/>
    <w:rsid w:val="00281E6D"/>
    <w:rsid w:val="00294C39"/>
    <w:rsid w:val="002A421D"/>
    <w:rsid w:val="002A76BE"/>
    <w:rsid w:val="002E2666"/>
    <w:rsid w:val="0030609F"/>
    <w:rsid w:val="00326E5B"/>
    <w:rsid w:val="00332273"/>
    <w:rsid w:val="00334CE0"/>
    <w:rsid w:val="00343FEE"/>
    <w:rsid w:val="00384A23"/>
    <w:rsid w:val="00391AD1"/>
    <w:rsid w:val="003963CA"/>
    <w:rsid w:val="003A38D8"/>
    <w:rsid w:val="003B5DFE"/>
    <w:rsid w:val="003C1BF0"/>
    <w:rsid w:val="003C5E1A"/>
    <w:rsid w:val="003C70E5"/>
    <w:rsid w:val="003F1F9C"/>
    <w:rsid w:val="00413A69"/>
    <w:rsid w:val="0042392A"/>
    <w:rsid w:val="00423A6B"/>
    <w:rsid w:val="00431438"/>
    <w:rsid w:val="00462E07"/>
    <w:rsid w:val="0049529E"/>
    <w:rsid w:val="00497752"/>
    <w:rsid w:val="004B01AE"/>
    <w:rsid w:val="004C5341"/>
    <w:rsid w:val="004E349A"/>
    <w:rsid w:val="00503C44"/>
    <w:rsid w:val="005042A3"/>
    <w:rsid w:val="005077DE"/>
    <w:rsid w:val="005128DA"/>
    <w:rsid w:val="00571289"/>
    <w:rsid w:val="00592AF7"/>
    <w:rsid w:val="005D67FE"/>
    <w:rsid w:val="005F5779"/>
    <w:rsid w:val="00617BD5"/>
    <w:rsid w:val="006579EF"/>
    <w:rsid w:val="006635B0"/>
    <w:rsid w:val="00695C98"/>
    <w:rsid w:val="006A3CE3"/>
    <w:rsid w:val="006D3340"/>
    <w:rsid w:val="006E1015"/>
    <w:rsid w:val="00702531"/>
    <w:rsid w:val="00707D37"/>
    <w:rsid w:val="00714E21"/>
    <w:rsid w:val="007164B3"/>
    <w:rsid w:val="00752DAB"/>
    <w:rsid w:val="00766DFC"/>
    <w:rsid w:val="00795F9A"/>
    <w:rsid w:val="007B71D7"/>
    <w:rsid w:val="007D65EE"/>
    <w:rsid w:val="0081094D"/>
    <w:rsid w:val="00817044"/>
    <w:rsid w:val="00847853"/>
    <w:rsid w:val="00853A9B"/>
    <w:rsid w:val="008855C9"/>
    <w:rsid w:val="008B0C70"/>
    <w:rsid w:val="008B4DF0"/>
    <w:rsid w:val="008C0C66"/>
    <w:rsid w:val="008C2594"/>
    <w:rsid w:val="008F5F59"/>
    <w:rsid w:val="009024FF"/>
    <w:rsid w:val="009158DB"/>
    <w:rsid w:val="0092137A"/>
    <w:rsid w:val="009238B6"/>
    <w:rsid w:val="0094195E"/>
    <w:rsid w:val="00962013"/>
    <w:rsid w:val="0097313B"/>
    <w:rsid w:val="00984007"/>
    <w:rsid w:val="009B5831"/>
    <w:rsid w:val="009D5E47"/>
    <w:rsid w:val="00A04304"/>
    <w:rsid w:val="00A135CB"/>
    <w:rsid w:val="00A425E1"/>
    <w:rsid w:val="00B014CB"/>
    <w:rsid w:val="00B707FA"/>
    <w:rsid w:val="00BE016F"/>
    <w:rsid w:val="00C303D0"/>
    <w:rsid w:val="00C56DA6"/>
    <w:rsid w:val="00C92E0F"/>
    <w:rsid w:val="00CC03D0"/>
    <w:rsid w:val="00D02B40"/>
    <w:rsid w:val="00D261D9"/>
    <w:rsid w:val="00D43CDA"/>
    <w:rsid w:val="00D4710B"/>
    <w:rsid w:val="00D6388C"/>
    <w:rsid w:val="00D9582F"/>
    <w:rsid w:val="00D96C69"/>
    <w:rsid w:val="00D96CCF"/>
    <w:rsid w:val="00DB5472"/>
    <w:rsid w:val="00DF51A8"/>
    <w:rsid w:val="00E35FB0"/>
    <w:rsid w:val="00E509E1"/>
    <w:rsid w:val="00E65730"/>
    <w:rsid w:val="00EB3B9B"/>
    <w:rsid w:val="00EC5849"/>
    <w:rsid w:val="00F336F1"/>
    <w:rsid w:val="00F42DC4"/>
    <w:rsid w:val="00F6568C"/>
    <w:rsid w:val="00F95C51"/>
    <w:rsid w:val="00FD2C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header"/>
    <w:basedOn w:val="a"/>
    <w:link w:val="a8"/>
    <w:rsid w:val="00240BA6"/>
    <w:pPr>
      <w:widowControl/>
      <w:tabs>
        <w:tab w:val="center" w:pos="4677"/>
        <w:tab w:val="right" w:pos="9355"/>
      </w:tabs>
      <w:autoSpaceDE/>
      <w:autoSpaceDN/>
      <w:adjustRightInd/>
      <w:spacing w:before="0"/>
      <w:ind w:left="0"/>
      <w:jc w:val="left"/>
    </w:pPr>
    <w:rPr>
      <w:rFonts w:ascii="Times New Roman" w:hAnsi="Times New Roman" w:cs="Times New Roman"/>
      <w:sz w:val="28"/>
      <w:szCs w:val="20"/>
    </w:rPr>
  </w:style>
  <w:style w:type="character" w:customStyle="1" w:styleId="a8">
    <w:name w:val="Верхний колонтитул Знак"/>
    <w:basedOn w:val="a0"/>
    <w:link w:val="a7"/>
    <w:rsid w:val="00240BA6"/>
    <w:rPr>
      <w:rFonts w:ascii="Times New Roman" w:eastAsia="Times New Roman" w:hAnsi="Times New Roman"/>
      <w:sz w:val="28"/>
    </w:rPr>
  </w:style>
  <w:style w:type="character" w:styleId="a9">
    <w:name w:val="page number"/>
    <w:rsid w:val="00240BA6"/>
  </w:style>
  <w:style w:type="paragraph" w:styleId="aa">
    <w:name w:val="footer"/>
    <w:basedOn w:val="a"/>
    <w:link w:val="ab"/>
    <w:uiPriority w:val="99"/>
    <w:unhideWhenUsed/>
    <w:rsid w:val="00240BA6"/>
    <w:pPr>
      <w:widowControl/>
      <w:tabs>
        <w:tab w:val="center" w:pos="4819"/>
        <w:tab w:val="right" w:pos="9639"/>
      </w:tabs>
      <w:autoSpaceDE/>
      <w:autoSpaceDN/>
      <w:adjustRightInd/>
      <w:spacing w:before="0"/>
      <w:ind w:left="0"/>
      <w:jc w:val="left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240BA6"/>
    <w:rPr>
      <w:rFonts w:ascii="Times New Roman" w:hAnsi="Times New Roman"/>
      <w:sz w:val="28"/>
    </w:rPr>
  </w:style>
  <w:style w:type="table" w:styleId="ac">
    <w:name w:val="Table Grid"/>
    <w:basedOn w:val="a1"/>
    <w:uiPriority w:val="59"/>
    <w:locked/>
    <w:rsid w:val="00240BA6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ny1">
    <w:name w:val="Normalny1"/>
    <w:rsid w:val="00240BA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pl-PL" w:eastAsia="pl-PL"/>
    </w:rPr>
  </w:style>
  <w:style w:type="paragraph" w:customStyle="1" w:styleId="ListParagraph1">
    <w:name w:val="List Paragraph1"/>
    <w:basedOn w:val="a"/>
    <w:rsid w:val="00240BA6"/>
    <w:pPr>
      <w:widowControl/>
      <w:suppressAutoHyphens/>
      <w:autoSpaceDE/>
      <w:autoSpaceDN/>
      <w:adjustRightInd/>
      <w:spacing w:before="0"/>
      <w:ind w:left="720"/>
      <w:contextualSpacing/>
      <w:jc w:val="left"/>
    </w:pPr>
    <w:rPr>
      <w:rFonts w:ascii="Times New Roman" w:hAnsi="Times New Roman" w:cs="Times New Roman"/>
      <w:sz w:val="24"/>
      <w:szCs w:val="24"/>
      <w:lang w:val="ru-RU" w:eastAsia="zh-CN"/>
    </w:rPr>
  </w:style>
  <w:style w:type="paragraph" w:customStyle="1" w:styleId="ad">
    <w:name w:val="Знак"/>
    <w:basedOn w:val="a"/>
    <w:rsid w:val="00240BA6"/>
    <w:pPr>
      <w:widowControl/>
      <w:autoSpaceDE/>
      <w:autoSpaceDN/>
      <w:adjustRightInd/>
      <w:spacing w:before="0"/>
      <w:ind w:left="0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e">
    <w:name w:val="Hyperlink"/>
    <w:uiPriority w:val="99"/>
    <w:unhideWhenUsed/>
    <w:rsid w:val="00240BA6"/>
    <w:rPr>
      <w:color w:val="0000FF"/>
      <w:u w:val="single"/>
    </w:rPr>
  </w:style>
  <w:style w:type="character" w:styleId="af">
    <w:name w:val="FollowedHyperlink"/>
    <w:uiPriority w:val="99"/>
    <w:semiHidden/>
    <w:unhideWhenUsed/>
    <w:rsid w:val="00240BA6"/>
    <w:rPr>
      <w:color w:val="954F72"/>
      <w:u w:val="single"/>
    </w:rPr>
  </w:style>
  <w:style w:type="paragraph" w:styleId="af0">
    <w:name w:val="Body Text"/>
    <w:basedOn w:val="a"/>
    <w:link w:val="af1"/>
    <w:qFormat/>
    <w:rsid w:val="00240BA6"/>
    <w:pPr>
      <w:widowControl/>
      <w:autoSpaceDE/>
      <w:autoSpaceDN/>
      <w:adjustRightInd/>
      <w:spacing w:before="180" w:after="180"/>
      <w:ind w:left="0"/>
      <w:jc w:val="left"/>
    </w:pPr>
    <w:rPr>
      <w:rFonts w:ascii="Calibri" w:eastAsia="Calibri" w:hAnsi="Calibri" w:cs="Times New Roman"/>
      <w:sz w:val="24"/>
      <w:szCs w:val="24"/>
      <w:lang w:val="en-US" w:eastAsia="en-US"/>
    </w:rPr>
  </w:style>
  <w:style w:type="character" w:customStyle="1" w:styleId="af1">
    <w:name w:val="Основной текст Знак"/>
    <w:basedOn w:val="a0"/>
    <w:link w:val="af0"/>
    <w:rsid w:val="00240BA6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7AB9D-1F31-47F4-8033-3308C937C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1142</Words>
  <Characters>6512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7639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VASYA</cp:lastModifiedBy>
  <cp:revision>2</cp:revision>
  <cp:lastPrinted>2021-06-11T06:44:00Z</cp:lastPrinted>
  <dcterms:created xsi:type="dcterms:W3CDTF">2021-06-11T06:44:00Z</dcterms:created>
  <dcterms:modified xsi:type="dcterms:W3CDTF">2021-06-11T06:44:00Z</dcterms:modified>
</cp:coreProperties>
</file>