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13B" w:rsidRDefault="0097313B" w:rsidP="0023335C">
      <w:pPr>
        <w:pStyle w:val="Normalny1"/>
        <w:spacing w:line="240" w:lineRule="auto"/>
        <w:jc w:val="right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tbl>
      <w:tblPr>
        <w:tblpPr w:leftFromText="180" w:rightFromText="180" w:vertAnchor="text" w:horzAnchor="margin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29"/>
        <w:gridCol w:w="1899"/>
      </w:tblGrid>
      <w:tr w:rsidR="0023335C" w:rsidRPr="00093027" w:rsidTr="0023335C">
        <w:trPr>
          <w:trHeight w:val="878"/>
        </w:trPr>
        <w:tc>
          <w:tcPr>
            <w:tcW w:w="7823" w:type="dxa"/>
            <w:shd w:val="clear" w:color="auto" w:fill="auto"/>
            <w:vAlign w:val="center"/>
          </w:tcPr>
          <w:p w:rsidR="0023335C" w:rsidRPr="00093027" w:rsidRDefault="0023335C" w:rsidP="0023335C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</w:pPr>
            <w:r w:rsidRPr="000930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Ідентифікаційний номер проєкту</w:t>
            </w:r>
          </w:p>
          <w:p w:rsidR="0023335C" w:rsidRPr="00093027" w:rsidRDefault="0023335C" w:rsidP="0023335C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0930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(відповідно до нумерації на Е-сервісі «Громадський бюджет»)</w:t>
            </w:r>
          </w:p>
        </w:tc>
        <w:tc>
          <w:tcPr>
            <w:tcW w:w="1924" w:type="dxa"/>
            <w:shd w:val="clear" w:color="auto" w:fill="auto"/>
          </w:tcPr>
          <w:p w:rsidR="0023335C" w:rsidRDefault="0023335C" w:rsidP="00F34AB3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  <w:p w:rsidR="00F34AB3" w:rsidRPr="00093027" w:rsidRDefault="00197D31" w:rsidP="00F34AB3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59</w:t>
            </w:r>
          </w:p>
        </w:tc>
      </w:tr>
      <w:tr w:rsidR="0023335C" w:rsidRPr="00093027" w:rsidTr="0023335C">
        <w:trPr>
          <w:trHeight w:val="522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23335C" w:rsidRPr="00093027" w:rsidRDefault="0023335C" w:rsidP="0023335C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Назва проєкту громадського бюджету на 2021 рік:</w:t>
            </w:r>
          </w:p>
        </w:tc>
      </w:tr>
      <w:tr w:rsidR="0023335C" w:rsidRPr="00093027" w:rsidTr="0023335C">
        <w:trPr>
          <w:trHeight w:val="560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23335C" w:rsidRPr="007A7E5C" w:rsidRDefault="00197D31" w:rsidP="0023335C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197D31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Капітальний ремонт актової зали гімназії «ГАРМОНІЯ» міста Сєвєродонецька Луганської області</w:t>
            </w:r>
            <w:bookmarkStart w:id="0" w:name="_GoBack"/>
            <w:bookmarkEnd w:id="0"/>
          </w:p>
        </w:tc>
      </w:tr>
      <w:tr w:rsidR="0023335C" w:rsidRPr="00093027" w:rsidTr="0023335C">
        <w:trPr>
          <w:trHeight w:val="560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23335C" w:rsidRPr="00093027" w:rsidRDefault="0023335C" w:rsidP="0023335C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Головний розпорядник бюджетних коштів, що здійснює експертизу проєкту:</w:t>
            </w:r>
          </w:p>
        </w:tc>
      </w:tr>
      <w:tr w:rsidR="0023335C" w:rsidRPr="00DF07B6" w:rsidTr="0023335C">
        <w:trPr>
          <w:trHeight w:val="560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23335C" w:rsidRPr="00DF07B6" w:rsidRDefault="00DF07B6" w:rsidP="0023335C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DF07B6">
              <w:rPr>
                <w:rFonts w:ascii="Times New Roman" w:hAnsi="Times New Roman" w:cs="Times New Roman"/>
                <w:b/>
                <w:sz w:val="24"/>
                <w:szCs w:val="24"/>
              </w:rPr>
              <w:t>Відділ капітального будівництва Сєвєродонецької міської Військово-цивільної адміністрації Сєвєродонецького району Луганської області</w:t>
            </w:r>
          </w:p>
        </w:tc>
      </w:tr>
    </w:tbl>
    <w:p w:rsidR="0023335C" w:rsidRPr="00DF07B6" w:rsidRDefault="0023335C" w:rsidP="0097313B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423A6B" w:rsidRPr="00093027" w:rsidRDefault="00093027" w:rsidP="00233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КАРТКА АНАЛІЗУ ПРОЄКТУ</w:t>
      </w:r>
    </w:p>
    <w:p w:rsidR="00093027" w:rsidRPr="002A76BE" w:rsidRDefault="00423A6B" w:rsidP="00233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3027" w:rsidRPr="002A76BE">
        <w:rPr>
          <w:rFonts w:ascii="Times New Roman" w:hAnsi="Times New Roman" w:cs="Times New Roman"/>
          <w:b/>
          <w:sz w:val="24"/>
          <w:szCs w:val="24"/>
        </w:rPr>
        <w:t>ГРОМАДСЬКОГО БЮДЖЕТУ</w:t>
      </w:r>
    </w:p>
    <w:p w:rsidR="00093027" w:rsidRPr="002A76BE" w:rsidRDefault="00093027" w:rsidP="00233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6BE">
        <w:rPr>
          <w:rFonts w:ascii="Times New Roman" w:hAnsi="Times New Roman" w:cs="Times New Roman"/>
          <w:b/>
          <w:sz w:val="24"/>
          <w:szCs w:val="24"/>
        </w:rPr>
        <w:t xml:space="preserve"> СЄВЄРОДОНЕЦЬКОЇ МІСЬКОЇ ТЕРИТОРІАЛЬНОЇ ГРОМАДИ</w:t>
      </w:r>
    </w:p>
    <w:p w:rsidR="0097313B" w:rsidRPr="00093027" w:rsidRDefault="00093027" w:rsidP="00233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6BE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C56DA6">
        <w:rPr>
          <w:rFonts w:ascii="Times New Roman" w:hAnsi="Times New Roman" w:cs="Times New Roman"/>
          <w:b/>
          <w:sz w:val="24"/>
          <w:szCs w:val="24"/>
        </w:rPr>
        <w:t>2021</w:t>
      </w:r>
      <w:r w:rsidRPr="002A76BE">
        <w:rPr>
          <w:rFonts w:ascii="Times New Roman" w:hAnsi="Times New Roman" w:cs="Times New Roman"/>
          <w:b/>
          <w:sz w:val="24"/>
          <w:szCs w:val="24"/>
        </w:rPr>
        <w:t xml:space="preserve"> РІК</w:t>
      </w:r>
      <w:r w:rsidR="00423A6B" w:rsidRPr="000930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7313B" w:rsidRPr="00093027" w:rsidRDefault="0097313B" w:rsidP="009731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13B" w:rsidRPr="00093027" w:rsidRDefault="0097313B" w:rsidP="0097313B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97313B" w:rsidRPr="00093027" w:rsidRDefault="0097313B" w:rsidP="0097313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ВСІ ПУНКТИ Є ОБОВ</w:t>
      </w:r>
      <w:r w:rsidRPr="00093027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093027">
        <w:rPr>
          <w:rFonts w:ascii="Times New Roman" w:hAnsi="Times New Roman" w:cs="Times New Roman"/>
          <w:sz w:val="24"/>
          <w:szCs w:val="24"/>
        </w:rPr>
        <w:t>ЯЗКОВИМИ ДЛЯ ЗАПОВНЕННЯ</w:t>
      </w:r>
    </w:p>
    <w:p w:rsidR="0097313B" w:rsidRPr="00093027" w:rsidRDefault="0097313B" w:rsidP="0097313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93027">
        <w:rPr>
          <w:rFonts w:ascii="Times New Roman" w:hAnsi="Times New Roman" w:cs="Times New Roman"/>
          <w:i/>
          <w:sz w:val="24"/>
          <w:szCs w:val="24"/>
        </w:rPr>
        <w:t>(у разі, якщо якесь із питань не стосується про</w:t>
      </w:r>
      <w:r w:rsidR="002A76BE">
        <w:rPr>
          <w:rFonts w:ascii="Times New Roman" w:hAnsi="Times New Roman" w:cs="Times New Roman"/>
          <w:i/>
          <w:sz w:val="24"/>
          <w:szCs w:val="24"/>
        </w:rPr>
        <w:t>є</w:t>
      </w:r>
      <w:r w:rsidRPr="00093027">
        <w:rPr>
          <w:rFonts w:ascii="Times New Roman" w:hAnsi="Times New Roman" w:cs="Times New Roman"/>
          <w:i/>
          <w:sz w:val="24"/>
          <w:szCs w:val="24"/>
        </w:rPr>
        <w:t xml:space="preserve">кту, </w:t>
      </w:r>
    </w:p>
    <w:p w:rsidR="0097313B" w:rsidRPr="00093027" w:rsidRDefault="0097313B" w:rsidP="0097313B">
      <w:pPr>
        <w:jc w:val="center"/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i/>
          <w:sz w:val="24"/>
          <w:szCs w:val="24"/>
        </w:rPr>
        <w:t>необхідно вписати «не стосується»)</w:t>
      </w:r>
    </w:p>
    <w:p w:rsidR="0097313B" w:rsidRPr="00093027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97313B" w:rsidRPr="002A76BE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b/>
          <w:sz w:val="24"/>
          <w:szCs w:val="24"/>
        </w:rPr>
        <w:t xml:space="preserve">Розділ </w:t>
      </w:r>
      <w:r w:rsidR="002A76BE" w:rsidRPr="002A76BE">
        <w:rPr>
          <w:rFonts w:ascii="Times New Roman" w:hAnsi="Times New Roman" w:cs="Times New Roman"/>
          <w:b/>
          <w:sz w:val="24"/>
          <w:szCs w:val="24"/>
        </w:rPr>
        <w:t>І</w:t>
      </w:r>
      <w:r w:rsidR="002A76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Pr="00093027">
        <w:rPr>
          <w:rFonts w:ascii="Times New Roman" w:hAnsi="Times New Roman" w:cs="Times New Roman"/>
          <w:b/>
          <w:sz w:val="24"/>
          <w:szCs w:val="24"/>
        </w:rPr>
        <w:t>Аналіз про</w:t>
      </w:r>
      <w:r w:rsidR="002A76BE">
        <w:rPr>
          <w:rFonts w:ascii="Times New Roman" w:hAnsi="Times New Roman" w:cs="Times New Roman"/>
          <w:b/>
          <w:sz w:val="24"/>
          <w:szCs w:val="24"/>
        </w:rPr>
        <w:t>є</w:t>
      </w:r>
      <w:r w:rsidRPr="00093027">
        <w:rPr>
          <w:rFonts w:ascii="Times New Roman" w:hAnsi="Times New Roman" w:cs="Times New Roman"/>
          <w:b/>
          <w:sz w:val="24"/>
          <w:szCs w:val="24"/>
        </w:rPr>
        <w:t>кту на предмет можливості або неможливості його реалізації</w:t>
      </w:r>
      <w:r w:rsidRPr="002A76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76BE" w:rsidRPr="002A76BE">
        <w:rPr>
          <w:rFonts w:ascii="Times New Roman" w:hAnsi="Times New Roman" w:cs="Times New Roman"/>
          <w:b/>
          <w:sz w:val="24"/>
          <w:szCs w:val="24"/>
        </w:rPr>
        <w:t>за рахунок коштів громадського бюджету Сєвєродонецької МТГ</w:t>
      </w:r>
    </w:p>
    <w:p w:rsidR="0097313B" w:rsidRPr="00093027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97313B" w:rsidRPr="00093027" w:rsidRDefault="002A76BE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.1. Форма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 містить всю інформацію, необхідну для здійснення аналізу пропозиції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на предмет можливості/неможливості його реалізації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Так.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Ні (</w:t>
      </w:r>
      <w:r w:rsidRPr="00093027">
        <w:rPr>
          <w:rFonts w:ascii="Times New Roman" w:hAnsi="Times New Roman" w:cs="Times New Roman"/>
          <w:i/>
          <w:sz w:val="24"/>
          <w:szCs w:val="24"/>
        </w:rPr>
        <w:t>чому? зазначити чіткі причини</w:t>
      </w:r>
      <w:r w:rsidR="002A76BE">
        <w:rPr>
          <w:rFonts w:ascii="Times New Roman" w:hAnsi="Times New Roman" w:cs="Times New Roman"/>
          <w:sz w:val="24"/>
          <w:szCs w:val="24"/>
        </w:rPr>
        <w:t>)</w:t>
      </w:r>
    </w:p>
    <w:p w:rsidR="0097313B" w:rsidRPr="00093027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……………………………………………………………………...………………………………………………………………………………………...…………………………………………………</w:t>
      </w:r>
    </w:p>
    <w:p w:rsidR="0097313B" w:rsidRDefault="002A76BE" w:rsidP="0097313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.2. Інформацію, що викладена у Формі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кту, було доповнено автором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підкреслити).</w:t>
      </w:r>
    </w:p>
    <w:p w:rsidR="002A76BE" w:rsidRPr="00DF07B6" w:rsidRDefault="002A76BE" w:rsidP="0097313B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</w:t>
      </w:r>
      <w:r w:rsidRPr="00DF07B6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DF07B6">
        <w:rPr>
          <w:rFonts w:ascii="Times New Roman" w:hAnsi="Times New Roman" w:cs="Times New Roman"/>
          <w:sz w:val="24"/>
          <w:szCs w:val="24"/>
          <w:u w:val="single"/>
        </w:rPr>
        <w:t>Ні, в цьому не було потреби</w:t>
      </w:r>
    </w:p>
    <w:p w:rsidR="0097313B" w:rsidRPr="00093027" w:rsidRDefault="002A76BE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97313B" w:rsidRPr="00093027">
        <w:rPr>
          <w:rFonts w:ascii="Times New Roman" w:hAnsi="Times New Roman" w:cs="Times New Roman"/>
          <w:sz w:val="24"/>
          <w:szCs w:val="24"/>
        </w:rPr>
        <w:t>) Так (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зазначити, яку саме інформацію надано додатково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A76BE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</w:t>
      </w:r>
      <w:r w:rsidR="008855C9" w:rsidRPr="00093027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…………</w:t>
      </w:r>
    </w:p>
    <w:p w:rsidR="0097313B" w:rsidRPr="00093027" w:rsidRDefault="002A76BE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7313B" w:rsidRPr="00093027">
        <w:rPr>
          <w:rFonts w:ascii="Times New Roman" w:hAnsi="Times New Roman" w:cs="Times New Roman"/>
          <w:sz w:val="24"/>
          <w:szCs w:val="24"/>
        </w:rPr>
        <w:t>) Ні</w:t>
      </w:r>
      <w:r>
        <w:rPr>
          <w:rFonts w:ascii="Times New Roman" w:hAnsi="Times New Roman" w:cs="Times New Roman"/>
          <w:sz w:val="24"/>
          <w:szCs w:val="24"/>
        </w:rPr>
        <w:t xml:space="preserve">, автор відмовився доповнювати 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(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чому? зазначити чіткі причини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56DA6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……………………………………………………………………...………………………………………………………………………………………...…………………………………………………</w:t>
      </w:r>
    </w:p>
    <w:p w:rsidR="0097313B" w:rsidRPr="00093027" w:rsidRDefault="00C56DA6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2A76BE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.3. Запропонований про</w:t>
      </w:r>
      <w:r w:rsidR="00752DAB"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 стосується повноважень Сєвєродонецької міської </w:t>
      </w:r>
      <w:r w:rsidR="00752DAB">
        <w:rPr>
          <w:rFonts w:ascii="Times New Roman" w:hAnsi="Times New Roman" w:cs="Times New Roman"/>
          <w:sz w:val="24"/>
          <w:szCs w:val="24"/>
        </w:rPr>
        <w:t>військово-цивільної адміністрації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 xml:space="preserve">а) Так. 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Ні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чіткі причини</w:t>
      </w:r>
      <w:r w:rsidRPr="00093027">
        <w:rPr>
          <w:rFonts w:ascii="Times New Roman" w:hAnsi="Times New Roman" w:cs="Times New Roman"/>
          <w:sz w:val="24"/>
          <w:szCs w:val="24"/>
        </w:rPr>
        <w:t>).</w:t>
      </w:r>
    </w:p>
    <w:p w:rsidR="0097313B" w:rsidRPr="00093027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……………………………………………………………………...………………………………………………………………………………………………………...…………………………………</w:t>
      </w:r>
    </w:p>
    <w:p w:rsidR="0097313B" w:rsidRPr="00093027" w:rsidRDefault="00752DAB" w:rsidP="0097313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.4. Запропонований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 відповідає чинному законодавству та нормативно-правовим актам, у тому числі</w:t>
      </w:r>
      <w:r>
        <w:rPr>
          <w:rFonts w:ascii="Times New Roman" w:hAnsi="Times New Roman" w:cs="Times New Roman"/>
          <w:sz w:val="24"/>
          <w:szCs w:val="24"/>
        </w:rPr>
        <w:t xml:space="preserve"> розпорядженням керівника Сєвєродонецкьої міської військово-цивільної адміністрації та 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рішенням Сєвєродонецької міської ради та її виконавчого комітету, зокрема, Генеральному плану міста Сєвєродонецька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(якщо це пов’язано з пропонованим про</w:t>
      </w:r>
      <w:r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ктом).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 xml:space="preserve">а) Так. 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Ні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чіткі причини</w:t>
      </w:r>
      <w:r w:rsidR="00752DAB">
        <w:rPr>
          <w:rFonts w:ascii="Times New Roman" w:hAnsi="Times New Roman" w:cs="Times New Roman"/>
          <w:sz w:val="24"/>
          <w:szCs w:val="24"/>
        </w:rPr>
        <w:t>)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……………………………………………………………………...………………………………………………………………………………………………………...…………………………………</w:t>
      </w:r>
    </w:p>
    <w:p w:rsidR="0097313B" w:rsidRPr="00093027" w:rsidRDefault="00752DAB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.5.Територія/земельна ділянка/об’єкт, на якій/якому відбуватиметься реалізація запропонованого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підкреслити):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це територі</w:t>
      </w:r>
      <w:r w:rsidRPr="00DF07B6">
        <w:rPr>
          <w:rFonts w:ascii="Times New Roman" w:hAnsi="Times New Roman" w:cs="Times New Roman"/>
          <w:spacing w:val="20"/>
          <w:sz w:val="24"/>
          <w:szCs w:val="24"/>
          <w:u w:val="single"/>
        </w:rPr>
        <w:t>я/</w:t>
      </w:r>
      <w:r w:rsidRPr="00DF07B6">
        <w:rPr>
          <w:rFonts w:ascii="Times New Roman" w:hAnsi="Times New Roman" w:cs="Times New Roman"/>
          <w:sz w:val="24"/>
          <w:szCs w:val="24"/>
          <w:u w:val="single"/>
        </w:rPr>
        <w:t>земельна ділянк</w:t>
      </w:r>
      <w:r w:rsidRPr="00DF07B6">
        <w:rPr>
          <w:rFonts w:ascii="Times New Roman" w:hAnsi="Times New Roman" w:cs="Times New Roman"/>
          <w:spacing w:val="20"/>
          <w:sz w:val="24"/>
          <w:szCs w:val="24"/>
          <w:u w:val="single"/>
        </w:rPr>
        <w:t>а/</w:t>
      </w:r>
      <w:r w:rsidRPr="00DF07B6">
        <w:rPr>
          <w:rFonts w:ascii="Times New Roman" w:hAnsi="Times New Roman" w:cs="Times New Roman"/>
          <w:sz w:val="24"/>
          <w:szCs w:val="24"/>
          <w:u w:val="single"/>
        </w:rPr>
        <w:t>об’єкт, на якій/якому можливо здійснювати реалізацію відповідного про</w:t>
      </w:r>
      <w:r w:rsidR="00752DAB" w:rsidRPr="00DF07B6">
        <w:rPr>
          <w:rFonts w:ascii="Times New Roman" w:hAnsi="Times New Roman" w:cs="Times New Roman"/>
          <w:sz w:val="24"/>
          <w:szCs w:val="24"/>
          <w:u w:val="single"/>
        </w:rPr>
        <w:t>є</w:t>
      </w:r>
      <w:r w:rsidRPr="00DF07B6">
        <w:rPr>
          <w:rFonts w:ascii="Times New Roman" w:hAnsi="Times New Roman" w:cs="Times New Roman"/>
          <w:sz w:val="24"/>
          <w:szCs w:val="24"/>
          <w:u w:val="single"/>
        </w:rPr>
        <w:t xml:space="preserve">кту за рахунок коштів бюджету </w:t>
      </w:r>
      <w:r w:rsidR="00752DAB" w:rsidRPr="00DF07B6">
        <w:rPr>
          <w:rFonts w:ascii="Times New Roman" w:hAnsi="Times New Roman" w:cs="Times New Roman"/>
          <w:sz w:val="24"/>
          <w:szCs w:val="24"/>
          <w:u w:val="single"/>
        </w:rPr>
        <w:t>Сєвєродонецької міської територіальної громади</w:t>
      </w:r>
      <w:r w:rsidRPr="00DF07B6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97313B" w:rsidRPr="00752DAB" w:rsidRDefault="0097313B" w:rsidP="00752DA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це територі</w:t>
      </w:r>
      <w:r w:rsidRPr="00093027">
        <w:rPr>
          <w:rFonts w:ascii="Times New Roman" w:hAnsi="Times New Roman" w:cs="Times New Roman"/>
          <w:spacing w:val="20"/>
          <w:sz w:val="24"/>
          <w:szCs w:val="24"/>
        </w:rPr>
        <w:t>я/з</w:t>
      </w:r>
      <w:r w:rsidRPr="00093027">
        <w:rPr>
          <w:rFonts w:ascii="Times New Roman" w:hAnsi="Times New Roman" w:cs="Times New Roman"/>
          <w:sz w:val="24"/>
          <w:szCs w:val="24"/>
        </w:rPr>
        <w:t>емельна ділянк</w:t>
      </w:r>
      <w:r w:rsidRPr="00093027">
        <w:rPr>
          <w:rFonts w:ascii="Times New Roman" w:hAnsi="Times New Roman" w:cs="Times New Roman"/>
          <w:spacing w:val="20"/>
          <w:sz w:val="24"/>
          <w:szCs w:val="24"/>
        </w:rPr>
        <w:t>а/</w:t>
      </w:r>
      <w:r w:rsidRPr="00093027">
        <w:rPr>
          <w:rFonts w:ascii="Times New Roman" w:hAnsi="Times New Roman" w:cs="Times New Roman"/>
          <w:sz w:val="24"/>
          <w:szCs w:val="24"/>
        </w:rPr>
        <w:t>об’єкт, яка/який не належить до переліку територій/об’єктів, на яких можливо здійснювати реалізацію відповідного про</w:t>
      </w:r>
      <w:r w:rsidR="00752DAB">
        <w:rPr>
          <w:rFonts w:ascii="Times New Roman" w:hAnsi="Times New Roman" w:cs="Times New Roman"/>
          <w:sz w:val="24"/>
          <w:szCs w:val="24"/>
        </w:rPr>
        <w:t>є</w:t>
      </w:r>
      <w:r w:rsidRPr="00093027">
        <w:rPr>
          <w:rFonts w:ascii="Times New Roman" w:hAnsi="Times New Roman" w:cs="Times New Roman"/>
          <w:sz w:val="24"/>
          <w:szCs w:val="24"/>
        </w:rPr>
        <w:t xml:space="preserve">кту за рахунок коштів </w:t>
      </w:r>
      <w:r w:rsidR="00752DAB" w:rsidRPr="00093027">
        <w:rPr>
          <w:rFonts w:ascii="Times New Roman" w:hAnsi="Times New Roman" w:cs="Times New Roman"/>
          <w:sz w:val="24"/>
          <w:szCs w:val="24"/>
        </w:rPr>
        <w:t xml:space="preserve">бюджету </w:t>
      </w:r>
      <w:r w:rsidR="00752DAB">
        <w:rPr>
          <w:rFonts w:ascii="Times New Roman" w:hAnsi="Times New Roman" w:cs="Times New Roman"/>
          <w:sz w:val="24"/>
          <w:szCs w:val="24"/>
        </w:rPr>
        <w:t xml:space="preserve">Сєвєродонецької міської територіальної громади </w:t>
      </w:r>
      <w:r w:rsidRPr="00093027">
        <w:rPr>
          <w:rFonts w:ascii="Times New Roman" w:hAnsi="Times New Roman" w:cs="Times New Roman"/>
          <w:i/>
          <w:sz w:val="24"/>
          <w:szCs w:val="24"/>
        </w:rPr>
        <w:t>(обґрунтування):</w:t>
      </w:r>
    </w:p>
    <w:p w:rsidR="00752DAB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……………………………………………………………………...………………………………………………………………………………………………………...…………………………………</w:t>
      </w:r>
    </w:p>
    <w:p w:rsidR="0097313B" w:rsidRPr="00093027" w:rsidRDefault="00752DAB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="0097313B" w:rsidRPr="00093027">
        <w:rPr>
          <w:rFonts w:ascii="Times New Roman" w:hAnsi="Times New Roman" w:cs="Times New Roman"/>
          <w:sz w:val="24"/>
          <w:szCs w:val="24"/>
        </w:rPr>
        <w:t>. Реалізація запропонованого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</w:t>
      </w:r>
      <w:r>
        <w:rPr>
          <w:rFonts w:ascii="Times New Roman" w:hAnsi="Times New Roman" w:cs="Times New Roman"/>
          <w:sz w:val="24"/>
          <w:szCs w:val="24"/>
        </w:rPr>
        <w:t>не перевищить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365 календарних днів і спрямована на кінцевий результат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</w:p>
    <w:p w:rsidR="0097313B" w:rsidRPr="00093027" w:rsidRDefault="00DF07B6" w:rsidP="0097313B">
      <w:pPr>
        <w:rPr>
          <w:rFonts w:ascii="Times New Roman" w:hAnsi="Times New Roman" w:cs="Times New Roman"/>
          <w:sz w:val="24"/>
          <w:szCs w:val="24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 xml:space="preserve">а) Так, в 2021 </w:t>
      </w:r>
      <w:r w:rsidR="0097313B" w:rsidRPr="00DF07B6">
        <w:rPr>
          <w:rFonts w:ascii="Times New Roman" w:hAnsi="Times New Roman" w:cs="Times New Roman"/>
          <w:sz w:val="24"/>
          <w:szCs w:val="24"/>
          <w:u w:val="single"/>
        </w:rPr>
        <w:t>році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="0097313B" w:rsidRPr="00DF07B6">
        <w:rPr>
          <w:rFonts w:ascii="Times New Roman" w:hAnsi="Times New Roman" w:cs="Times New Roman"/>
          <w:sz w:val="24"/>
          <w:szCs w:val="24"/>
          <w:u w:val="single"/>
        </w:rPr>
        <w:t>/</w:t>
      </w:r>
      <w:r w:rsidR="0097313B" w:rsidRPr="00DF07B6">
        <w:rPr>
          <w:rFonts w:ascii="Times New Roman" w:hAnsi="Times New Roman" w:cs="Times New Roman"/>
          <w:i/>
          <w:sz w:val="24"/>
          <w:szCs w:val="24"/>
          <w:u w:val="single"/>
        </w:rPr>
        <w:t>поточний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 xml:space="preserve"> чи наступний/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 (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назвати чіткі причини, якщо  про</w:t>
      </w:r>
      <w:r w:rsidR="00752DAB"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кт неможливо реалізувати протягом поточного року</w:t>
      </w:r>
      <w:r w:rsidR="0097313B" w:rsidRPr="00093027">
        <w:rPr>
          <w:rFonts w:ascii="Times New Roman" w:hAnsi="Times New Roman" w:cs="Times New Roman"/>
          <w:sz w:val="24"/>
          <w:szCs w:val="24"/>
        </w:rPr>
        <w:t>)</w:t>
      </w:r>
      <w:r w:rsidR="0097313B" w:rsidRPr="00093027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………………………………………………………………………………………………………</w:t>
      </w:r>
      <w:r w:rsidR="00752DAB">
        <w:rPr>
          <w:rFonts w:ascii="Times New Roman" w:hAnsi="Times New Roman" w:cs="Times New Roman"/>
          <w:sz w:val="24"/>
          <w:szCs w:val="24"/>
        </w:rPr>
        <w:t>..</w:t>
      </w:r>
      <w:r w:rsidR="0097313B"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752DAB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Ні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чіткі причини</w:t>
      </w:r>
      <w:r w:rsidR="00752DAB">
        <w:rPr>
          <w:rFonts w:ascii="Times New Roman" w:hAnsi="Times New Roman" w:cs="Times New Roman"/>
          <w:sz w:val="24"/>
          <w:szCs w:val="24"/>
        </w:rPr>
        <w:t>)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</w:t>
      </w:r>
      <w:r w:rsidR="00752DAB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093027" w:rsidRDefault="00752DAB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="0097313B" w:rsidRPr="00093027">
        <w:rPr>
          <w:rFonts w:ascii="Times New Roman" w:hAnsi="Times New Roman" w:cs="Times New Roman"/>
          <w:sz w:val="24"/>
          <w:szCs w:val="24"/>
        </w:rPr>
        <w:t>. Кошторис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кту, поданий автором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для його реалізації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приймається без додаткових зауважень;</w:t>
      </w:r>
    </w:p>
    <w:p w:rsidR="0097313B" w:rsidRDefault="0097313B" w:rsidP="0097313B">
      <w:pPr>
        <w:rPr>
          <w:rFonts w:ascii="Times New Roman" w:hAnsi="Times New Roman" w:cs="Times New Roman"/>
          <w:i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із зауваженнями (</w:t>
      </w:r>
      <w:r w:rsidRPr="00093027">
        <w:rPr>
          <w:rFonts w:ascii="Times New Roman" w:hAnsi="Times New Roman" w:cs="Times New Roman"/>
          <w:i/>
          <w:sz w:val="24"/>
          <w:szCs w:val="24"/>
        </w:rPr>
        <w:t>необхідно внести відповідні зауваження за пропонованою нижче формою)</w:t>
      </w:r>
    </w:p>
    <w:p w:rsidR="00752DAB" w:rsidRPr="00093027" w:rsidRDefault="00C56DA6" w:rsidP="0097313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5"/>
        <w:gridCol w:w="2152"/>
        <w:gridCol w:w="2971"/>
      </w:tblGrid>
      <w:tr w:rsidR="0097313B" w:rsidRPr="00093027" w:rsidTr="005042A3">
        <w:tc>
          <w:tcPr>
            <w:tcW w:w="4584" w:type="dxa"/>
            <w:vMerge w:val="restart"/>
          </w:tcPr>
          <w:p w:rsidR="0097313B" w:rsidRPr="00093027" w:rsidRDefault="0097313B" w:rsidP="00A13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Складові про</w:t>
            </w:r>
            <w:r w:rsidR="00A135CB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кту</w:t>
            </w:r>
          </w:p>
        </w:tc>
        <w:tc>
          <w:tcPr>
            <w:tcW w:w="5163" w:type="dxa"/>
            <w:gridSpan w:val="2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 xml:space="preserve">Витрати за кошторисом </w:t>
            </w:r>
          </w:p>
        </w:tc>
      </w:tr>
      <w:tr w:rsidR="0097313B" w:rsidRPr="00093027" w:rsidTr="005042A3">
        <w:tc>
          <w:tcPr>
            <w:tcW w:w="4584" w:type="dxa"/>
            <w:vMerge/>
          </w:tcPr>
          <w:p w:rsidR="0097313B" w:rsidRPr="00093027" w:rsidRDefault="0097313B" w:rsidP="00D95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97313B" w:rsidRPr="00093027" w:rsidRDefault="0097313B" w:rsidP="003B5DF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Запропоновані автором про</w:t>
            </w:r>
            <w:r w:rsidR="003B5DFE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кту</w:t>
            </w:r>
          </w:p>
        </w:tc>
        <w:tc>
          <w:tcPr>
            <w:tcW w:w="2999" w:type="dxa"/>
          </w:tcPr>
          <w:p w:rsidR="0097313B" w:rsidRPr="00093027" w:rsidRDefault="0097313B" w:rsidP="00A135CB">
            <w:pPr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 xml:space="preserve">Зміни, внесені </w:t>
            </w:r>
            <w:r w:rsidR="00A135CB">
              <w:rPr>
                <w:rFonts w:ascii="Times New Roman" w:hAnsi="Times New Roman" w:cs="Times New Roman"/>
                <w:sz w:val="24"/>
                <w:szCs w:val="24"/>
              </w:rPr>
              <w:t>головним розпорядником, що здійснює експертизу проєкту</w:t>
            </w:r>
          </w:p>
        </w:tc>
      </w:tr>
      <w:tr w:rsidR="0097313B" w:rsidRPr="00093027" w:rsidTr="005042A3">
        <w:tc>
          <w:tcPr>
            <w:tcW w:w="4584" w:type="dxa"/>
          </w:tcPr>
          <w:p w:rsidR="0097313B" w:rsidRPr="00093027" w:rsidRDefault="0097313B" w:rsidP="00D95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64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3B" w:rsidRPr="00093027" w:rsidTr="005042A3">
        <w:tc>
          <w:tcPr>
            <w:tcW w:w="4584" w:type="dxa"/>
          </w:tcPr>
          <w:p w:rsidR="0097313B" w:rsidRPr="00093027" w:rsidRDefault="0097313B" w:rsidP="00D95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64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3B" w:rsidRPr="00093027" w:rsidTr="005042A3">
        <w:tc>
          <w:tcPr>
            <w:tcW w:w="4584" w:type="dxa"/>
          </w:tcPr>
          <w:p w:rsidR="0097313B" w:rsidRPr="00093027" w:rsidRDefault="0097313B" w:rsidP="00D95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164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Загальна сума про</w:t>
      </w:r>
      <w:r w:rsidR="00A135CB">
        <w:rPr>
          <w:rFonts w:ascii="Times New Roman" w:hAnsi="Times New Roman" w:cs="Times New Roman"/>
          <w:sz w:val="24"/>
          <w:szCs w:val="24"/>
        </w:rPr>
        <w:t>є</w:t>
      </w:r>
      <w:r w:rsidRPr="00093027">
        <w:rPr>
          <w:rFonts w:ascii="Times New Roman" w:hAnsi="Times New Roman" w:cs="Times New Roman"/>
          <w:sz w:val="24"/>
          <w:szCs w:val="24"/>
        </w:rPr>
        <w:t>кту, пропонована автором, становить ___________гривень.</w:t>
      </w:r>
    </w:p>
    <w:p w:rsidR="005042A3" w:rsidRPr="00093027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Default="0097313B" w:rsidP="0097313B">
      <w:pPr>
        <w:rPr>
          <w:rFonts w:ascii="Times New Roman" w:hAnsi="Times New Roman" w:cs="Times New Roman"/>
          <w:i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Загальна сума про</w:t>
      </w:r>
      <w:r w:rsidR="00962013">
        <w:rPr>
          <w:rFonts w:ascii="Times New Roman" w:hAnsi="Times New Roman" w:cs="Times New Roman"/>
          <w:sz w:val="24"/>
          <w:szCs w:val="24"/>
        </w:rPr>
        <w:t>є</w:t>
      </w:r>
      <w:r w:rsidRPr="00093027">
        <w:rPr>
          <w:rFonts w:ascii="Times New Roman" w:hAnsi="Times New Roman" w:cs="Times New Roman"/>
          <w:sz w:val="24"/>
          <w:szCs w:val="24"/>
        </w:rPr>
        <w:t>кту</w:t>
      </w:r>
      <w:r w:rsidR="00962013">
        <w:rPr>
          <w:rFonts w:ascii="Times New Roman" w:hAnsi="Times New Roman" w:cs="Times New Roman"/>
          <w:sz w:val="24"/>
          <w:szCs w:val="24"/>
        </w:rPr>
        <w:t xml:space="preserve"> відповідно до</w:t>
      </w:r>
      <w:r w:rsidRPr="00093027">
        <w:rPr>
          <w:rFonts w:ascii="Times New Roman" w:hAnsi="Times New Roman" w:cs="Times New Roman"/>
          <w:sz w:val="24"/>
          <w:szCs w:val="24"/>
        </w:rPr>
        <w:t xml:space="preserve"> зауважен</w:t>
      </w:r>
      <w:r w:rsidR="00962013">
        <w:rPr>
          <w:rFonts w:ascii="Times New Roman" w:hAnsi="Times New Roman" w:cs="Times New Roman"/>
          <w:sz w:val="24"/>
          <w:szCs w:val="24"/>
        </w:rPr>
        <w:t>ь</w:t>
      </w:r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="00962013">
        <w:rPr>
          <w:rFonts w:ascii="Times New Roman" w:hAnsi="Times New Roman" w:cs="Times New Roman"/>
          <w:sz w:val="24"/>
          <w:szCs w:val="24"/>
        </w:rPr>
        <w:t>головного розпорядника коштів, що здійснює експертизу</w:t>
      </w:r>
      <w:r w:rsidRPr="00093027">
        <w:rPr>
          <w:rFonts w:ascii="Times New Roman" w:hAnsi="Times New Roman" w:cs="Times New Roman"/>
          <w:sz w:val="24"/>
          <w:szCs w:val="24"/>
        </w:rPr>
        <w:t xml:space="preserve">, становить ____________ гривень </w:t>
      </w:r>
      <w:r w:rsidRPr="00093027">
        <w:rPr>
          <w:rFonts w:ascii="Times New Roman" w:hAnsi="Times New Roman" w:cs="Times New Roman"/>
          <w:i/>
          <w:sz w:val="24"/>
          <w:szCs w:val="24"/>
        </w:rPr>
        <w:t>(заповнюється за потреби).</w:t>
      </w:r>
    </w:p>
    <w:p w:rsidR="005042A3" w:rsidRPr="00093027" w:rsidRDefault="005042A3" w:rsidP="0097313B">
      <w:pPr>
        <w:rPr>
          <w:rFonts w:ascii="Times New Roman" w:hAnsi="Times New Roman" w:cs="Times New Roman"/>
          <w:i/>
          <w:sz w:val="24"/>
          <w:szCs w:val="24"/>
        </w:rPr>
      </w:pP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Обґрунтування внесених змін:</w:t>
      </w:r>
    </w:p>
    <w:p w:rsidR="00962013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</w:t>
      </w:r>
      <w:r w:rsidR="008855C9" w:rsidRPr="00093027">
        <w:rPr>
          <w:rFonts w:ascii="Times New Roman" w:hAnsi="Times New Roman" w:cs="Times New Roman"/>
          <w:sz w:val="24"/>
          <w:szCs w:val="24"/>
        </w:rPr>
        <w:t>………………………….</w:t>
      </w:r>
      <w:r w:rsidR="008855C9">
        <w:rPr>
          <w:rFonts w:ascii="Times New Roman" w:hAnsi="Times New Roman" w:cs="Times New Roman"/>
          <w:sz w:val="24"/>
          <w:szCs w:val="24"/>
        </w:rPr>
        <w:t>……...</w:t>
      </w:r>
    </w:p>
    <w:p w:rsidR="00962013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="0097313B" w:rsidRPr="00093027">
        <w:rPr>
          <w:rFonts w:ascii="Times New Roman" w:hAnsi="Times New Roman" w:cs="Times New Roman"/>
          <w:sz w:val="24"/>
          <w:szCs w:val="24"/>
        </w:rPr>
        <w:t>. Існує необхідність розробки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ктно-кошторисної документації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</w:t>
      </w:r>
      <w:r>
        <w:rPr>
          <w:rFonts w:ascii="Times New Roman" w:hAnsi="Times New Roman" w:cs="Times New Roman"/>
          <w:sz w:val="24"/>
          <w:szCs w:val="24"/>
        </w:rPr>
        <w:t>?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313B" w:rsidRPr="00DF07B6" w:rsidRDefault="00962013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Так</w:t>
      </w:r>
    </w:p>
    <w:p w:rsidR="0097313B" w:rsidRPr="00093027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Ні</w:t>
      </w:r>
    </w:p>
    <w:p w:rsidR="0097313B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962013" w:rsidRPr="00962013" w:rsidRDefault="00962013" w:rsidP="0097313B">
      <w:pPr>
        <w:rPr>
          <w:rFonts w:ascii="Times New Roman" w:hAnsi="Times New Roman" w:cs="Times New Roman"/>
          <w:sz w:val="24"/>
          <w:szCs w:val="24"/>
        </w:rPr>
      </w:pPr>
      <w:r w:rsidRPr="00962013">
        <w:rPr>
          <w:rFonts w:ascii="Times New Roman" w:hAnsi="Times New Roman" w:cs="Times New Roman"/>
          <w:sz w:val="24"/>
          <w:szCs w:val="24"/>
        </w:rPr>
        <w:t>1.9. Існує необхідність розробки робочого проєкту?</w:t>
      </w:r>
    </w:p>
    <w:p w:rsidR="00962013" w:rsidRPr="00962013" w:rsidRDefault="00962013" w:rsidP="0097313B">
      <w:pPr>
        <w:rPr>
          <w:rFonts w:ascii="Times New Roman" w:hAnsi="Times New Roman" w:cs="Times New Roman"/>
          <w:sz w:val="24"/>
          <w:szCs w:val="24"/>
        </w:rPr>
      </w:pPr>
      <w:r w:rsidRPr="00962013">
        <w:rPr>
          <w:rFonts w:ascii="Times New Roman" w:hAnsi="Times New Roman" w:cs="Times New Roman"/>
          <w:sz w:val="24"/>
          <w:szCs w:val="24"/>
        </w:rPr>
        <w:t>а) так</w:t>
      </w:r>
    </w:p>
    <w:p w:rsidR="00962013" w:rsidRPr="00DF07B6" w:rsidRDefault="00962013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б) ні</w:t>
      </w:r>
    </w:p>
    <w:p w:rsidR="00962013" w:rsidRPr="00962013" w:rsidRDefault="00962013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.10. Висновок стосовно технічних можливостей реалізації запропонованого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: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позитивний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негативний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чіткі причини</w:t>
      </w:r>
      <w:r w:rsidRPr="00093027">
        <w:rPr>
          <w:rFonts w:ascii="Times New Roman" w:hAnsi="Times New Roman" w:cs="Times New Roman"/>
          <w:sz w:val="24"/>
          <w:szCs w:val="24"/>
        </w:rPr>
        <w:t>)</w:t>
      </w:r>
    </w:p>
    <w:p w:rsidR="00962013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</w:t>
      </w:r>
      <w:r w:rsidR="002E2666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093027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.11. Висновок стосовно доцільності реалізації запропонованого завдання в контексті законодавчих вимог щодо економії бюджетних коштів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: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позитивний;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негативний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конкретні причини</w:t>
      </w:r>
      <w:r w:rsidRPr="00093027">
        <w:rPr>
          <w:rFonts w:ascii="Times New Roman" w:hAnsi="Times New Roman" w:cs="Times New Roman"/>
          <w:sz w:val="24"/>
          <w:szCs w:val="24"/>
        </w:rPr>
        <w:t>)</w:t>
      </w:r>
    </w:p>
    <w:p w:rsidR="00C56DA6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</w:t>
      </w:r>
      <w:r w:rsidR="00962013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093027" w:rsidRDefault="00C56DA6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962013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.12. Висновок стосовно експлуатаційних витрат на реалізацію запропонованого завдання в контексті законодавчих вимог щодо економії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: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позитивний;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негативний (</w:t>
      </w:r>
      <w:r w:rsidRPr="00093027">
        <w:rPr>
          <w:rFonts w:ascii="Times New Roman" w:hAnsi="Times New Roman" w:cs="Times New Roman"/>
          <w:i/>
          <w:sz w:val="24"/>
          <w:szCs w:val="24"/>
        </w:rPr>
        <w:t>чому?</w:t>
      </w:r>
      <w:r w:rsidRPr="00093027">
        <w:rPr>
          <w:rFonts w:ascii="Times New Roman" w:hAnsi="Times New Roman" w:cs="Times New Roman"/>
          <w:sz w:val="24"/>
          <w:szCs w:val="24"/>
        </w:rPr>
        <w:t>)</w:t>
      </w:r>
    </w:p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</w:t>
      </w:r>
      <w:r w:rsidR="008855C9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2E2666" w:rsidRDefault="002E2666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1.13. Висновок стосовно дублювання</w:t>
      </w:r>
      <w:r w:rsidR="000701D9">
        <w:rPr>
          <w:rFonts w:ascii="Times New Roman" w:hAnsi="Times New Roman" w:cs="Times New Roman"/>
          <w:sz w:val="24"/>
          <w:szCs w:val="24"/>
        </w:rPr>
        <w:t xml:space="preserve"> проєктом завдань, на які передбачено кошти головному розпоряднику коштів, що здійснює експертизу, в бюджеті громади на відповідний рік:</w:t>
      </w:r>
    </w:p>
    <w:p w:rsidR="000701D9" w:rsidRPr="00DF07B6" w:rsidRDefault="000701D9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позитивний, проєкт не дублює завдання</w:t>
      </w:r>
    </w:p>
    <w:p w:rsidR="000701D9" w:rsidRDefault="000701D9" w:rsidP="0097313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негативний, проєкт дублює завдання  </w:t>
      </w:r>
      <w:r w:rsidRPr="000701D9">
        <w:rPr>
          <w:rFonts w:ascii="Times New Roman" w:hAnsi="Times New Roman" w:cs="Times New Roman"/>
          <w:i/>
          <w:sz w:val="24"/>
          <w:szCs w:val="24"/>
        </w:rPr>
        <w:t>(вказати, яким розпорядженням керівника Сєвєродонецької міської ВЦА передбачено кошти на реалізацію завдання проєкту)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0701D9" w:rsidRDefault="000701D9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</w:t>
      </w:r>
    </w:p>
    <w:p w:rsidR="005042A3" w:rsidRPr="00093027" w:rsidRDefault="005042A3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C303D0" w:rsidRPr="00C303D0" w:rsidRDefault="002E2666" w:rsidP="00C303D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.1</w:t>
      </w:r>
      <w:r w:rsidR="000701D9">
        <w:rPr>
          <w:rFonts w:ascii="Times New Roman" w:hAnsi="Times New Roman" w:cs="Times New Roman"/>
          <w:sz w:val="24"/>
          <w:szCs w:val="24"/>
        </w:rPr>
        <w:t>4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 Висновки і погодження/узгодження з іншими виконавчими органами Сєвєродонецької міської </w:t>
      </w:r>
      <w:r w:rsidR="000701D9">
        <w:rPr>
          <w:rFonts w:ascii="Times New Roman" w:hAnsi="Times New Roman" w:cs="Times New Roman"/>
          <w:sz w:val="24"/>
          <w:szCs w:val="24"/>
        </w:rPr>
        <w:t>ВЦА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, до компетенції яких входить </w:t>
      </w:r>
      <w:r w:rsidR="000701D9">
        <w:rPr>
          <w:rFonts w:ascii="Times New Roman" w:hAnsi="Times New Roman" w:cs="Times New Roman"/>
          <w:sz w:val="24"/>
          <w:szCs w:val="24"/>
        </w:rPr>
        <w:t xml:space="preserve">реалізація </w:t>
      </w:r>
      <w:r w:rsidR="0097313B" w:rsidRPr="00093027">
        <w:rPr>
          <w:rFonts w:ascii="Times New Roman" w:hAnsi="Times New Roman" w:cs="Times New Roman"/>
          <w:sz w:val="24"/>
          <w:szCs w:val="24"/>
        </w:rPr>
        <w:t>про</w:t>
      </w:r>
      <w:r w:rsidR="000701D9"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</w:t>
      </w:r>
      <w:r w:rsidR="000701D9">
        <w:rPr>
          <w:rFonts w:ascii="Times New Roman" w:hAnsi="Times New Roman" w:cs="Times New Roman"/>
          <w:sz w:val="24"/>
          <w:szCs w:val="24"/>
        </w:rPr>
        <w:t>у</w:t>
      </w:r>
      <w:r w:rsidR="0097313B" w:rsidRPr="00093027">
        <w:rPr>
          <w:rFonts w:ascii="Times New Roman" w:hAnsi="Times New Roman" w:cs="Times New Roman"/>
          <w:sz w:val="24"/>
          <w:szCs w:val="24"/>
        </w:rPr>
        <w:t>, стосовно можливості реалізації про</w:t>
      </w:r>
      <w:r w:rsidR="000701D9">
        <w:rPr>
          <w:rFonts w:ascii="Times New Roman" w:hAnsi="Times New Roman" w:cs="Times New Roman"/>
          <w:sz w:val="24"/>
          <w:szCs w:val="24"/>
        </w:rPr>
        <w:t xml:space="preserve">єкту, </w:t>
      </w:r>
      <w:r w:rsidR="0097313B" w:rsidRPr="00093027">
        <w:rPr>
          <w:rFonts w:ascii="Times New Roman" w:hAnsi="Times New Roman" w:cs="Times New Roman"/>
          <w:sz w:val="24"/>
          <w:szCs w:val="24"/>
        </w:rPr>
        <w:t>ситуації та умов, за яких реалізація про</w:t>
      </w:r>
      <w:r w:rsidR="000701D9"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 може суперечити/перешкоджати реалізації інших про</w:t>
      </w:r>
      <w:r w:rsidR="000701D9"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ктів або міських інвестицій, які стосуються цієї земельної ділянки/території або об’єкта/будівлі </w:t>
      </w:r>
      <w:r w:rsidR="00C303D0">
        <w:rPr>
          <w:rFonts w:ascii="Times New Roman" w:hAnsi="Times New Roman" w:cs="Times New Roman"/>
          <w:i/>
          <w:sz w:val="24"/>
          <w:szCs w:val="24"/>
        </w:rPr>
        <w:t xml:space="preserve">(вказати з якими органами </w:t>
      </w:r>
      <w:r w:rsidR="00C303D0" w:rsidRPr="00C303D0">
        <w:rPr>
          <w:rFonts w:ascii="Times New Roman" w:hAnsi="Times New Roman" w:cs="Times New Roman"/>
          <w:i/>
          <w:sz w:val="24"/>
          <w:szCs w:val="24"/>
        </w:rPr>
        <w:t>погоджували проєкт)</w:t>
      </w:r>
      <w:r w:rsidR="00C303D0">
        <w:rPr>
          <w:rFonts w:ascii="Times New Roman" w:hAnsi="Times New Roman" w:cs="Times New Roman"/>
          <w:i/>
          <w:sz w:val="24"/>
          <w:szCs w:val="24"/>
        </w:rPr>
        <w:br/>
      </w:r>
      <w:r w:rsidR="00C303D0" w:rsidRPr="00C303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97313B" w:rsidRPr="00DF07B6" w:rsidRDefault="0097313B" w:rsidP="000701D9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позитивно;</w:t>
      </w:r>
    </w:p>
    <w:p w:rsidR="00C303D0" w:rsidRDefault="00C303D0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нейтрально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(зазначити можливі ускладнення під час реалізації про</w:t>
      </w:r>
      <w:r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 xml:space="preserve">кту) </w:t>
      </w:r>
      <w:r w:rsidR="0097313B"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 xml:space="preserve">в) негативно </w:t>
      </w:r>
      <w:r w:rsidRPr="00093027">
        <w:rPr>
          <w:rFonts w:ascii="Times New Roman" w:hAnsi="Times New Roman" w:cs="Times New Roman"/>
          <w:i/>
          <w:sz w:val="24"/>
          <w:szCs w:val="24"/>
        </w:rPr>
        <w:t>(зазначити чіткі причини відмови)</w:t>
      </w:r>
    </w:p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</w:t>
      </w:r>
      <w:r w:rsidR="00C303D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5042A3" w:rsidRPr="00093027" w:rsidRDefault="005042A3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97313B" w:rsidRPr="00093027" w:rsidRDefault="00C303D0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5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Передбачає запропонований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про</w:t>
      </w:r>
      <w:r>
        <w:rPr>
          <w:rFonts w:ascii="Times New Roman" w:hAnsi="Times New Roman" w:cs="Times New Roman"/>
          <w:sz w:val="24"/>
          <w:szCs w:val="24"/>
        </w:rPr>
        <w:t>єкт  значних річних сум коштів на утримання та обслуговування за рахунок коштів бюджету Сєвєродонецької МТГ (наприклад, створення нового підприємства чи установи, збільшення штатної чисельності, тощо)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а) Так (</w:t>
      </w:r>
      <w:r w:rsidR="00C303D0">
        <w:rPr>
          <w:rFonts w:ascii="Times New Roman" w:hAnsi="Times New Roman" w:cs="Times New Roman"/>
          <w:i/>
          <w:sz w:val="24"/>
          <w:szCs w:val="24"/>
        </w:rPr>
        <w:t>надати приблизний розрахунок на рік</w:t>
      </w:r>
      <w:r w:rsidRPr="00093027">
        <w:rPr>
          <w:rFonts w:ascii="Times New Roman" w:hAnsi="Times New Roman" w:cs="Times New Roman"/>
          <w:sz w:val="24"/>
          <w:szCs w:val="24"/>
        </w:rPr>
        <w:t>)</w:t>
      </w:r>
    </w:p>
    <w:p w:rsidR="00C303D0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</w:t>
      </w:r>
      <w:r w:rsidR="00C303D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DF07B6" w:rsidRDefault="00C303D0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б) Ні</w:t>
      </w:r>
    </w:p>
    <w:p w:rsidR="003C1BF0" w:rsidRDefault="003C1BF0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C303D0" w:rsidRPr="00C303D0" w:rsidRDefault="00C303D0" w:rsidP="0097313B">
      <w:pPr>
        <w:rPr>
          <w:rFonts w:ascii="Times New Roman" w:hAnsi="Times New Roman" w:cs="Times New Roman"/>
          <w:sz w:val="24"/>
          <w:szCs w:val="24"/>
        </w:rPr>
      </w:pPr>
      <w:r w:rsidRPr="00C303D0">
        <w:rPr>
          <w:rFonts w:ascii="Times New Roman" w:hAnsi="Times New Roman" w:cs="Times New Roman"/>
          <w:sz w:val="24"/>
          <w:szCs w:val="24"/>
        </w:rPr>
        <w:t>1.16. Чи порушує реалізація проєкту прав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303D0">
        <w:rPr>
          <w:rFonts w:ascii="Times New Roman" w:hAnsi="Times New Roman" w:cs="Times New Roman"/>
          <w:sz w:val="24"/>
          <w:szCs w:val="24"/>
        </w:rPr>
        <w:t xml:space="preserve"> інших осіб:</w:t>
      </w:r>
    </w:p>
    <w:p w:rsidR="00C303D0" w:rsidRPr="00DF07B6" w:rsidRDefault="00C303D0" w:rsidP="005042A3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ні, не порушує</w:t>
      </w:r>
    </w:p>
    <w:p w:rsidR="00C303D0" w:rsidRDefault="00C303D0" w:rsidP="005042A3">
      <w:pPr>
        <w:spacing w:before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303D0">
        <w:rPr>
          <w:rFonts w:ascii="Times New Roman" w:hAnsi="Times New Roman" w:cs="Times New Roman"/>
          <w:sz w:val="24"/>
          <w:szCs w:val="24"/>
        </w:rPr>
        <w:t xml:space="preserve">б) так, порушує </w:t>
      </w:r>
      <w:r w:rsidRPr="00C303D0">
        <w:rPr>
          <w:rFonts w:ascii="Times New Roman" w:hAnsi="Times New Roman" w:cs="Times New Roman"/>
          <w:i/>
          <w:sz w:val="24"/>
          <w:szCs w:val="24"/>
        </w:rPr>
        <w:t>(назвати причини)</w:t>
      </w:r>
      <w:r w:rsidRPr="00C303D0">
        <w:rPr>
          <w:rFonts w:ascii="Times New Roman" w:hAnsi="Times New Roman" w:cs="Times New Roman"/>
          <w:sz w:val="24"/>
          <w:szCs w:val="24"/>
        </w:rPr>
        <w:br/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:rsidR="008855C9" w:rsidRDefault="005042A3" w:rsidP="005042A3">
      <w:pPr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..</w:t>
      </w:r>
    </w:p>
    <w:p w:rsidR="008855C9" w:rsidRDefault="008855C9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7313B" w:rsidRPr="00093027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Розділ 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>ІІ. Рекомендації щодо внесення про</w:t>
      </w:r>
      <w:r>
        <w:rPr>
          <w:rFonts w:ascii="Times New Roman" w:hAnsi="Times New Roman" w:cs="Times New Roman"/>
          <w:b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 xml:space="preserve">кту, запропонованого до фінансування за рахунок коштів громадського бюджету </w:t>
      </w:r>
      <w:r w:rsidR="005042A3">
        <w:rPr>
          <w:rFonts w:ascii="Times New Roman" w:hAnsi="Times New Roman" w:cs="Times New Roman"/>
          <w:b/>
          <w:sz w:val="24"/>
          <w:szCs w:val="24"/>
        </w:rPr>
        <w:t>Сєвєродонецької МТГ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>, в перелік про</w:t>
      </w:r>
      <w:r w:rsidR="00C303D0">
        <w:rPr>
          <w:rFonts w:ascii="Times New Roman" w:hAnsi="Times New Roman" w:cs="Times New Roman"/>
          <w:b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>ктів</w:t>
      </w:r>
      <w:r w:rsidR="005042A3">
        <w:rPr>
          <w:rFonts w:ascii="Times New Roman" w:hAnsi="Times New Roman" w:cs="Times New Roman"/>
          <w:b/>
          <w:sz w:val="24"/>
          <w:szCs w:val="24"/>
        </w:rPr>
        <w:t>, допущених  до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 xml:space="preserve"> голосування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(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в тому числі опис передумов, які можуть зашкодити реалізації пропозиції (про</w:t>
      </w:r>
      <w:r w:rsidR="005042A3"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кту), та інші зауваження, що є важливими для реалізації запропонованого про</w:t>
      </w:r>
      <w:r w:rsidR="005042A3"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кту</w:t>
      </w:r>
      <w:r w:rsidR="0097313B" w:rsidRPr="00093027">
        <w:rPr>
          <w:rFonts w:ascii="Times New Roman" w:hAnsi="Times New Roman" w:cs="Times New Roman"/>
          <w:sz w:val="24"/>
          <w:szCs w:val="24"/>
        </w:rPr>
        <w:t>):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позитивні;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негативні.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Обґрунтування/зауваження:</w:t>
      </w:r>
    </w:p>
    <w:p w:rsidR="008855C9" w:rsidRDefault="0097313B" w:rsidP="008855C9">
      <w:pPr>
        <w:ind w:right="-1"/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...</w:t>
      </w:r>
    </w:p>
    <w:p w:rsidR="008855C9" w:rsidRDefault="008855C9" w:rsidP="008855C9">
      <w:pPr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="0097313B" w:rsidRPr="00093027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………………………………...…………………………………………</w:t>
      </w:r>
      <w:r w:rsidR="0097313B" w:rsidRPr="00093027">
        <w:rPr>
          <w:rFonts w:ascii="Times New Roman" w:hAnsi="Times New Roman" w:cs="Times New Roman"/>
          <w:sz w:val="24"/>
          <w:szCs w:val="24"/>
        </w:rPr>
        <w:t>…</w:t>
      </w:r>
    </w:p>
    <w:p w:rsidR="008855C9" w:rsidRDefault="0097313B" w:rsidP="008855C9">
      <w:pPr>
        <w:ind w:right="-1"/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…...</w:t>
      </w:r>
    </w:p>
    <w:p w:rsidR="0097313B" w:rsidRPr="00093027" w:rsidRDefault="0097313B" w:rsidP="008855C9">
      <w:pPr>
        <w:ind w:right="-1"/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</w:t>
      </w:r>
    </w:p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</w:p>
    <w:p w:rsidR="005042A3" w:rsidRDefault="005042A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Загальна вартість проєкту після проходження експертизи  </w:t>
      </w:r>
      <w:r w:rsidR="005A43C1">
        <w:rPr>
          <w:rFonts w:ascii="Times New Roman" w:hAnsi="Times New Roman" w:cs="Times New Roman"/>
          <w:sz w:val="24"/>
          <w:szCs w:val="24"/>
        </w:rPr>
        <w:t>4</w:t>
      </w:r>
      <w:r w:rsidR="00091856">
        <w:rPr>
          <w:rFonts w:ascii="Times New Roman" w:hAnsi="Times New Roman" w:cs="Times New Roman"/>
          <w:sz w:val="24"/>
          <w:szCs w:val="24"/>
        </w:rPr>
        <w:t>50 000</w:t>
      </w:r>
      <w:r w:rsidR="00DF07B6">
        <w:rPr>
          <w:rFonts w:ascii="Times New Roman" w:hAnsi="Times New Roman" w:cs="Times New Roman"/>
          <w:sz w:val="24"/>
          <w:szCs w:val="24"/>
        </w:rPr>
        <w:t xml:space="preserve">,00 </w:t>
      </w:r>
      <w:r>
        <w:rPr>
          <w:rFonts w:ascii="Times New Roman" w:hAnsi="Times New Roman" w:cs="Times New Roman"/>
          <w:sz w:val="24"/>
          <w:szCs w:val="24"/>
        </w:rPr>
        <w:t>грн</w:t>
      </w:r>
    </w:p>
    <w:p w:rsidR="005042A3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5042A3" w:rsidRPr="00093027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5042A3" w:rsidRDefault="005042A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проведення експертизи </w:t>
      </w:r>
      <w:r w:rsidR="0097313B" w:rsidRPr="00093027">
        <w:rPr>
          <w:rFonts w:ascii="Times New Roman" w:hAnsi="Times New Roman" w:cs="Times New Roman"/>
          <w:sz w:val="24"/>
          <w:szCs w:val="24"/>
        </w:rPr>
        <w:t>________________</w:t>
      </w:r>
    </w:p>
    <w:p w:rsidR="005042A3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5042A3" w:rsidP="005042A3">
      <w:pPr>
        <w:spacing w:before="0"/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Посада керівника виконавчого органу               _______________________   ПІБ</w:t>
      </w:r>
    </w:p>
    <w:p w:rsidR="0097313B" w:rsidRPr="005042A3" w:rsidRDefault="005042A3" w:rsidP="005042A3">
      <w:pPr>
        <w:spacing w:before="0"/>
        <w:rPr>
          <w:rFonts w:ascii="Times New Roman" w:hAnsi="Times New Roman" w:cs="Times New Roman"/>
          <w:i/>
          <w:sz w:val="24"/>
          <w:szCs w:val="24"/>
        </w:rPr>
      </w:pPr>
      <w:r w:rsidRPr="005042A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(підпис)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</w:p>
    <w:p w:rsidR="005042A3" w:rsidRPr="00093027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97313B" w:rsidP="00093027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b/>
          <w:sz w:val="24"/>
          <w:szCs w:val="24"/>
        </w:rPr>
        <w:t>Начальник фінансового управління</w:t>
      </w:r>
    </w:p>
    <w:p w:rsidR="0097313B" w:rsidRPr="00093027" w:rsidRDefault="0097313B" w:rsidP="00093027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b/>
          <w:sz w:val="24"/>
          <w:szCs w:val="24"/>
        </w:rPr>
        <w:t>Сєвєродонецької міської</w:t>
      </w:r>
    </w:p>
    <w:p w:rsidR="0097313B" w:rsidRPr="00093027" w:rsidRDefault="0097313B" w:rsidP="00093027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b/>
          <w:sz w:val="24"/>
          <w:szCs w:val="24"/>
        </w:rPr>
        <w:t xml:space="preserve">військово-цивільної адміністрації                           </w:t>
      </w:r>
      <w:r w:rsidR="00093027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093027">
        <w:rPr>
          <w:rFonts w:ascii="Times New Roman" w:hAnsi="Times New Roman" w:cs="Times New Roman"/>
          <w:b/>
          <w:sz w:val="24"/>
          <w:szCs w:val="24"/>
        </w:rPr>
        <w:t xml:space="preserve">     Марина БАГРІНЦЕВА</w:t>
      </w:r>
    </w:p>
    <w:p w:rsidR="0097313B" w:rsidRPr="00093027" w:rsidRDefault="0097313B" w:rsidP="00093027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97313B" w:rsidP="0097313B">
      <w:pPr>
        <w:ind w:left="6691"/>
        <w:rPr>
          <w:rFonts w:ascii="Times New Roman" w:hAnsi="Times New Roman" w:cs="Times New Roman"/>
          <w:sz w:val="24"/>
          <w:szCs w:val="24"/>
        </w:rPr>
      </w:pPr>
    </w:p>
    <w:p w:rsidR="00040A67" w:rsidRPr="00093027" w:rsidRDefault="00040A67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sectPr w:rsidR="00040A67" w:rsidRPr="00093027" w:rsidSect="008855C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7E4" w:rsidRDefault="004957E4" w:rsidP="00264E1D">
      <w:pPr>
        <w:spacing w:before="0"/>
      </w:pPr>
      <w:r>
        <w:separator/>
      </w:r>
    </w:p>
  </w:endnote>
  <w:endnote w:type="continuationSeparator" w:id="0">
    <w:p w:rsidR="004957E4" w:rsidRDefault="004957E4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7E4" w:rsidRDefault="004957E4" w:rsidP="00264E1D">
      <w:pPr>
        <w:spacing w:before="0"/>
      </w:pPr>
      <w:r>
        <w:separator/>
      </w:r>
    </w:p>
  </w:footnote>
  <w:footnote w:type="continuationSeparator" w:id="0">
    <w:p w:rsidR="004957E4" w:rsidRDefault="004957E4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B0A78C7"/>
    <w:multiLevelType w:val="multilevel"/>
    <w:tmpl w:val="2D5ECEB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10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159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508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857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44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15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0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213" w:hanging="2160"/>
      </w:pPr>
      <w:rPr>
        <w:rFonts w:hint="default"/>
        <w:color w:val="auto"/>
      </w:rPr>
    </w:lvl>
  </w:abstractNum>
  <w:abstractNum w:abstractNumId="2" w15:restartNumberingAfterBreak="0">
    <w:nsid w:val="2DC47AA5"/>
    <w:multiLevelType w:val="hybridMultilevel"/>
    <w:tmpl w:val="9732008A"/>
    <w:lvl w:ilvl="0" w:tplc="06A099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21C2A07"/>
    <w:multiLevelType w:val="hybridMultilevel"/>
    <w:tmpl w:val="A93E5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B5B20"/>
    <w:multiLevelType w:val="multilevel"/>
    <w:tmpl w:val="2D5ECEB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10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159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508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857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44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15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0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213" w:hanging="2160"/>
      </w:pPr>
      <w:rPr>
        <w:rFonts w:hint="default"/>
        <w:color w:val="auto"/>
      </w:rPr>
    </w:lvl>
  </w:abstractNum>
  <w:abstractNum w:abstractNumId="5" w15:restartNumberingAfterBreak="0">
    <w:nsid w:val="4B472F28"/>
    <w:multiLevelType w:val="multilevel"/>
    <w:tmpl w:val="C1AA43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5474F94"/>
    <w:multiLevelType w:val="hybridMultilevel"/>
    <w:tmpl w:val="3B2A319E"/>
    <w:lvl w:ilvl="0" w:tplc="0422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 w15:restartNumberingAfterBreak="0">
    <w:nsid w:val="56862738"/>
    <w:multiLevelType w:val="hybridMultilevel"/>
    <w:tmpl w:val="880470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01396"/>
    <w:multiLevelType w:val="hybridMultilevel"/>
    <w:tmpl w:val="F6A819FA"/>
    <w:lvl w:ilvl="0" w:tplc="2E969E7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7B8453CE"/>
    <w:multiLevelType w:val="multilevel"/>
    <w:tmpl w:val="21BC76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3981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42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0863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4124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7745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21366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24627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28248" w:hanging="2160"/>
      </w:pPr>
      <w:rPr>
        <w:rFonts w:hint="default"/>
        <w:b/>
        <w:i/>
      </w:rPr>
    </w:lvl>
  </w:abstractNum>
  <w:abstractNum w:abstractNumId="10" w15:restartNumberingAfterBreak="0">
    <w:nsid w:val="7C79746C"/>
    <w:multiLevelType w:val="hybridMultilevel"/>
    <w:tmpl w:val="2F48597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7"/>
  </w:num>
  <w:num w:numId="5">
    <w:abstractNumId w:val="0"/>
  </w:num>
  <w:num w:numId="6">
    <w:abstractNumId w:val="10"/>
  </w:num>
  <w:num w:numId="7">
    <w:abstractNumId w:val="6"/>
  </w:num>
  <w:num w:numId="8">
    <w:abstractNumId w:val="4"/>
  </w:num>
  <w:num w:numId="9">
    <w:abstractNumId w:val="1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E1D"/>
    <w:rsid w:val="0000663F"/>
    <w:rsid w:val="00040A67"/>
    <w:rsid w:val="000445C0"/>
    <w:rsid w:val="00045171"/>
    <w:rsid w:val="000465FE"/>
    <w:rsid w:val="00056872"/>
    <w:rsid w:val="00057AA5"/>
    <w:rsid w:val="000701D9"/>
    <w:rsid w:val="000753FC"/>
    <w:rsid w:val="00087E47"/>
    <w:rsid w:val="00091856"/>
    <w:rsid w:val="00093027"/>
    <w:rsid w:val="00093120"/>
    <w:rsid w:val="000A2A10"/>
    <w:rsid w:val="000A3CB8"/>
    <w:rsid w:val="000B26E8"/>
    <w:rsid w:val="000C6709"/>
    <w:rsid w:val="000D3CF5"/>
    <w:rsid w:val="000F50B2"/>
    <w:rsid w:val="00130FFB"/>
    <w:rsid w:val="001426D8"/>
    <w:rsid w:val="001432E2"/>
    <w:rsid w:val="0017367A"/>
    <w:rsid w:val="00181A70"/>
    <w:rsid w:val="00194834"/>
    <w:rsid w:val="00197D31"/>
    <w:rsid w:val="001A4331"/>
    <w:rsid w:val="001D4ED0"/>
    <w:rsid w:val="001E6E5D"/>
    <w:rsid w:val="001F4948"/>
    <w:rsid w:val="001F50C6"/>
    <w:rsid w:val="001F6296"/>
    <w:rsid w:val="00206678"/>
    <w:rsid w:val="00226F7D"/>
    <w:rsid w:val="002277ED"/>
    <w:rsid w:val="00231BFB"/>
    <w:rsid w:val="0023335C"/>
    <w:rsid w:val="00234237"/>
    <w:rsid w:val="00240BA6"/>
    <w:rsid w:val="00263D5D"/>
    <w:rsid w:val="00264E1D"/>
    <w:rsid w:val="00271CB2"/>
    <w:rsid w:val="00276D98"/>
    <w:rsid w:val="00281E6D"/>
    <w:rsid w:val="00294C39"/>
    <w:rsid w:val="002A421D"/>
    <w:rsid w:val="002A76BE"/>
    <w:rsid w:val="002D1028"/>
    <w:rsid w:val="002E2666"/>
    <w:rsid w:val="0030609F"/>
    <w:rsid w:val="00307CE5"/>
    <w:rsid w:val="00325365"/>
    <w:rsid w:val="00326E5B"/>
    <w:rsid w:val="00332273"/>
    <w:rsid w:val="0033488D"/>
    <w:rsid w:val="00372E81"/>
    <w:rsid w:val="00377B2F"/>
    <w:rsid w:val="00391AD1"/>
    <w:rsid w:val="003963CA"/>
    <w:rsid w:val="003A38D8"/>
    <w:rsid w:val="003B5DFE"/>
    <w:rsid w:val="003C1BF0"/>
    <w:rsid w:val="003C43D1"/>
    <w:rsid w:val="003C5E1A"/>
    <w:rsid w:val="003C70E5"/>
    <w:rsid w:val="003F1F9C"/>
    <w:rsid w:val="003F2B56"/>
    <w:rsid w:val="00413A69"/>
    <w:rsid w:val="0042392A"/>
    <w:rsid w:val="00423A6B"/>
    <w:rsid w:val="00431438"/>
    <w:rsid w:val="0045261B"/>
    <w:rsid w:val="00471B92"/>
    <w:rsid w:val="0049529E"/>
    <w:rsid w:val="004957E4"/>
    <w:rsid w:val="004B01AE"/>
    <w:rsid w:val="004C5341"/>
    <w:rsid w:val="004D3CD3"/>
    <w:rsid w:val="004E349A"/>
    <w:rsid w:val="004E3884"/>
    <w:rsid w:val="00503C44"/>
    <w:rsid w:val="005042A3"/>
    <w:rsid w:val="005077DE"/>
    <w:rsid w:val="005128DA"/>
    <w:rsid w:val="00543AEE"/>
    <w:rsid w:val="005671E9"/>
    <w:rsid w:val="00571289"/>
    <w:rsid w:val="00592AF7"/>
    <w:rsid w:val="005A43C1"/>
    <w:rsid w:val="005B70A0"/>
    <w:rsid w:val="005D67FE"/>
    <w:rsid w:val="005F5779"/>
    <w:rsid w:val="00617BD5"/>
    <w:rsid w:val="006233FF"/>
    <w:rsid w:val="006579EF"/>
    <w:rsid w:val="006635B0"/>
    <w:rsid w:val="00681D5C"/>
    <w:rsid w:val="006A3CE3"/>
    <w:rsid w:val="006B2C15"/>
    <w:rsid w:val="006D3340"/>
    <w:rsid w:val="006D6C6F"/>
    <w:rsid w:val="006D7431"/>
    <w:rsid w:val="006E1015"/>
    <w:rsid w:val="00702531"/>
    <w:rsid w:val="007044BE"/>
    <w:rsid w:val="00707D37"/>
    <w:rsid w:val="00714E21"/>
    <w:rsid w:val="00721884"/>
    <w:rsid w:val="00722E76"/>
    <w:rsid w:val="00752DAB"/>
    <w:rsid w:val="007648C8"/>
    <w:rsid w:val="00766DFC"/>
    <w:rsid w:val="007A7E5C"/>
    <w:rsid w:val="007B6878"/>
    <w:rsid w:val="007B71D7"/>
    <w:rsid w:val="007C14C5"/>
    <w:rsid w:val="0081094D"/>
    <w:rsid w:val="008115BC"/>
    <w:rsid w:val="00817044"/>
    <w:rsid w:val="00841E8B"/>
    <w:rsid w:val="00847853"/>
    <w:rsid w:val="00853A74"/>
    <w:rsid w:val="00853A9B"/>
    <w:rsid w:val="00874987"/>
    <w:rsid w:val="00876C7D"/>
    <w:rsid w:val="0088487B"/>
    <w:rsid w:val="008855C9"/>
    <w:rsid w:val="0089619D"/>
    <w:rsid w:val="008B0C70"/>
    <w:rsid w:val="008B4DF0"/>
    <w:rsid w:val="008C0C66"/>
    <w:rsid w:val="008C2594"/>
    <w:rsid w:val="008F2C06"/>
    <w:rsid w:val="008F3B46"/>
    <w:rsid w:val="008F5F59"/>
    <w:rsid w:val="009024FF"/>
    <w:rsid w:val="00913ACF"/>
    <w:rsid w:val="009158DB"/>
    <w:rsid w:val="0092137A"/>
    <w:rsid w:val="009238B6"/>
    <w:rsid w:val="00962013"/>
    <w:rsid w:val="0097313B"/>
    <w:rsid w:val="00984007"/>
    <w:rsid w:val="009A3E47"/>
    <w:rsid w:val="009B5831"/>
    <w:rsid w:val="009C247B"/>
    <w:rsid w:val="009D5E47"/>
    <w:rsid w:val="00A044BD"/>
    <w:rsid w:val="00A0673D"/>
    <w:rsid w:val="00A0694C"/>
    <w:rsid w:val="00A135CB"/>
    <w:rsid w:val="00A14B17"/>
    <w:rsid w:val="00A95B6D"/>
    <w:rsid w:val="00AA5152"/>
    <w:rsid w:val="00B014CB"/>
    <w:rsid w:val="00B27A13"/>
    <w:rsid w:val="00B647C9"/>
    <w:rsid w:val="00B707FA"/>
    <w:rsid w:val="00BB5F2F"/>
    <w:rsid w:val="00BB7A72"/>
    <w:rsid w:val="00BE016F"/>
    <w:rsid w:val="00BF09A1"/>
    <w:rsid w:val="00C303D0"/>
    <w:rsid w:val="00C4725E"/>
    <w:rsid w:val="00C56DA6"/>
    <w:rsid w:val="00C662D1"/>
    <w:rsid w:val="00C678D1"/>
    <w:rsid w:val="00C73F0D"/>
    <w:rsid w:val="00C80E9C"/>
    <w:rsid w:val="00C87CD6"/>
    <w:rsid w:val="00C92E0F"/>
    <w:rsid w:val="00C94303"/>
    <w:rsid w:val="00C95287"/>
    <w:rsid w:val="00C96404"/>
    <w:rsid w:val="00CC03D0"/>
    <w:rsid w:val="00CC656D"/>
    <w:rsid w:val="00CF2764"/>
    <w:rsid w:val="00D02B40"/>
    <w:rsid w:val="00D261D9"/>
    <w:rsid w:val="00D449B0"/>
    <w:rsid w:val="00D4710B"/>
    <w:rsid w:val="00D6388C"/>
    <w:rsid w:val="00D81902"/>
    <w:rsid w:val="00D9582F"/>
    <w:rsid w:val="00D96C69"/>
    <w:rsid w:val="00D96CCF"/>
    <w:rsid w:val="00DA7F53"/>
    <w:rsid w:val="00DB12E3"/>
    <w:rsid w:val="00DB1419"/>
    <w:rsid w:val="00DB5472"/>
    <w:rsid w:val="00DC35BD"/>
    <w:rsid w:val="00DE67EC"/>
    <w:rsid w:val="00DE6E30"/>
    <w:rsid w:val="00DF07B6"/>
    <w:rsid w:val="00DF51A8"/>
    <w:rsid w:val="00E17773"/>
    <w:rsid w:val="00E35FB0"/>
    <w:rsid w:val="00E509E1"/>
    <w:rsid w:val="00E63308"/>
    <w:rsid w:val="00E65730"/>
    <w:rsid w:val="00EB3B9B"/>
    <w:rsid w:val="00ED1107"/>
    <w:rsid w:val="00EE162C"/>
    <w:rsid w:val="00F12F4C"/>
    <w:rsid w:val="00F336F1"/>
    <w:rsid w:val="00F34AB3"/>
    <w:rsid w:val="00F42DC4"/>
    <w:rsid w:val="00F6568C"/>
    <w:rsid w:val="00F95C51"/>
    <w:rsid w:val="00FF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C35D7A"/>
  <w15:docId w15:val="{C06DEDB2-00C9-4229-8251-3A0CA129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header"/>
    <w:basedOn w:val="a"/>
    <w:link w:val="a8"/>
    <w:rsid w:val="00240BA6"/>
    <w:pPr>
      <w:widowControl/>
      <w:tabs>
        <w:tab w:val="center" w:pos="4677"/>
        <w:tab w:val="right" w:pos="9355"/>
      </w:tabs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rsid w:val="00240BA6"/>
    <w:rPr>
      <w:rFonts w:ascii="Times New Roman" w:eastAsia="Times New Roman" w:hAnsi="Times New Roman"/>
      <w:sz w:val="28"/>
    </w:rPr>
  </w:style>
  <w:style w:type="character" w:styleId="a9">
    <w:name w:val="page number"/>
    <w:rsid w:val="00240BA6"/>
  </w:style>
  <w:style w:type="paragraph" w:styleId="aa">
    <w:name w:val="footer"/>
    <w:basedOn w:val="a"/>
    <w:link w:val="ab"/>
    <w:uiPriority w:val="99"/>
    <w:unhideWhenUsed/>
    <w:rsid w:val="00240BA6"/>
    <w:pPr>
      <w:widowControl/>
      <w:tabs>
        <w:tab w:val="center" w:pos="4819"/>
        <w:tab w:val="right" w:pos="9639"/>
      </w:tabs>
      <w:autoSpaceDE/>
      <w:autoSpaceDN/>
      <w:adjustRightInd/>
      <w:spacing w:before="0"/>
      <w:ind w:left="0"/>
      <w:jc w:val="left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240BA6"/>
    <w:rPr>
      <w:rFonts w:ascii="Times New Roman" w:hAnsi="Times New Roman"/>
      <w:sz w:val="28"/>
    </w:rPr>
  </w:style>
  <w:style w:type="table" w:styleId="ac">
    <w:name w:val="Table Grid"/>
    <w:basedOn w:val="a1"/>
    <w:uiPriority w:val="59"/>
    <w:locked/>
    <w:rsid w:val="00240BA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240BA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pl-PL" w:eastAsia="pl-PL"/>
    </w:rPr>
  </w:style>
  <w:style w:type="paragraph" w:customStyle="1" w:styleId="ListParagraph1">
    <w:name w:val="List Paragraph1"/>
    <w:basedOn w:val="a"/>
    <w:rsid w:val="00240BA6"/>
    <w:pPr>
      <w:widowControl/>
      <w:suppressAutoHyphens/>
      <w:autoSpaceDE/>
      <w:autoSpaceDN/>
      <w:adjustRightInd/>
      <w:spacing w:before="0"/>
      <w:ind w:left="720"/>
      <w:contextualSpacing/>
      <w:jc w:val="left"/>
    </w:pPr>
    <w:rPr>
      <w:rFonts w:ascii="Times New Roman" w:hAnsi="Times New Roman" w:cs="Times New Roman"/>
      <w:sz w:val="24"/>
      <w:szCs w:val="24"/>
      <w:lang w:val="ru-RU" w:eastAsia="zh-CN"/>
    </w:rPr>
  </w:style>
  <w:style w:type="paragraph" w:customStyle="1" w:styleId="ad">
    <w:name w:val="Знак"/>
    <w:basedOn w:val="a"/>
    <w:rsid w:val="00240BA6"/>
    <w:pPr>
      <w:widowControl/>
      <w:autoSpaceDE/>
      <w:autoSpaceDN/>
      <w:adjustRightInd/>
      <w:spacing w:before="0"/>
      <w:ind w:left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styleId="ae">
    <w:name w:val="Hyperlink"/>
    <w:uiPriority w:val="99"/>
    <w:unhideWhenUsed/>
    <w:rsid w:val="00240BA6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240BA6"/>
    <w:rPr>
      <w:color w:val="954F72"/>
      <w:u w:val="single"/>
    </w:rPr>
  </w:style>
  <w:style w:type="paragraph" w:styleId="af0">
    <w:name w:val="Body Text"/>
    <w:basedOn w:val="a"/>
    <w:link w:val="af1"/>
    <w:qFormat/>
    <w:rsid w:val="00240BA6"/>
    <w:pPr>
      <w:widowControl/>
      <w:autoSpaceDE/>
      <w:autoSpaceDN/>
      <w:adjustRightInd/>
      <w:spacing w:before="180" w:after="180"/>
      <w:ind w:left="0"/>
      <w:jc w:val="left"/>
    </w:pPr>
    <w:rPr>
      <w:rFonts w:ascii="Calibri" w:eastAsia="Calibri" w:hAnsi="Calibri" w:cs="Times New Roman"/>
      <w:sz w:val="24"/>
      <w:szCs w:val="24"/>
      <w:lang w:val="en-US" w:eastAsia="en-US"/>
    </w:rPr>
  </w:style>
  <w:style w:type="character" w:customStyle="1" w:styleId="af1">
    <w:name w:val="Основной текст Знак"/>
    <w:basedOn w:val="a0"/>
    <w:link w:val="af0"/>
    <w:rsid w:val="00240BA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4FD2E-371F-44AC-96D3-48B737903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1193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7983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</cp:lastModifiedBy>
  <cp:revision>3</cp:revision>
  <cp:lastPrinted>2021-05-18T11:47:00Z</cp:lastPrinted>
  <dcterms:created xsi:type="dcterms:W3CDTF">2021-07-01T06:49:00Z</dcterms:created>
  <dcterms:modified xsi:type="dcterms:W3CDTF">2021-07-01T06:49:00Z</dcterms:modified>
</cp:coreProperties>
</file>