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3"/>
        <w:gridCol w:w="1301"/>
      </w:tblGrid>
      <w:tr w:rsidR="00FB7E0C" w:rsidTr="00FB7E0C">
        <w:trPr>
          <w:trHeight w:val="878"/>
          <w:jc w:val="center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0C" w:rsidRDefault="00FB7E0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Ідентифікаційний номер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FB7E0C" w:rsidRDefault="00FB7E0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0C" w:rsidRDefault="00FB7E0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№ 31</w:t>
            </w:r>
          </w:p>
        </w:tc>
      </w:tr>
      <w:tr w:rsidR="00FB7E0C" w:rsidTr="00FB7E0C">
        <w:trPr>
          <w:trHeight w:val="522"/>
          <w:jc w:val="center"/>
        </w:trPr>
        <w:tc>
          <w:tcPr>
            <w:tcW w:w="9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0C" w:rsidRDefault="00FB7E0C" w:rsidP="00FB7E0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громадського бюджету на 2021 рік:</w:t>
            </w:r>
          </w:p>
        </w:tc>
      </w:tr>
      <w:tr w:rsidR="00FB7E0C" w:rsidTr="00FB7E0C">
        <w:trPr>
          <w:trHeight w:val="560"/>
          <w:jc w:val="center"/>
        </w:trPr>
        <w:tc>
          <w:tcPr>
            <w:tcW w:w="9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0C" w:rsidRPr="00FB7E0C" w:rsidRDefault="00FB7E0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D51A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Облаштування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1D51A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безпечних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1D51A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дитячого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та спортивного </w:t>
            </w:r>
            <w:r w:rsidRPr="001D51A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майданчиків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у </w:t>
            </w:r>
            <w:r w:rsidRPr="001D51A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дворі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ЖК «</w:t>
            </w:r>
            <w:proofErr w:type="spellStart"/>
            <w:r w:rsidRPr="001D51A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Оріана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»</w:t>
            </w:r>
          </w:p>
        </w:tc>
      </w:tr>
      <w:tr w:rsidR="00FB7E0C" w:rsidTr="00FB7E0C">
        <w:trPr>
          <w:trHeight w:val="560"/>
          <w:jc w:val="center"/>
        </w:trPr>
        <w:tc>
          <w:tcPr>
            <w:tcW w:w="9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0C" w:rsidRDefault="00FB7E0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Головний розпорядник бюджетних коштів, що здійснює експертизу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:</w:t>
            </w:r>
          </w:p>
        </w:tc>
      </w:tr>
      <w:tr w:rsidR="00FB7E0C" w:rsidTr="00FB7E0C">
        <w:trPr>
          <w:trHeight w:val="560"/>
          <w:jc w:val="center"/>
        </w:trPr>
        <w:tc>
          <w:tcPr>
            <w:tcW w:w="9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0C" w:rsidRDefault="001D51AA" w:rsidP="001D51AA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Управління житлово-комунального господарства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міської військово-цивільної адміністрації</w:t>
            </w:r>
          </w:p>
        </w:tc>
      </w:tr>
    </w:tbl>
    <w:p w:rsidR="00FB7E0C" w:rsidRDefault="00FB7E0C" w:rsidP="00FB7E0C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FB7E0C" w:rsidRDefault="00FB7E0C" w:rsidP="00FB7E0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7E0C">
        <w:rPr>
          <w:rFonts w:ascii="Times New Roman" w:hAnsi="Times New Roman" w:cs="Times New Roman"/>
          <w:b/>
          <w:sz w:val="24"/>
          <w:szCs w:val="24"/>
          <w:lang w:val="uk-UA"/>
        </w:rPr>
        <w:t>КАРТКА АНАЛІЗУ ПРОЄКТУ</w:t>
      </w:r>
    </w:p>
    <w:p w:rsidR="00FB7E0C" w:rsidRPr="00FB7E0C" w:rsidRDefault="00FB7E0C" w:rsidP="00FB7E0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7E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ГРОМАДСЬКОГО БЮДЖЕТУ</w:t>
      </w:r>
    </w:p>
    <w:p w:rsidR="00FB7E0C" w:rsidRPr="00FB7E0C" w:rsidRDefault="00FB7E0C" w:rsidP="00FB7E0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7E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СЄВЄРОДОНЕЦЬКОЇ МІСЬКОЇ ТЕРИТОРІАЛЬНОЇ ГРОМАДИ</w:t>
      </w:r>
    </w:p>
    <w:p w:rsidR="00FB7E0C" w:rsidRDefault="00FB7E0C" w:rsidP="00FB7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D51AA">
        <w:rPr>
          <w:rFonts w:ascii="Times New Roman" w:hAnsi="Times New Roman" w:cs="Times New Roman"/>
          <w:b/>
          <w:sz w:val="24"/>
          <w:szCs w:val="24"/>
          <w:lang w:val="uk-UA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ІК </w:t>
      </w:r>
    </w:p>
    <w:p w:rsidR="00FB7E0C" w:rsidRDefault="00FB7E0C" w:rsidP="00FB7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E0C" w:rsidRDefault="00FB7E0C" w:rsidP="00FB7E0C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FB7E0C" w:rsidRDefault="00FB7E0C" w:rsidP="00FB7E0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ВСІ ПУНКТИ Є ОБОВ’ЯЗКОВИМИ ДЛЯ ЗАПОВНЕННЯ</w:t>
      </w:r>
    </w:p>
    <w:p w:rsidR="00FB7E0C" w:rsidRDefault="00FB7E0C" w:rsidP="00FB7E0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якесь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стосується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End"/>
    </w:p>
    <w:p w:rsidR="00FB7E0C" w:rsidRDefault="00FB7E0C" w:rsidP="00FB7E0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необхідно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вписати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стосується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»)</w:t>
      </w:r>
      <w:proofErr w:type="gramEnd"/>
    </w:p>
    <w:p w:rsidR="00FB7E0C" w:rsidRDefault="00FB7E0C" w:rsidP="00FB7E0C">
      <w:pPr>
        <w:rPr>
          <w:rFonts w:ascii="Times New Roman" w:hAnsi="Times New Roman" w:cs="Times New Roman"/>
          <w:b/>
          <w:sz w:val="24"/>
          <w:szCs w:val="24"/>
        </w:rPr>
      </w:pPr>
    </w:p>
    <w:p w:rsidR="00FB7E0C" w:rsidRDefault="00FB7E0C" w:rsidP="00FB7E0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Аналіз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предмет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можливості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неможливості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рахунок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громадського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бюджету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євєродонецької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МТГ</w:t>
      </w:r>
    </w:p>
    <w:p w:rsidR="00FB7E0C" w:rsidRDefault="00FB7E0C" w:rsidP="00FB7E0C">
      <w:pPr>
        <w:rPr>
          <w:rFonts w:ascii="Times New Roman" w:hAnsi="Times New Roman" w:cs="Times New Roman"/>
          <w:b/>
          <w:sz w:val="24"/>
          <w:szCs w:val="24"/>
        </w:rPr>
      </w:pP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всю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необхідну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предмет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неможливості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671B8">
        <w:rPr>
          <w:rFonts w:ascii="Times New Roman" w:hAnsi="Times New Roman" w:cs="Times New Roman"/>
          <w:sz w:val="24"/>
          <w:szCs w:val="24"/>
          <w:u w:val="single"/>
        </w:rPr>
        <w:t>Так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чому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7E0C" w:rsidRDefault="00FB7E0C" w:rsidP="00FB7E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FB7E0C" w:rsidRDefault="00FB7E0C" w:rsidP="00FB7E0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викладена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доповнено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FB7E0C" w:rsidRDefault="00FB7E0C" w:rsidP="00FB7E0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Ні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, в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цьому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 не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було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 потреби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Так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яку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надано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додатково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відмовився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доповнювати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чому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Запропонований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військово-цивільної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адм</w:t>
      </w:r>
      <w:proofErr w:type="gramEnd"/>
      <w:r>
        <w:rPr>
          <w:rFonts w:ascii="Times New Roman" w:hAnsi="Times New Roman" w:cs="Times New Roman"/>
          <w:sz w:val="24"/>
          <w:szCs w:val="24"/>
        </w:rPr>
        <w:t>іністрації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підкреслити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671B8">
        <w:rPr>
          <w:rFonts w:ascii="Times New Roman" w:hAnsi="Times New Roman" w:cs="Times New Roman"/>
          <w:sz w:val="24"/>
          <w:szCs w:val="24"/>
          <w:u w:val="single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B7E0C" w:rsidRDefault="00FB7E0C" w:rsidP="00FB7E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B7E0C" w:rsidRDefault="00FB7E0C" w:rsidP="00FB7E0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Запропонований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чинному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законодавству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нормативно-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актам, у тому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Сєвєродонецкьої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військово-цивільної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Генеральному плану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пов’язано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пропонованим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проєктом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671B8">
        <w:rPr>
          <w:rFonts w:ascii="Times New Roman" w:hAnsi="Times New Roman" w:cs="Times New Roman"/>
          <w:sz w:val="24"/>
          <w:szCs w:val="24"/>
          <w:u w:val="single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1.5.Територія/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земельна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відбуватиметься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):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це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територі</w:t>
      </w:r>
      <w:r w:rsidRPr="00F671B8">
        <w:rPr>
          <w:rFonts w:ascii="Times New Roman" w:hAnsi="Times New Roman" w:cs="Times New Roman"/>
          <w:spacing w:val="20"/>
          <w:sz w:val="24"/>
          <w:szCs w:val="24"/>
          <w:u w:val="single"/>
        </w:rPr>
        <w:t>я</w:t>
      </w:r>
      <w:proofErr w:type="spellEnd"/>
      <w:r w:rsidRPr="00F671B8">
        <w:rPr>
          <w:rFonts w:ascii="Times New Roman" w:hAnsi="Times New Roman" w:cs="Times New Roman"/>
          <w:spacing w:val="20"/>
          <w:sz w:val="24"/>
          <w:szCs w:val="24"/>
          <w:u w:val="single"/>
        </w:rPr>
        <w:t>/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земельна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ділянк</w:t>
      </w:r>
      <w:r w:rsidRPr="00F671B8">
        <w:rPr>
          <w:rFonts w:ascii="Times New Roman" w:hAnsi="Times New Roman" w:cs="Times New Roman"/>
          <w:spacing w:val="20"/>
          <w:sz w:val="24"/>
          <w:szCs w:val="24"/>
          <w:u w:val="single"/>
        </w:rPr>
        <w:t>а</w:t>
      </w:r>
      <w:proofErr w:type="spellEnd"/>
      <w:r w:rsidRPr="00F671B8">
        <w:rPr>
          <w:rFonts w:ascii="Times New Roman" w:hAnsi="Times New Roman" w:cs="Times New Roman"/>
          <w:spacing w:val="20"/>
          <w:sz w:val="24"/>
          <w:szCs w:val="24"/>
          <w:u w:val="single"/>
        </w:rPr>
        <w:t>/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об’єкт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, на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якій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якому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можливо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здійснювати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реалізацію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відповідного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проєкту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 за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рахунок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коштів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 бюджету</w:t>
      </w:r>
      <w:proofErr w:type="gramStart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F671B8">
        <w:rPr>
          <w:rFonts w:ascii="Times New Roman" w:hAnsi="Times New Roman" w:cs="Times New Roman"/>
          <w:sz w:val="24"/>
          <w:szCs w:val="24"/>
          <w:u w:val="single"/>
        </w:rPr>
        <w:t>євєродонецької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міської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територіальної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671B8" w:rsidRPr="00F671B8" w:rsidRDefault="00F671B8" w:rsidP="00FB7E0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Земельні ділянки під облаштування дитячого та спортивного майданчиків у дворі ЖК «ОРІЯНА» знаходяться у комунальній власності та надані у користування «Під будівництво комплексу житлових будинків» кадастровий номер 4412900000:06:033:0053 площею 0,7227 га та кадастровий номер 4412900000:06:033:0038 площею1,0639 га, тому влаштування проекту можливо з урахуванням інформації, наданої </w:t>
      </w:r>
      <w:r w:rsidRPr="00F671B8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F671B8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землеустрою, містобудування та архітектури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F671B8">
        <w:rPr>
          <w:rFonts w:ascii="Times New Roman" w:hAnsi="Times New Roman" w:cs="Times New Roman"/>
          <w:sz w:val="24"/>
          <w:szCs w:val="24"/>
          <w:lang w:val="uk-UA"/>
        </w:rPr>
        <w:t xml:space="preserve"> міської військово-цивільної адміністрації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B7E0C" w:rsidRPr="00F46438" w:rsidRDefault="00FB7E0C" w:rsidP="00FB7E0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6438">
        <w:rPr>
          <w:rFonts w:ascii="Times New Roman" w:hAnsi="Times New Roman" w:cs="Times New Roman"/>
          <w:sz w:val="24"/>
          <w:szCs w:val="24"/>
          <w:lang w:val="uk-UA"/>
        </w:rPr>
        <w:lastRenderedPageBreak/>
        <w:t>б) це територі</w:t>
      </w:r>
      <w:r w:rsidRPr="00F46438">
        <w:rPr>
          <w:rFonts w:ascii="Times New Roman" w:hAnsi="Times New Roman" w:cs="Times New Roman"/>
          <w:spacing w:val="20"/>
          <w:sz w:val="24"/>
          <w:szCs w:val="24"/>
          <w:lang w:val="uk-UA"/>
        </w:rPr>
        <w:t>я/з</w:t>
      </w:r>
      <w:r w:rsidRPr="00F46438">
        <w:rPr>
          <w:rFonts w:ascii="Times New Roman" w:hAnsi="Times New Roman" w:cs="Times New Roman"/>
          <w:sz w:val="24"/>
          <w:szCs w:val="24"/>
          <w:lang w:val="uk-UA"/>
        </w:rPr>
        <w:t>емельна ділянк</w:t>
      </w:r>
      <w:r w:rsidRPr="00F46438">
        <w:rPr>
          <w:rFonts w:ascii="Times New Roman" w:hAnsi="Times New Roman" w:cs="Times New Roman"/>
          <w:spacing w:val="20"/>
          <w:sz w:val="24"/>
          <w:szCs w:val="24"/>
          <w:lang w:val="uk-UA"/>
        </w:rPr>
        <w:t>а/</w:t>
      </w:r>
      <w:r w:rsidRPr="00F46438">
        <w:rPr>
          <w:rFonts w:ascii="Times New Roman" w:hAnsi="Times New Roman" w:cs="Times New Roman"/>
          <w:sz w:val="24"/>
          <w:szCs w:val="24"/>
          <w:lang w:val="uk-UA"/>
        </w:rPr>
        <w:t xml:space="preserve">об’єкт, яка/який не належить до переліку територій/об’єктів, на яких можливо здійснювати реалізацію відповідного </w:t>
      </w:r>
      <w:proofErr w:type="spellStart"/>
      <w:r w:rsidRPr="00F46438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F46438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коштів бюджету </w:t>
      </w:r>
      <w:proofErr w:type="spellStart"/>
      <w:r w:rsidRPr="00F46438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F46438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</w:t>
      </w:r>
      <w:r w:rsidRPr="00F46438">
        <w:rPr>
          <w:rFonts w:ascii="Times New Roman" w:hAnsi="Times New Roman" w:cs="Times New Roman"/>
          <w:i/>
          <w:sz w:val="24"/>
          <w:szCs w:val="24"/>
          <w:lang w:val="uk-UA"/>
        </w:rPr>
        <w:t>(обґрунтування):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перевищить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календарних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кінцевий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Так, в </w:t>
      </w:r>
      <w:r w:rsidR="00F671B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2021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році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  <w:proofErr w:type="spellStart"/>
      <w:r w:rsidRPr="00F671B8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наступний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назвати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причини,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неможливо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реалізувати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протягом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поточного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приймається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 без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додаткових</w:t>
      </w:r>
      <w:proofErr w:type="spellEnd"/>
      <w:r w:rsidRPr="00F671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зауважень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7E0C" w:rsidRDefault="00FB7E0C" w:rsidP="00FB7E0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зауваженнями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необхідно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внести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відповідні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зауваження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пропонованою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нижче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формою)</w:t>
      </w:r>
    </w:p>
    <w:p w:rsidR="00FB7E0C" w:rsidRDefault="00FB7E0C" w:rsidP="00FB7E0C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9"/>
        <w:gridCol w:w="2145"/>
        <w:gridCol w:w="2957"/>
      </w:tblGrid>
      <w:tr w:rsidR="00FB7E0C" w:rsidTr="00FB7E0C"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0C" w:rsidRDefault="00FB7E0C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0C" w:rsidRDefault="00FB7E0C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кошторисом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7E0C" w:rsidTr="00FB7E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0C" w:rsidRDefault="00FB7E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0C" w:rsidRDefault="00FB7E0C">
            <w:pPr>
              <w:widowControl w:val="0"/>
              <w:autoSpaceDE w:val="0"/>
              <w:autoSpaceDN w:val="0"/>
              <w:adjustRightInd w:val="0"/>
              <w:spacing w:before="14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Запропоновані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0C" w:rsidRDefault="00FB7E0C">
            <w:pPr>
              <w:widowControl w:val="0"/>
              <w:autoSpaceDE w:val="0"/>
              <w:autoSpaceDN w:val="0"/>
              <w:adjustRightInd w:val="0"/>
              <w:spacing w:before="14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розпорядником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експертизу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</w:tr>
      <w:tr w:rsidR="00FB7E0C" w:rsidTr="00FB7E0C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0C" w:rsidRDefault="00FB7E0C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0C" w:rsidRDefault="00FB7E0C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0C" w:rsidRDefault="00FB7E0C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7E0C" w:rsidTr="00FB7E0C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0C" w:rsidRDefault="00FB7E0C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0C" w:rsidRDefault="00FB7E0C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0C" w:rsidRDefault="00FB7E0C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7E0C" w:rsidTr="00FB7E0C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0C" w:rsidRDefault="00FB7E0C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0C" w:rsidRDefault="00FB7E0C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0C" w:rsidRDefault="00FB7E0C">
            <w:pPr>
              <w:widowControl w:val="0"/>
              <w:autoSpaceDE w:val="0"/>
              <w:autoSpaceDN w:val="0"/>
              <w:adjustRightInd w:val="0"/>
              <w:spacing w:before="14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B7E0C" w:rsidRDefault="00FB7E0C" w:rsidP="00FB7E0C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пропонована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автором, становить </w:t>
      </w:r>
      <w:r w:rsidR="00F671B8">
        <w:rPr>
          <w:rFonts w:ascii="Times New Roman" w:hAnsi="Times New Roman" w:cs="Times New Roman"/>
          <w:sz w:val="24"/>
          <w:szCs w:val="24"/>
          <w:lang w:val="uk-UA"/>
        </w:rPr>
        <w:t xml:space="preserve">500 000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</w:p>
    <w:p w:rsidR="00FB7E0C" w:rsidRDefault="00FB7E0C" w:rsidP="00FB7E0C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Загальна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зауважень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становить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заповнюється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потреби).</w:t>
      </w:r>
    </w:p>
    <w:p w:rsidR="00FB7E0C" w:rsidRDefault="00FB7E0C" w:rsidP="00FB7E0C">
      <w:pPr>
        <w:rPr>
          <w:rFonts w:ascii="Times New Roman" w:hAnsi="Times New Roman" w:cs="Times New Roman"/>
          <w:i/>
          <w:sz w:val="24"/>
          <w:szCs w:val="24"/>
        </w:rPr>
      </w:pP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проєктно-кошторисної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документац</w:t>
      </w:r>
      <w:proofErr w:type="gramEnd"/>
      <w:r>
        <w:rPr>
          <w:rFonts w:ascii="Times New Roman" w:hAnsi="Times New Roman" w:cs="Times New Roman"/>
          <w:sz w:val="24"/>
          <w:szCs w:val="24"/>
        </w:rPr>
        <w:t>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671B8">
        <w:rPr>
          <w:rFonts w:ascii="Times New Roman" w:hAnsi="Times New Roman" w:cs="Times New Roman"/>
          <w:sz w:val="24"/>
          <w:szCs w:val="24"/>
          <w:u w:val="single"/>
        </w:rPr>
        <w:t>Ні</w:t>
      </w:r>
      <w:proofErr w:type="spellEnd"/>
    </w:p>
    <w:p w:rsidR="00FB7E0C" w:rsidRDefault="00FB7E0C" w:rsidP="00FB7E0C">
      <w:pPr>
        <w:rPr>
          <w:rFonts w:ascii="Times New Roman" w:hAnsi="Times New Roman" w:cs="Times New Roman"/>
          <w:b/>
          <w:sz w:val="24"/>
          <w:szCs w:val="24"/>
        </w:rPr>
      </w:pP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A7709">
        <w:rPr>
          <w:rFonts w:ascii="Times New Roman" w:hAnsi="Times New Roman" w:cs="Times New Roman"/>
          <w:sz w:val="24"/>
          <w:szCs w:val="24"/>
          <w:u w:val="single"/>
        </w:rPr>
        <w:t>так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A7709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підкреслити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A7709">
        <w:rPr>
          <w:rFonts w:ascii="Times New Roman" w:hAnsi="Times New Roman" w:cs="Times New Roman"/>
          <w:sz w:val="24"/>
          <w:szCs w:val="24"/>
          <w:u w:val="single"/>
        </w:rPr>
        <w:t>позитивний</w:t>
      </w:r>
      <w:proofErr w:type="spellEnd"/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доц</w:t>
      </w:r>
      <w:proofErr w:type="gramEnd"/>
      <w:r>
        <w:rPr>
          <w:rFonts w:ascii="Times New Roman" w:hAnsi="Times New Roman" w:cs="Times New Roman"/>
          <w:sz w:val="24"/>
          <w:szCs w:val="24"/>
        </w:rPr>
        <w:t>ільності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законодавчих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підкреслити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A7709">
        <w:rPr>
          <w:rFonts w:ascii="Times New Roman" w:hAnsi="Times New Roman" w:cs="Times New Roman"/>
          <w:sz w:val="24"/>
          <w:szCs w:val="24"/>
          <w:u w:val="single"/>
        </w:rPr>
        <w:t>позитивний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конкретні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експлуатаційних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законодавчих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позитивний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A7709">
        <w:rPr>
          <w:rFonts w:ascii="Times New Roman" w:hAnsi="Times New Roman" w:cs="Times New Roman"/>
          <w:sz w:val="24"/>
          <w:szCs w:val="24"/>
          <w:u w:val="single"/>
        </w:rPr>
        <w:t>негативний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чому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7E0C" w:rsidRPr="00CA7709" w:rsidRDefault="00CA7709" w:rsidP="00FB7E0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Витрати в річному вимірі на утримання, поточний ремонт і т. д.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відсутні. </w:t>
      </w:r>
      <w:r w:rsidR="00FB7E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дублювання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A7709">
        <w:rPr>
          <w:rFonts w:ascii="Times New Roman" w:hAnsi="Times New Roman" w:cs="Times New Roman"/>
          <w:sz w:val="24"/>
          <w:szCs w:val="24"/>
          <w:u w:val="single"/>
        </w:rPr>
        <w:t>позитивний</w:t>
      </w:r>
      <w:proofErr w:type="spellEnd"/>
      <w:r w:rsidRPr="00CA770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A7709">
        <w:rPr>
          <w:rFonts w:ascii="Times New Roman" w:hAnsi="Times New Roman" w:cs="Times New Roman"/>
          <w:sz w:val="24"/>
          <w:szCs w:val="24"/>
          <w:u w:val="single"/>
        </w:rPr>
        <w:t>проєкт</w:t>
      </w:r>
      <w:proofErr w:type="spellEnd"/>
      <w:r w:rsidRPr="00CA7709">
        <w:rPr>
          <w:rFonts w:ascii="Times New Roman" w:hAnsi="Times New Roman" w:cs="Times New Roman"/>
          <w:sz w:val="24"/>
          <w:szCs w:val="24"/>
          <w:u w:val="single"/>
        </w:rPr>
        <w:t xml:space="preserve"> не </w:t>
      </w:r>
      <w:proofErr w:type="spellStart"/>
      <w:r w:rsidRPr="00CA7709">
        <w:rPr>
          <w:rFonts w:ascii="Times New Roman" w:hAnsi="Times New Roman" w:cs="Times New Roman"/>
          <w:sz w:val="24"/>
          <w:szCs w:val="24"/>
          <w:u w:val="single"/>
        </w:rPr>
        <w:t>дублює</w:t>
      </w:r>
      <w:proofErr w:type="spellEnd"/>
      <w:r w:rsidRPr="00CA77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7709">
        <w:rPr>
          <w:rFonts w:ascii="Times New Roman" w:hAnsi="Times New Roman" w:cs="Times New Roman"/>
          <w:sz w:val="24"/>
          <w:szCs w:val="24"/>
          <w:u w:val="single"/>
        </w:rPr>
        <w:t>завдання</w:t>
      </w:r>
      <w:proofErr w:type="spellEnd"/>
    </w:p>
    <w:p w:rsidR="00FB7E0C" w:rsidRDefault="00FB7E0C" w:rsidP="00FB7E0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дублює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вказати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яким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розпорядженням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керівника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євєродонецької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передбачено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кошти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реалізацію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завдання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):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FB7E0C" w:rsidRDefault="00FB7E0C" w:rsidP="00FB7E0C">
      <w:pPr>
        <w:rPr>
          <w:rFonts w:ascii="Times New Roman" w:hAnsi="Times New Roman" w:cs="Times New Roman"/>
          <w:b/>
          <w:sz w:val="24"/>
          <w:szCs w:val="24"/>
        </w:rPr>
      </w:pPr>
    </w:p>
    <w:p w:rsidR="00FB7E0C" w:rsidRDefault="00FB7E0C" w:rsidP="00FB7E0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1.14.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узгодження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ВЦА,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входить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умов,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суперечити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перешкоджати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буді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вказати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якими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органами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погоджували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A7709">
        <w:rPr>
          <w:rFonts w:ascii="Times New Roman" w:hAnsi="Times New Roman" w:cs="Times New Roman"/>
          <w:sz w:val="24"/>
          <w:szCs w:val="24"/>
          <w:u w:val="single"/>
        </w:rPr>
        <w:t>позитивно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ейтрально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можливі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ускладнення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під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негативно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причини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відмови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FB7E0C" w:rsidRDefault="00FB7E0C" w:rsidP="00FB7E0C">
      <w:pPr>
        <w:rPr>
          <w:rFonts w:ascii="Times New Roman" w:hAnsi="Times New Roman" w:cs="Times New Roman"/>
          <w:b/>
          <w:sz w:val="24"/>
          <w:szCs w:val="24"/>
        </w:rPr>
      </w:pP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запропонований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МТГ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штатної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чисельності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надати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приблизний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розрахунок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ік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CA7709">
        <w:rPr>
          <w:rFonts w:ascii="Times New Roman" w:hAnsi="Times New Roman" w:cs="Times New Roman"/>
          <w:sz w:val="24"/>
          <w:szCs w:val="24"/>
          <w:u w:val="single"/>
        </w:rPr>
        <w:t>Ні</w:t>
      </w:r>
      <w:proofErr w:type="spellEnd"/>
    </w:p>
    <w:p w:rsidR="00FB7E0C" w:rsidRDefault="00FB7E0C" w:rsidP="00FB7E0C">
      <w:pPr>
        <w:rPr>
          <w:rFonts w:ascii="Times New Roman" w:hAnsi="Times New Roman" w:cs="Times New Roman"/>
          <w:b/>
          <w:sz w:val="24"/>
          <w:szCs w:val="24"/>
        </w:rPr>
      </w:pPr>
    </w:p>
    <w:p w:rsidR="00FB7E0C" w:rsidRDefault="00FB7E0C" w:rsidP="00FB7E0C">
      <w:pPr>
        <w:rPr>
          <w:rFonts w:ascii="Times New Roman" w:hAnsi="Times New Roman" w:cs="Times New Roman"/>
          <w:b/>
          <w:sz w:val="24"/>
          <w:szCs w:val="24"/>
        </w:rPr>
      </w:pP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1.16.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порушує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B7E0C" w:rsidRDefault="00FB7E0C" w:rsidP="00FB7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A7709">
        <w:rPr>
          <w:rFonts w:ascii="Times New Roman" w:hAnsi="Times New Roman" w:cs="Times New Roman"/>
          <w:sz w:val="24"/>
          <w:szCs w:val="24"/>
          <w:u w:val="single"/>
        </w:rPr>
        <w:t>ні</w:t>
      </w:r>
      <w:proofErr w:type="spellEnd"/>
      <w:r w:rsidRPr="00CA7709">
        <w:rPr>
          <w:rFonts w:ascii="Times New Roman" w:hAnsi="Times New Roman" w:cs="Times New Roman"/>
          <w:sz w:val="24"/>
          <w:szCs w:val="24"/>
          <w:u w:val="single"/>
        </w:rPr>
        <w:t xml:space="preserve">, не </w:t>
      </w:r>
      <w:proofErr w:type="spellStart"/>
      <w:r w:rsidRPr="00CA7709">
        <w:rPr>
          <w:rFonts w:ascii="Times New Roman" w:hAnsi="Times New Roman" w:cs="Times New Roman"/>
          <w:sz w:val="24"/>
          <w:szCs w:val="24"/>
          <w:u w:val="single"/>
        </w:rPr>
        <w:t>порушує</w:t>
      </w:r>
      <w:proofErr w:type="spellEnd"/>
    </w:p>
    <w:p w:rsidR="00FB7E0C" w:rsidRDefault="00FB7E0C" w:rsidP="00FB7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так,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порушує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назвати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причини)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………………………………………………………………………………………………………..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ІІ.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Рекомендації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запропонованого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фінансування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рахунок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громадського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бюджету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євєродонецької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МТГ,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перелік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проєктів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допущених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в тому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числі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опис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передумов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можуть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зашкодити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пропозиції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інші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зауваження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є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важливими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реалізації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запропонованого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A7709">
        <w:rPr>
          <w:rFonts w:ascii="Times New Roman" w:hAnsi="Times New Roman" w:cs="Times New Roman"/>
          <w:sz w:val="24"/>
          <w:szCs w:val="24"/>
          <w:u w:val="single"/>
        </w:rPr>
        <w:t>позитивні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негативні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зауваження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B7E0C" w:rsidRDefault="00CA7709" w:rsidP="00FB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Витрати в річному вимірі на утримання, поточний ремонт і т. д.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відсутні. </w:t>
      </w:r>
      <w:r w:rsidR="00FB7E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...…………………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</w:p>
    <w:p w:rsidR="00FB7E0C" w:rsidRPr="008A2358" w:rsidRDefault="00FB7E0C" w:rsidP="00FB7E0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2358">
        <w:rPr>
          <w:rFonts w:ascii="Times New Roman" w:hAnsi="Times New Roman" w:cs="Times New Roman"/>
          <w:sz w:val="24"/>
          <w:szCs w:val="24"/>
          <w:lang w:val="uk-UA"/>
        </w:rPr>
        <w:t xml:space="preserve">500 000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8A23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</w:p>
    <w:p w:rsidR="00FB7E0C" w:rsidRPr="008A2358" w:rsidRDefault="00FB7E0C" w:rsidP="00FB7E0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438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bookmarkStart w:id="0" w:name="_GoBack"/>
      <w:bookmarkEnd w:id="0"/>
    </w:p>
    <w:p w:rsidR="00FB7E0C" w:rsidRDefault="00FB7E0C" w:rsidP="00FB7E0C">
      <w:pPr>
        <w:rPr>
          <w:rFonts w:ascii="Times New Roman" w:hAnsi="Times New Roman" w:cs="Times New Roman"/>
          <w:sz w:val="24"/>
          <w:szCs w:val="24"/>
        </w:rPr>
      </w:pPr>
    </w:p>
    <w:p w:rsidR="008A2358" w:rsidRDefault="00FB7E0C" w:rsidP="00FB7E0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Посада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органу</w:t>
      </w:r>
    </w:p>
    <w:p w:rsidR="008A2358" w:rsidRDefault="008A2358" w:rsidP="00FB7E0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УЖКГ </w:t>
      </w:r>
    </w:p>
    <w:p w:rsidR="00FB7E0C" w:rsidRPr="008A2358" w:rsidRDefault="008A2358" w:rsidP="00FB7E0C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ВЦА</w:t>
      </w:r>
      <w:r w:rsidR="00FB7E0C" w:rsidRPr="008A235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C4DFB">
        <w:rPr>
          <w:rFonts w:ascii="Times New Roman" w:hAnsi="Times New Roman" w:cs="Times New Roman"/>
          <w:sz w:val="24"/>
          <w:szCs w:val="24"/>
          <w:lang w:val="uk-UA"/>
        </w:rPr>
        <w:t xml:space="preserve">         ____________________</w:t>
      </w:r>
      <w:r w:rsidR="00FB7E0C" w:rsidRPr="008A235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Антон КОВАЛЕВСЬКИЙ</w:t>
      </w:r>
    </w:p>
    <w:p w:rsidR="00FB7E0C" w:rsidRDefault="00FB7E0C" w:rsidP="00FB7E0C">
      <w:pPr>
        <w:rPr>
          <w:rFonts w:ascii="Times New Roman" w:hAnsi="Times New Roman" w:cs="Times New Roman"/>
          <w:i/>
          <w:sz w:val="24"/>
          <w:szCs w:val="24"/>
        </w:rPr>
      </w:pPr>
      <w:r w:rsidRPr="008A235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</w:t>
      </w:r>
      <w:r w:rsidR="005C4DF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ідпис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50A66" w:rsidRPr="00FB7E0C" w:rsidRDefault="00350A66" w:rsidP="00FB7E0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50A66" w:rsidRPr="00FB7E0C" w:rsidSect="0055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A5"/>
    <w:rsid w:val="000022F9"/>
    <w:rsid w:val="000132EC"/>
    <w:rsid w:val="000412A6"/>
    <w:rsid w:val="00050EF2"/>
    <w:rsid w:val="00052E79"/>
    <w:rsid w:val="00054EB3"/>
    <w:rsid w:val="000651AD"/>
    <w:rsid w:val="000663E7"/>
    <w:rsid w:val="0008641E"/>
    <w:rsid w:val="00087CB6"/>
    <w:rsid w:val="000A605B"/>
    <w:rsid w:val="000B1F5F"/>
    <w:rsid w:val="000B4D8F"/>
    <w:rsid w:val="000B5B57"/>
    <w:rsid w:val="000C4829"/>
    <w:rsid w:val="000F125B"/>
    <w:rsid w:val="001057DD"/>
    <w:rsid w:val="00105C0A"/>
    <w:rsid w:val="00105D07"/>
    <w:rsid w:val="001117BE"/>
    <w:rsid w:val="0011295C"/>
    <w:rsid w:val="00152CF4"/>
    <w:rsid w:val="0017042F"/>
    <w:rsid w:val="001801C1"/>
    <w:rsid w:val="00185FF0"/>
    <w:rsid w:val="001A097D"/>
    <w:rsid w:val="001A4025"/>
    <w:rsid w:val="001B107E"/>
    <w:rsid w:val="001B5AE1"/>
    <w:rsid w:val="001C0854"/>
    <w:rsid w:val="001C2F55"/>
    <w:rsid w:val="001C37A9"/>
    <w:rsid w:val="001C3B65"/>
    <w:rsid w:val="001D1431"/>
    <w:rsid w:val="001D51AA"/>
    <w:rsid w:val="0020386A"/>
    <w:rsid w:val="002044D2"/>
    <w:rsid w:val="002046AE"/>
    <w:rsid w:val="00212974"/>
    <w:rsid w:val="00230C19"/>
    <w:rsid w:val="00236DB4"/>
    <w:rsid w:val="00256BA5"/>
    <w:rsid w:val="002800A5"/>
    <w:rsid w:val="00291069"/>
    <w:rsid w:val="00293475"/>
    <w:rsid w:val="00294001"/>
    <w:rsid w:val="00296C6A"/>
    <w:rsid w:val="00297AB0"/>
    <w:rsid w:val="002A1115"/>
    <w:rsid w:val="002A1D75"/>
    <w:rsid w:val="002A3B01"/>
    <w:rsid w:val="002C7264"/>
    <w:rsid w:val="002D2EE1"/>
    <w:rsid w:val="002D5E07"/>
    <w:rsid w:val="002D79FB"/>
    <w:rsid w:val="002E460B"/>
    <w:rsid w:val="002F3811"/>
    <w:rsid w:val="00305B81"/>
    <w:rsid w:val="003122B3"/>
    <w:rsid w:val="00313678"/>
    <w:rsid w:val="00317A25"/>
    <w:rsid w:val="0033724C"/>
    <w:rsid w:val="0034671E"/>
    <w:rsid w:val="00350A66"/>
    <w:rsid w:val="00363F8B"/>
    <w:rsid w:val="0037367A"/>
    <w:rsid w:val="00383CD0"/>
    <w:rsid w:val="003D15B7"/>
    <w:rsid w:val="003D7184"/>
    <w:rsid w:val="003E34E5"/>
    <w:rsid w:val="003E3CBA"/>
    <w:rsid w:val="003F2805"/>
    <w:rsid w:val="003F297C"/>
    <w:rsid w:val="00402487"/>
    <w:rsid w:val="00402BB5"/>
    <w:rsid w:val="004137E7"/>
    <w:rsid w:val="00422AB6"/>
    <w:rsid w:val="00427594"/>
    <w:rsid w:val="00435920"/>
    <w:rsid w:val="004366A8"/>
    <w:rsid w:val="004478EC"/>
    <w:rsid w:val="00453ECC"/>
    <w:rsid w:val="0046066A"/>
    <w:rsid w:val="00463D23"/>
    <w:rsid w:val="0046445A"/>
    <w:rsid w:val="00492546"/>
    <w:rsid w:val="004B1F64"/>
    <w:rsid w:val="004C1840"/>
    <w:rsid w:val="004D2021"/>
    <w:rsid w:val="004F5429"/>
    <w:rsid w:val="004F5B25"/>
    <w:rsid w:val="00501731"/>
    <w:rsid w:val="005020BE"/>
    <w:rsid w:val="00510CB8"/>
    <w:rsid w:val="00532996"/>
    <w:rsid w:val="00536C2D"/>
    <w:rsid w:val="00537335"/>
    <w:rsid w:val="0055588D"/>
    <w:rsid w:val="00556A3C"/>
    <w:rsid w:val="005578A3"/>
    <w:rsid w:val="00566E23"/>
    <w:rsid w:val="00590E12"/>
    <w:rsid w:val="005C1B7F"/>
    <w:rsid w:val="005C4DFB"/>
    <w:rsid w:val="005C5EE6"/>
    <w:rsid w:val="005E047B"/>
    <w:rsid w:val="006014F5"/>
    <w:rsid w:val="00632D2A"/>
    <w:rsid w:val="00653ED9"/>
    <w:rsid w:val="0065416C"/>
    <w:rsid w:val="00673946"/>
    <w:rsid w:val="00677E8B"/>
    <w:rsid w:val="0068238E"/>
    <w:rsid w:val="00684A27"/>
    <w:rsid w:val="00686280"/>
    <w:rsid w:val="0069739D"/>
    <w:rsid w:val="006A62D6"/>
    <w:rsid w:val="006D45A4"/>
    <w:rsid w:val="0070109E"/>
    <w:rsid w:val="007259DF"/>
    <w:rsid w:val="00725AC6"/>
    <w:rsid w:val="00731CE4"/>
    <w:rsid w:val="0079426A"/>
    <w:rsid w:val="007A12F2"/>
    <w:rsid w:val="007B4595"/>
    <w:rsid w:val="007D093D"/>
    <w:rsid w:val="007D7D94"/>
    <w:rsid w:val="007E5BD3"/>
    <w:rsid w:val="00815EF6"/>
    <w:rsid w:val="008259D8"/>
    <w:rsid w:val="00834280"/>
    <w:rsid w:val="0083796C"/>
    <w:rsid w:val="00842105"/>
    <w:rsid w:val="00850B7F"/>
    <w:rsid w:val="0085335C"/>
    <w:rsid w:val="00854CA2"/>
    <w:rsid w:val="00857592"/>
    <w:rsid w:val="0087289C"/>
    <w:rsid w:val="00885DA9"/>
    <w:rsid w:val="00890438"/>
    <w:rsid w:val="0089116E"/>
    <w:rsid w:val="008A2358"/>
    <w:rsid w:val="008A5B33"/>
    <w:rsid w:val="008B009D"/>
    <w:rsid w:val="008C28A8"/>
    <w:rsid w:val="008D14BA"/>
    <w:rsid w:val="008D14DC"/>
    <w:rsid w:val="008D7617"/>
    <w:rsid w:val="00913C37"/>
    <w:rsid w:val="00951D7A"/>
    <w:rsid w:val="009707BD"/>
    <w:rsid w:val="00991923"/>
    <w:rsid w:val="009B4AD9"/>
    <w:rsid w:val="009B4F16"/>
    <w:rsid w:val="009D3E49"/>
    <w:rsid w:val="009F5937"/>
    <w:rsid w:val="00A27CDE"/>
    <w:rsid w:val="00A32352"/>
    <w:rsid w:val="00A37466"/>
    <w:rsid w:val="00A41A3A"/>
    <w:rsid w:val="00A535C7"/>
    <w:rsid w:val="00A5436F"/>
    <w:rsid w:val="00A6007D"/>
    <w:rsid w:val="00A75C07"/>
    <w:rsid w:val="00A81AC7"/>
    <w:rsid w:val="00A84FDB"/>
    <w:rsid w:val="00A86B17"/>
    <w:rsid w:val="00A9172B"/>
    <w:rsid w:val="00A96695"/>
    <w:rsid w:val="00AB7987"/>
    <w:rsid w:val="00AC40AE"/>
    <w:rsid w:val="00AD105A"/>
    <w:rsid w:val="00AE58A5"/>
    <w:rsid w:val="00AF6426"/>
    <w:rsid w:val="00B17E87"/>
    <w:rsid w:val="00B2356E"/>
    <w:rsid w:val="00B31A33"/>
    <w:rsid w:val="00B33E1E"/>
    <w:rsid w:val="00B36115"/>
    <w:rsid w:val="00B63216"/>
    <w:rsid w:val="00B953BF"/>
    <w:rsid w:val="00BA45FB"/>
    <w:rsid w:val="00BA627B"/>
    <w:rsid w:val="00BC0254"/>
    <w:rsid w:val="00BC2ED5"/>
    <w:rsid w:val="00BC3B12"/>
    <w:rsid w:val="00BC3DFA"/>
    <w:rsid w:val="00BC4299"/>
    <w:rsid w:val="00BE26DF"/>
    <w:rsid w:val="00BE32E7"/>
    <w:rsid w:val="00BE7B4D"/>
    <w:rsid w:val="00BF0C05"/>
    <w:rsid w:val="00BF4AF7"/>
    <w:rsid w:val="00C01893"/>
    <w:rsid w:val="00C141F7"/>
    <w:rsid w:val="00C17418"/>
    <w:rsid w:val="00C52644"/>
    <w:rsid w:val="00CA4B3F"/>
    <w:rsid w:val="00CA7709"/>
    <w:rsid w:val="00CB69B7"/>
    <w:rsid w:val="00CD1CEF"/>
    <w:rsid w:val="00CE18B6"/>
    <w:rsid w:val="00CF33DF"/>
    <w:rsid w:val="00D14623"/>
    <w:rsid w:val="00D24649"/>
    <w:rsid w:val="00D34547"/>
    <w:rsid w:val="00D418D5"/>
    <w:rsid w:val="00D62D1E"/>
    <w:rsid w:val="00D74E62"/>
    <w:rsid w:val="00DA6A43"/>
    <w:rsid w:val="00DB3202"/>
    <w:rsid w:val="00DD5FC4"/>
    <w:rsid w:val="00DE5058"/>
    <w:rsid w:val="00E05193"/>
    <w:rsid w:val="00E212F0"/>
    <w:rsid w:val="00E30510"/>
    <w:rsid w:val="00E34D93"/>
    <w:rsid w:val="00E374C2"/>
    <w:rsid w:val="00E426FE"/>
    <w:rsid w:val="00E42AA0"/>
    <w:rsid w:val="00E51B3A"/>
    <w:rsid w:val="00E731CD"/>
    <w:rsid w:val="00E77DF7"/>
    <w:rsid w:val="00E81F46"/>
    <w:rsid w:val="00E84EBE"/>
    <w:rsid w:val="00E9674E"/>
    <w:rsid w:val="00EA37DC"/>
    <w:rsid w:val="00EE7962"/>
    <w:rsid w:val="00EF2FB6"/>
    <w:rsid w:val="00F06589"/>
    <w:rsid w:val="00F326CE"/>
    <w:rsid w:val="00F419AF"/>
    <w:rsid w:val="00F46438"/>
    <w:rsid w:val="00F47BB1"/>
    <w:rsid w:val="00F55836"/>
    <w:rsid w:val="00F571F2"/>
    <w:rsid w:val="00F643BC"/>
    <w:rsid w:val="00F671B8"/>
    <w:rsid w:val="00F75411"/>
    <w:rsid w:val="00F83FF1"/>
    <w:rsid w:val="00F93D69"/>
    <w:rsid w:val="00F9631E"/>
    <w:rsid w:val="00FB4D6F"/>
    <w:rsid w:val="00FB5FA4"/>
    <w:rsid w:val="00FB7E0C"/>
    <w:rsid w:val="00FD15D6"/>
    <w:rsid w:val="00FD2249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8A5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8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0A5"/>
    <w:rPr>
      <w:rFonts w:ascii="Tahoma" w:hAnsi="Tahoma" w:cs="Tahoma"/>
      <w:sz w:val="16"/>
      <w:szCs w:val="16"/>
      <w:lang w:val="uk-UA"/>
    </w:rPr>
  </w:style>
  <w:style w:type="paragraph" w:customStyle="1" w:styleId="Normalny1">
    <w:name w:val="Normalny1"/>
    <w:rsid w:val="00FB7E0C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8A5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8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0A5"/>
    <w:rPr>
      <w:rFonts w:ascii="Tahoma" w:hAnsi="Tahoma" w:cs="Tahoma"/>
      <w:sz w:val="16"/>
      <w:szCs w:val="16"/>
      <w:lang w:val="uk-UA"/>
    </w:rPr>
  </w:style>
  <w:style w:type="paragraph" w:customStyle="1" w:styleId="Normalny1">
    <w:name w:val="Normalny1"/>
    <w:rsid w:val="00FB7E0C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73210-40C5-4ADF-A302-5E0FBBCE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6</dc:creator>
  <cp:lastModifiedBy>Пользователь Windows</cp:lastModifiedBy>
  <cp:revision>10</cp:revision>
  <cp:lastPrinted>2021-06-08T12:43:00Z</cp:lastPrinted>
  <dcterms:created xsi:type="dcterms:W3CDTF">2021-06-02T07:29:00Z</dcterms:created>
  <dcterms:modified xsi:type="dcterms:W3CDTF">2021-06-08T13:58:00Z</dcterms:modified>
</cp:coreProperties>
</file>