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188" w:type="dxa"/>
        <w:tblLayout w:type="fixed"/>
        <w:tblCellMar>
          <w:left w:w="0" w:type="dxa"/>
          <w:right w:w="0" w:type="dxa"/>
        </w:tblCellMar>
        <w:tblLook w:val="0000"/>
      </w:tblPr>
      <w:tblGrid>
        <w:gridCol w:w="9743"/>
        <w:gridCol w:w="57"/>
        <w:gridCol w:w="40"/>
        <w:gridCol w:w="23"/>
        <w:gridCol w:w="37"/>
      </w:tblGrid>
      <w:tr w:rsidR="002F4602" w:rsidRPr="00595B4F" w:rsidTr="00BA1A72">
        <w:trPr>
          <w:trHeight w:val="763"/>
        </w:trPr>
        <w:tc>
          <w:tcPr>
            <w:tcW w:w="9743" w:type="dxa"/>
            <w:shd w:val="clear" w:color="auto" w:fill="FFFFFF"/>
          </w:tcPr>
          <w:p w:rsidR="002F4602" w:rsidRPr="00595B4F" w:rsidRDefault="002F4602" w:rsidP="00BA1A72">
            <w:pPr>
              <w:rPr>
                <w:sz w:val="24"/>
                <w:szCs w:val="24"/>
              </w:rPr>
            </w:pPr>
          </w:p>
        </w:tc>
        <w:tc>
          <w:tcPr>
            <w:tcW w:w="57" w:type="dxa"/>
            <w:shd w:val="clear" w:color="auto" w:fill="auto"/>
          </w:tcPr>
          <w:p w:rsidR="002F4602" w:rsidRPr="00595B4F" w:rsidRDefault="002F4602" w:rsidP="00BA1A72">
            <w:pPr>
              <w:snapToGrid w:val="0"/>
              <w:spacing w:after="200"/>
              <w:rPr>
                <w:sz w:val="24"/>
                <w:szCs w:val="24"/>
              </w:rPr>
            </w:pPr>
          </w:p>
        </w:tc>
        <w:tc>
          <w:tcPr>
            <w:tcW w:w="40" w:type="dxa"/>
            <w:shd w:val="clear" w:color="auto" w:fill="auto"/>
          </w:tcPr>
          <w:p w:rsidR="002F4602" w:rsidRPr="00595B4F" w:rsidRDefault="002F4602" w:rsidP="00BA1A72">
            <w:pPr>
              <w:snapToGrid w:val="0"/>
              <w:spacing w:after="200"/>
              <w:rPr>
                <w:sz w:val="24"/>
                <w:szCs w:val="24"/>
              </w:rPr>
            </w:pPr>
          </w:p>
        </w:tc>
        <w:tc>
          <w:tcPr>
            <w:tcW w:w="23" w:type="dxa"/>
            <w:shd w:val="clear" w:color="auto" w:fill="auto"/>
          </w:tcPr>
          <w:p w:rsidR="002F4602" w:rsidRPr="00595B4F" w:rsidRDefault="002F4602" w:rsidP="00BA1A72">
            <w:pPr>
              <w:snapToGrid w:val="0"/>
              <w:rPr>
                <w:sz w:val="24"/>
                <w:szCs w:val="24"/>
              </w:rPr>
            </w:pPr>
          </w:p>
        </w:tc>
        <w:tc>
          <w:tcPr>
            <w:tcW w:w="37" w:type="dxa"/>
            <w:shd w:val="clear" w:color="auto" w:fill="auto"/>
          </w:tcPr>
          <w:p w:rsidR="002F4602" w:rsidRPr="00595B4F" w:rsidRDefault="002F4602" w:rsidP="00BA1A72">
            <w:pPr>
              <w:snapToGrid w:val="0"/>
              <w:rPr>
                <w:sz w:val="24"/>
                <w:szCs w:val="24"/>
              </w:rPr>
            </w:pPr>
          </w:p>
        </w:tc>
      </w:tr>
    </w:tbl>
    <w:p w:rsidR="002F4602" w:rsidRPr="00595B4F" w:rsidRDefault="002F4602" w:rsidP="002F4602">
      <w:pPr>
        <w:tabs>
          <w:tab w:val="left" w:pos="3969"/>
        </w:tabs>
        <w:jc w:val="center"/>
        <w:rPr>
          <w:sz w:val="24"/>
          <w:szCs w:val="24"/>
          <w:lang w:eastAsia="uk-UA"/>
        </w:rPr>
      </w:pPr>
      <w:r w:rsidRPr="00595B4F">
        <w:rPr>
          <w:sz w:val="24"/>
          <w:szCs w:val="24"/>
          <w:lang w:eastAsia="uk-UA"/>
        </w:rPr>
        <w:t>Інформаційна картка адміністративної послуги №17-07</w:t>
      </w:r>
    </w:p>
    <w:p w:rsidR="002F4602" w:rsidRPr="00595B4F" w:rsidRDefault="002F4602" w:rsidP="002F4602">
      <w:pPr>
        <w:tabs>
          <w:tab w:val="left" w:pos="3969"/>
        </w:tabs>
        <w:jc w:val="center"/>
        <w:rPr>
          <w:b/>
          <w:sz w:val="24"/>
          <w:szCs w:val="24"/>
          <w:u w:val="single"/>
          <w:lang w:eastAsia="uk-UA"/>
        </w:rPr>
      </w:pPr>
      <w:r w:rsidRPr="00595B4F">
        <w:rPr>
          <w:b/>
          <w:sz w:val="24"/>
          <w:szCs w:val="24"/>
          <w:u w:val="single"/>
          <w:lang w:eastAsia="uk-UA"/>
        </w:rPr>
        <w:t>Державна реєстрація обтяжень речових прав на нерухоме майно</w:t>
      </w:r>
    </w:p>
    <w:p w:rsidR="002F4602" w:rsidRPr="00595B4F" w:rsidRDefault="002F4602" w:rsidP="002F4602">
      <w:pPr>
        <w:tabs>
          <w:tab w:val="left" w:pos="3969"/>
        </w:tabs>
        <w:jc w:val="center"/>
        <w:rPr>
          <w:sz w:val="24"/>
          <w:szCs w:val="24"/>
          <w:lang w:eastAsia="uk-UA"/>
        </w:rPr>
      </w:pPr>
    </w:p>
    <w:p w:rsidR="002F4602" w:rsidRPr="00595B4F" w:rsidRDefault="002F4602" w:rsidP="002F4602">
      <w:pPr>
        <w:jc w:val="center"/>
        <w:rPr>
          <w:b/>
          <w:sz w:val="24"/>
          <w:szCs w:val="24"/>
          <w:u w:val="single"/>
          <w:lang w:eastAsia="uk-UA"/>
        </w:rPr>
      </w:pPr>
      <w:r w:rsidRPr="00595B4F">
        <w:rPr>
          <w:b/>
          <w:sz w:val="24"/>
          <w:szCs w:val="24"/>
          <w:u w:val="single"/>
          <w:lang w:eastAsia="uk-UA"/>
        </w:rPr>
        <w:t xml:space="preserve">Відділ адміністративних послуг </w:t>
      </w:r>
      <w:proofErr w:type="spellStart"/>
      <w:r w:rsidRPr="00595B4F">
        <w:rPr>
          <w:b/>
          <w:sz w:val="24"/>
          <w:szCs w:val="24"/>
          <w:u w:val="single"/>
          <w:lang w:eastAsia="uk-UA"/>
        </w:rPr>
        <w:t>Сєвєродонецької</w:t>
      </w:r>
      <w:proofErr w:type="spellEnd"/>
      <w:r w:rsidRPr="00595B4F">
        <w:rPr>
          <w:b/>
          <w:sz w:val="24"/>
          <w:szCs w:val="24"/>
          <w:u w:val="single"/>
          <w:lang w:eastAsia="uk-UA"/>
        </w:rPr>
        <w:t xml:space="preserve"> міської ради</w:t>
      </w:r>
    </w:p>
    <w:p w:rsidR="002F4602" w:rsidRPr="00595B4F" w:rsidRDefault="002F4602" w:rsidP="002F4602">
      <w:pPr>
        <w:jc w:val="center"/>
        <w:rPr>
          <w:sz w:val="24"/>
          <w:szCs w:val="24"/>
          <w:lang w:eastAsia="uk-UA"/>
        </w:rPr>
      </w:pPr>
      <w:r w:rsidRPr="00595B4F">
        <w:rPr>
          <w:sz w:val="24"/>
          <w:szCs w:val="24"/>
          <w:lang w:eastAsia="uk-UA"/>
        </w:rPr>
        <w:t xml:space="preserve">(найменування суб’єкта надання адміністративної послуги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5"/>
        <w:gridCol w:w="3192"/>
        <w:gridCol w:w="6515"/>
      </w:tblGrid>
      <w:tr w:rsidR="002F4602"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2F4602" w:rsidRPr="00595B4F" w:rsidRDefault="002F4602" w:rsidP="00BA1A72">
            <w:pPr>
              <w:jc w:val="center"/>
              <w:rPr>
                <w:b/>
                <w:sz w:val="24"/>
                <w:szCs w:val="24"/>
                <w:lang w:eastAsia="uk-UA"/>
              </w:rPr>
            </w:pPr>
            <w:r w:rsidRPr="00595B4F">
              <w:rPr>
                <w:b/>
                <w:sz w:val="24"/>
                <w:szCs w:val="24"/>
                <w:lang w:eastAsia="uk-UA"/>
              </w:rPr>
              <w:t>та/або центру надання адміністративних послуг</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ind w:firstLine="151"/>
              <w:rPr>
                <w:i/>
                <w:sz w:val="24"/>
                <w:szCs w:val="24"/>
                <w:lang w:eastAsia="uk-UA"/>
              </w:rPr>
            </w:pPr>
            <w:r w:rsidRPr="00595B4F">
              <w:rPr>
                <w:sz w:val="24"/>
                <w:szCs w:val="24"/>
              </w:rPr>
              <w:t xml:space="preserve">93400, Луганська обл., </w:t>
            </w:r>
            <w:proofErr w:type="spellStart"/>
            <w:r w:rsidRPr="00595B4F">
              <w:rPr>
                <w:sz w:val="24"/>
                <w:szCs w:val="24"/>
              </w:rPr>
              <w:t>м.Сєвєродонецьк</w:t>
            </w:r>
            <w:proofErr w:type="spellEnd"/>
            <w:r w:rsidRPr="00595B4F">
              <w:rPr>
                <w:sz w:val="24"/>
                <w:szCs w:val="24"/>
              </w:rPr>
              <w:t>, бульвар Дружби Народів, 32-а</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jc w:val="center"/>
              <w:rPr>
                <w:sz w:val="24"/>
                <w:szCs w:val="24"/>
                <w:lang w:eastAsia="uk-UA"/>
              </w:rPr>
            </w:pPr>
            <w:r w:rsidRPr="00595B4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rPr>
            </w:pPr>
            <w:r w:rsidRPr="00595B4F">
              <w:rPr>
                <w:sz w:val="24"/>
                <w:szCs w:val="24"/>
              </w:rPr>
              <w:t>Понеділок – середа з 08.30 до 15.30</w:t>
            </w:r>
            <w:r w:rsidRPr="00595B4F">
              <w:rPr>
                <w:sz w:val="24"/>
                <w:szCs w:val="24"/>
              </w:rPr>
              <w:tab/>
            </w:r>
          </w:p>
          <w:p w:rsidR="002F4602" w:rsidRPr="00595B4F" w:rsidRDefault="002F4602" w:rsidP="00BA1A72">
            <w:pPr>
              <w:rPr>
                <w:sz w:val="24"/>
                <w:szCs w:val="24"/>
              </w:rPr>
            </w:pPr>
            <w:r w:rsidRPr="00595B4F">
              <w:rPr>
                <w:sz w:val="24"/>
                <w:szCs w:val="24"/>
              </w:rPr>
              <w:t>Четвер  з 09.30 до 20.00</w:t>
            </w:r>
          </w:p>
          <w:p w:rsidR="002F4602" w:rsidRPr="00595B4F" w:rsidRDefault="002F4602" w:rsidP="00BA1A72">
            <w:pPr>
              <w:rPr>
                <w:i/>
                <w:sz w:val="24"/>
                <w:szCs w:val="24"/>
                <w:lang w:eastAsia="uk-UA"/>
              </w:rPr>
            </w:pPr>
            <w:r w:rsidRPr="00595B4F">
              <w:rPr>
                <w:sz w:val="24"/>
                <w:szCs w:val="24"/>
              </w:rPr>
              <w:t>П’ятниця з 08.00 до 15.00</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3</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 xml:space="preserve">Телефон/факс (довідки), адреса електронної пошти та </w:t>
            </w:r>
            <w:proofErr w:type="spellStart"/>
            <w:r w:rsidRPr="00595B4F">
              <w:rPr>
                <w:sz w:val="24"/>
                <w:szCs w:val="24"/>
                <w:lang w:eastAsia="uk-UA"/>
              </w:rPr>
              <w:t>веб-сайт</w:t>
            </w:r>
            <w:proofErr w:type="spellEnd"/>
            <w:r w:rsidRPr="00595B4F">
              <w:rPr>
                <w:sz w:val="24"/>
                <w:szCs w:val="24"/>
                <w:lang w:eastAsia="uk-UA"/>
              </w:rPr>
              <w:t xml:space="preserve"> </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rPr>
            </w:pPr>
            <w:r w:rsidRPr="00595B4F">
              <w:rPr>
                <w:sz w:val="24"/>
                <w:szCs w:val="24"/>
              </w:rPr>
              <w:t>тел.: (06452) 4-43-37       факс: (06452) 2-73-41</w:t>
            </w:r>
          </w:p>
          <w:p w:rsidR="002F4602" w:rsidRPr="00595B4F" w:rsidRDefault="002F4602" w:rsidP="00BA1A72">
            <w:pPr>
              <w:rPr>
                <w:sz w:val="24"/>
                <w:szCs w:val="24"/>
              </w:rPr>
            </w:pPr>
            <w:r w:rsidRPr="00595B4F">
              <w:rPr>
                <w:sz w:val="24"/>
                <w:szCs w:val="24"/>
              </w:rPr>
              <w:t xml:space="preserve">електронна адреса: </w:t>
            </w:r>
          </w:p>
          <w:p w:rsidR="002F4602" w:rsidRPr="00595B4F" w:rsidRDefault="002F4602" w:rsidP="00BA1A72">
            <w:pPr>
              <w:rPr>
                <w:sz w:val="24"/>
                <w:szCs w:val="24"/>
              </w:rPr>
            </w:pPr>
            <w:hyperlink r:id="rId8" w:history="1">
              <w:r w:rsidRPr="00595B4F">
                <w:rPr>
                  <w:rStyle w:val="ab"/>
                  <w:sz w:val="24"/>
                  <w:szCs w:val="24"/>
                  <w:lang w:val="en-US"/>
                </w:rPr>
                <w:t>cnap</w:t>
              </w:r>
              <w:r w:rsidRPr="00595B4F">
                <w:rPr>
                  <w:rStyle w:val="ab"/>
                  <w:sz w:val="24"/>
                  <w:szCs w:val="24"/>
                </w:rPr>
                <w:t>@</w:t>
              </w:r>
              <w:r w:rsidRPr="00595B4F">
                <w:rPr>
                  <w:rStyle w:val="ab"/>
                  <w:sz w:val="24"/>
                  <w:szCs w:val="24"/>
                  <w:lang w:val="en-US"/>
                </w:rPr>
                <w:t>sed</w:t>
              </w:r>
              <w:r w:rsidRPr="00595B4F">
                <w:rPr>
                  <w:rStyle w:val="ab"/>
                  <w:sz w:val="24"/>
                  <w:szCs w:val="24"/>
                </w:rPr>
                <w:t>-</w:t>
              </w:r>
              <w:r w:rsidRPr="00595B4F">
                <w:rPr>
                  <w:rStyle w:val="ab"/>
                  <w:sz w:val="24"/>
                  <w:szCs w:val="24"/>
                  <w:lang w:val="en-US"/>
                </w:rPr>
                <w:t>rada</w:t>
              </w:r>
              <w:r w:rsidRPr="00595B4F">
                <w:rPr>
                  <w:rStyle w:val="ab"/>
                  <w:sz w:val="24"/>
                  <w:szCs w:val="24"/>
                </w:rPr>
                <w:t>.</w:t>
              </w:r>
              <w:r w:rsidRPr="00595B4F">
                <w:rPr>
                  <w:rStyle w:val="ab"/>
                  <w:sz w:val="24"/>
                  <w:szCs w:val="24"/>
                  <w:lang w:val="en-US"/>
                </w:rPr>
                <w:t>gov</w:t>
              </w:r>
              <w:r w:rsidRPr="00595B4F">
                <w:rPr>
                  <w:rStyle w:val="ab"/>
                  <w:sz w:val="24"/>
                  <w:szCs w:val="24"/>
                </w:rPr>
                <w:t>.</w:t>
              </w:r>
              <w:r w:rsidRPr="00595B4F">
                <w:rPr>
                  <w:rStyle w:val="ab"/>
                  <w:sz w:val="24"/>
                  <w:szCs w:val="24"/>
                  <w:lang w:val="en-US"/>
                </w:rPr>
                <w:t>ua</w:t>
              </w:r>
            </w:hyperlink>
          </w:p>
          <w:p w:rsidR="002F4602" w:rsidRPr="00595B4F" w:rsidRDefault="002F4602" w:rsidP="00BA1A72">
            <w:pPr>
              <w:rPr>
                <w:i/>
                <w:sz w:val="24"/>
                <w:szCs w:val="24"/>
                <w:lang w:eastAsia="uk-UA"/>
              </w:rPr>
            </w:pPr>
            <w:r w:rsidRPr="00595B4F">
              <w:rPr>
                <w:sz w:val="24"/>
                <w:szCs w:val="24"/>
              </w:rPr>
              <w:t xml:space="preserve">сторінка </w:t>
            </w:r>
            <w:proofErr w:type="spellStart"/>
            <w:r w:rsidRPr="00595B4F">
              <w:rPr>
                <w:sz w:val="24"/>
                <w:szCs w:val="24"/>
              </w:rPr>
              <w:t>веб-сайту</w:t>
            </w:r>
            <w:proofErr w:type="spellEnd"/>
            <w:r w:rsidRPr="00595B4F">
              <w:rPr>
                <w:sz w:val="24"/>
                <w:szCs w:val="24"/>
              </w:rPr>
              <w:t xml:space="preserve">: </w:t>
            </w:r>
            <w:proofErr w:type="spellStart"/>
            <w:r w:rsidRPr="00595B4F">
              <w:rPr>
                <w:sz w:val="24"/>
                <w:szCs w:val="24"/>
                <w:lang w:val="en-US"/>
              </w:rPr>
              <w:t>sed</w:t>
            </w:r>
            <w:proofErr w:type="spellEnd"/>
            <w:r w:rsidRPr="00595B4F">
              <w:rPr>
                <w:sz w:val="24"/>
                <w:szCs w:val="24"/>
              </w:rPr>
              <w:t>.</w:t>
            </w:r>
            <w:proofErr w:type="spellStart"/>
            <w:r w:rsidRPr="00595B4F">
              <w:rPr>
                <w:sz w:val="24"/>
                <w:szCs w:val="24"/>
                <w:lang w:val="en-US"/>
              </w:rPr>
              <w:t>rada</w:t>
            </w:r>
            <w:proofErr w:type="spellEnd"/>
            <w:r w:rsidRPr="00595B4F">
              <w:rPr>
                <w:sz w:val="24"/>
                <w:szCs w:val="24"/>
              </w:rPr>
              <w:t>.</w:t>
            </w:r>
            <w:proofErr w:type="spellStart"/>
            <w:r w:rsidRPr="00595B4F">
              <w:rPr>
                <w:sz w:val="24"/>
                <w:szCs w:val="24"/>
                <w:lang w:val="en-US"/>
              </w:rPr>
              <w:t>gov</w:t>
            </w:r>
            <w:proofErr w:type="spellEnd"/>
            <w:r w:rsidRPr="00595B4F">
              <w:rPr>
                <w:sz w:val="24"/>
                <w:szCs w:val="24"/>
              </w:rPr>
              <w:t>.</w:t>
            </w:r>
            <w:proofErr w:type="spellStart"/>
            <w:r w:rsidRPr="00595B4F">
              <w:rPr>
                <w:sz w:val="24"/>
                <w:szCs w:val="24"/>
                <w:lang w:val="en-US"/>
              </w:rPr>
              <w:t>ua</w:t>
            </w:r>
            <w:proofErr w:type="spellEnd"/>
          </w:p>
        </w:tc>
      </w:tr>
      <w:tr w:rsidR="002F4602"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Default="002F4602" w:rsidP="00BA1A72">
            <w:pPr>
              <w:tabs>
                <w:tab w:val="left" w:pos="2805"/>
              </w:tabs>
              <w:rPr>
                <w:sz w:val="24"/>
                <w:szCs w:val="24"/>
              </w:rPr>
            </w:pPr>
            <w:r w:rsidRPr="00595B4F">
              <w:rPr>
                <w:sz w:val="24"/>
                <w:szCs w:val="24"/>
              </w:rPr>
              <w:t>Закон України</w:t>
            </w:r>
            <w:r>
              <w:rPr>
                <w:sz w:val="24"/>
                <w:szCs w:val="24"/>
              </w:rPr>
              <w:t xml:space="preserve"> «Про місцеве самоврядування в Україні»; </w:t>
            </w:r>
            <w:r w:rsidRPr="00595B4F">
              <w:rPr>
                <w:sz w:val="24"/>
                <w:szCs w:val="24"/>
              </w:rPr>
              <w:t>Закон України</w:t>
            </w:r>
            <w:r>
              <w:rPr>
                <w:sz w:val="24"/>
                <w:szCs w:val="24"/>
              </w:rPr>
              <w:t xml:space="preserve"> «Про адміністративні послуги»;</w:t>
            </w:r>
          </w:p>
          <w:p w:rsidR="002F4602" w:rsidRPr="00595B4F" w:rsidRDefault="002F4602" w:rsidP="00BA1A72">
            <w:pPr>
              <w:pStyle w:val="a3"/>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5</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2F4602" w:rsidRPr="00595B4F" w:rsidRDefault="002F4602" w:rsidP="00BA1A72">
            <w:pPr>
              <w:ind w:firstLine="217"/>
              <w:rPr>
                <w:sz w:val="24"/>
                <w:szCs w:val="24"/>
                <w:lang w:eastAsia="uk-UA"/>
              </w:rPr>
            </w:pPr>
            <w:r w:rsidRPr="00595B4F">
              <w:rPr>
                <w:sz w:val="24"/>
                <w:szCs w:val="24"/>
                <w:lang w:eastAsia="uk-UA"/>
              </w:rPr>
              <w:t>Постанова Кабінету Міністрів України від 25.12. 2015 р. №1127 «Про державну реєстрацію речових прав на нерухоме майно та їх обтяжень»,</w:t>
            </w:r>
          </w:p>
          <w:p w:rsidR="002F4602" w:rsidRPr="00595B4F" w:rsidRDefault="002F4602" w:rsidP="00BA1A72">
            <w:pPr>
              <w:ind w:firstLine="217"/>
              <w:rPr>
                <w:sz w:val="24"/>
                <w:szCs w:val="24"/>
                <w:lang w:eastAsia="uk-UA"/>
              </w:rPr>
            </w:pPr>
            <w:r w:rsidRPr="00595B4F">
              <w:rPr>
                <w:sz w:val="24"/>
                <w:szCs w:val="24"/>
                <w:lang w:eastAsia="uk-UA"/>
              </w:rPr>
              <w:t>постанова Кабінету Міністрів від 26.10.2011 р.№1141 «Про затвердження Порядку ведення Державного реєстру речових прав на нерухоме майно»</w:t>
            </w:r>
          </w:p>
          <w:p w:rsidR="002F4602" w:rsidRPr="00595B4F" w:rsidRDefault="002F4602" w:rsidP="00BA1A72">
            <w:pPr>
              <w:ind w:firstLine="217"/>
              <w:rPr>
                <w:sz w:val="24"/>
                <w:szCs w:val="24"/>
                <w:lang w:eastAsia="uk-UA"/>
              </w:rPr>
            </w:pPr>
            <w:r w:rsidRPr="00595B4F">
              <w:rPr>
                <w:sz w:val="24"/>
                <w:szCs w:val="24"/>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rPr>
              <w:t>»</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6</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2F4602" w:rsidRPr="00595B4F" w:rsidRDefault="002F4602" w:rsidP="00BA1A72">
            <w:pPr>
              <w:pStyle w:val="a3"/>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21.11.2016 р.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21.11. 2016 </w:t>
            </w:r>
            <w:proofErr w:type="spellStart"/>
            <w:r w:rsidRPr="00595B4F">
              <w:rPr>
                <w:sz w:val="24"/>
                <w:szCs w:val="24"/>
                <w:lang w:eastAsia="uk-UA"/>
              </w:rPr>
              <w:t>р.за</w:t>
            </w:r>
            <w:proofErr w:type="spellEnd"/>
            <w:r w:rsidRPr="00595B4F">
              <w:rPr>
                <w:sz w:val="24"/>
                <w:szCs w:val="24"/>
                <w:lang w:eastAsia="uk-UA"/>
              </w:rPr>
              <w:t xml:space="preserve"> №1504/29634</w:t>
            </w:r>
          </w:p>
        </w:tc>
      </w:tr>
      <w:tr w:rsidR="002F4602" w:rsidRPr="00595B4F" w:rsidTr="00BA1A72">
        <w:tc>
          <w:tcPr>
            <w:tcW w:w="5000" w:type="pct"/>
            <w:gridSpan w:val="3"/>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jc w:val="center"/>
              <w:rPr>
                <w:b/>
                <w:sz w:val="24"/>
                <w:szCs w:val="24"/>
                <w:lang w:eastAsia="uk-UA"/>
              </w:rPr>
            </w:pPr>
            <w:r w:rsidRPr="00595B4F">
              <w:rPr>
                <w:b/>
                <w:sz w:val="24"/>
                <w:szCs w:val="24"/>
                <w:lang w:eastAsia="uk-UA"/>
              </w:rPr>
              <w:t>Умови отримання адміністративної послуги</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7</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 фронт-офісу</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jc w:val="center"/>
              <w:rPr>
                <w:sz w:val="24"/>
                <w:szCs w:val="24"/>
                <w:lang w:eastAsia="uk-UA"/>
              </w:rPr>
            </w:pPr>
          </w:p>
          <w:p w:rsidR="002F4602" w:rsidRPr="00787F68" w:rsidRDefault="002F4602" w:rsidP="00BA1A72">
            <w:pPr>
              <w:jc w:val="center"/>
              <w:rPr>
                <w:sz w:val="24"/>
                <w:szCs w:val="24"/>
                <w:lang w:eastAsia="uk-UA"/>
              </w:rPr>
            </w:pPr>
            <w:r w:rsidRPr="00595B4F">
              <w:rPr>
                <w:sz w:val="24"/>
                <w:szCs w:val="24"/>
                <w:lang w:eastAsia="uk-UA"/>
              </w:rPr>
              <w:t>8</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ind w:firstLine="223"/>
              <w:rPr>
                <w:sz w:val="24"/>
                <w:szCs w:val="24"/>
                <w:lang w:eastAsia="uk-UA"/>
              </w:rPr>
            </w:pPr>
            <w:r w:rsidRPr="00595B4F">
              <w:rPr>
                <w:sz w:val="24"/>
                <w:szCs w:val="24"/>
                <w:lang w:eastAsia="uk-UA"/>
              </w:rPr>
              <w:t>1. Для державної реєстрації обтяження речового права на нерухоме  майно подаються:</w:t>
            </w:r>
          </w:p>
          <w:p w:rsidR="002F4602" w:rsidRPr="00595B4F" w:rsidRDefault="002F4602" w:rsidP="00BA1A72">
            <w:pPr>
              <w:ind w:firstLine="292"/>
              <w:rPr>
                <w:sz w:val="24"/>
                <w:szCs w:val="24"/>
                <w:lang w:eastAsia="uk-UA"/>
              </w:rPr>
            </w:pPr>
            <w:r w:rsidRPr="00595B4F">
              <w:rPr>
                <w:sz w:val="24"/>
                <w:szCs w:val="24"/>
                <w:lang w:eastAsia="uk-UA"/>
              </w:rPr>
              <w:t>заява про державну реєстрацію обтяження речового права на нерухоме майно.</w:t>
            </w:r>
          </w:p>
          <w:p w:rsidR="002F4602" w:rsidRPr="00595B4F" w:rsidRDefault="002F4602" w:rsidP="00BA1A72">
            <w:pPr>
              <w:ind w:firstLine="292"/>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w:t>
            </w:r>
          </w:p>
          <w:p w:rsidR="002F4602" w:rsidRPr="00595B4F" w:rsidRDefault="002F4602" w:rsidP="00BA1A72">
            <w:pPr>
              <w:ind w:firstLine="292"/>
              <w:rPr>
                <w:sz w:val="24"/>
                <w:szCs w:val="24"/>
                <w:lang w:eastAsia="uk-UA"/>
              </w:rPr>
            </w:pPr>
            <w:r w:rsidRPr="00595B4F">
              <w:rPr>
                <w:sz w:val="24"/>
                <w:szCs w:val="24"/>
                <w:lang w:eastAsia="uk-UA"/>
              </w:rPr>
              <w:lastRenderedPageBreak/>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2F4602" w:rsidRPr="00595B4F" w:rsidRDefault="002F4602" w:rsidP="00BA1A72">
            <w:pPr>
              <w:ind w:firstLine="292"/>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2F4602" w:rsidRPr="00595B4F" w:rsidRDefault="002F4602" w:rsidP="00BA1A72">
            <w:pPr>
              <w:ind w:firstLine="292"/>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2F4602" w:rsidRPr="00595B4F" w:rsidRDefault="002F4602" w:rsidP="00BA1A72">
            <w:pPr>
              <w:ind w:firstLine="292"/>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2F4602" w:rsidRPr="00595B4F" w:rsidRDefault="002F4602" w:rsidP="00BA1A72">
            <w:pPr>
              <w:ind w:firstLine="223"/>
              <w:rPr>
                <w:sz w:val="24"/>
                <w:szCs w:val="24"/>
                <w:lang w:eastAsia="uk-UA"/>
              </w:rPr>
            </w:pPr>
            <w:r w:rsidRPr="00595B4F">
              <w:rPr>
                <w:sz w:val="24"/>
                <w:szCs w:val="24"/>
                <w:lang w:eastAsia="uk-UA"/>
              </w:rPr>
              <w:t>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(для осіб, визначених статтею 34 Закону України «Про державну реєстрацію речових прав на нерухоме майно та їх обтяжень»);</w:t>
            </w:r>
          </w:p>
          <w:p w:rsidR="002F4602" w:rsidRPr="00595B4F" w:rsidRDefault="002F4602" w:rsidP="00BA1A72">
            <w:pPr>
              <w:ind w:firstLine="223"/>
              <w:rPr>
                <w:sz w:val="24"/>
                <w:szCs w:val="24"/>
                <w:lang w:eastAsia="uk-UA"/>
              </w:rPr>
            </w:pPr>
            <w:r w:rsidRPr="00595B4F">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2F4602" w:rsidRPr="00595B4F" w:rsidRDefault="002F4602" w:rsidP="00BA1A72">
            <w:pPr>
              <w:ind w:firstLine="223"/>
              <w:rPr>
                <w:sz w:val="24"/>
                <w:szCs w:val="24"/>
                <w:lang w:eastAsia="uk-UA"/>
              </w:rPr>
            </w:pPr>
            <w:r w:rsidRPr="00595B4F">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додатково подаються інші документи</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lastRenderedPageBreak/>
              <w:t>9</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2F4602" w:rsidRPr="00595B4F" w:rsidRDefault="002F4602"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2. В </w:t>
            </w:r>
            <w:r w:rsidRPr="00595B4F">
              <w:rPr>
                <w:sz w:val="24"/>
                <w:szCs w:val="24"/>
                <w:lang w:eastAsia="uk-UA"/>
              </w:rPr>
              <w:t>електронній формі д</w:t>
            </w:r>
            <w:r w:rsidRPr="00595B4F">
              <w:rPr>
                <w:sz w:val="24"/>
                <w:szCs w:val="24"/>
              </w:rPr>
              <w:t>окументи</w:t>
            </w:r>
            <w:r w:rsidRPr="00595B4F">
              <w:rPr>
                <w:sz w:val="24"/>
                <w:szCs w:val="24"/>
                <w:lang w:eastAsia="uk-UA"/>
              </w:rPr>
              <w:t xml:space="preserve"> подаються </w:t>
            </w:r>
            <w:r w:rsidRPr="00595B4F">
              <w:rPr>
                <w:sz w:val="24"/>
                <w:szCs w:val="24"/>
              </w:rPr>
              <w:t>через портал електронних сервісів у разі:</w:t>
            </w:r>
          </w:p>
          <w:p w:rsidR="002F4602" w:rsidRPr="00595B4F" w:rsidRDefault="002F4602" w:rsidP="00BA1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державної реєстрації обтяження — за заявою органу державної влади, його посадової особи, якими встановлено, змінено або припинено обтяження</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t>10</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ind w:firstLine="217"/>
              <w:rPr>
                <w:sz w:val="24"/>
                <w:szCs w:val="24"/>
                <w:lang w:eastAsia="uk-UA"/>
              </w:rPr>
            </w:pPr>
            <w:r w:rsidRPr="00595B4F">
              <w:rPr>
                <w:sz w:val="24"/>
                <w:szCs w:val="24"/>
                <w:lang w:eastAsia="uk-UA"/>
              </w:rPr>
              <w:t>Адміністративна послуга надається платно, крім випадків, визначених Законом України «Про державну реєстрацію речових прав на нерухоме майно та їх обтяжень».</w:t>
            </w:r>
          </w:p>
          <w:p w:rsidR="002F4602" w:rsidRPr="00595B4F" w:rsidRDefault="002F4602" w:rsidP="00BA1A72">
            <w:pPr>
              <w:pStyle w:val="rvps2"/>
            </w:pPr>
            <w:r w:rsidRPr="00595B4F">
              <w:rPr>
                <w:b/>
              </w:rPr>
              <w:t>За державну реєстрацію обтяжень речових прав</w:t>
            </w:r>
            <w:r w:rsidRPr="00595B4F">
              <w:t xml:space="preserve">, справляється адміністративний збір у розмірі 0,05 </w:t>
            </w:r>
            <w:r w:rsidRPr="00595B4F">
              <w:lastRenderedPageBreak/>
              <w:t xml:space="preserve">прожиткового </w:t>
            </w:r>
            <w:proofErr w:type="spellStart"/>
            <w:r w:rsidRPr="00595B4F">
              <w:t>мінімума</w:t>
            </w:r>
            <w:proofErr w:type="spellEnd"/>
            <w:r w:rsidRPr="00595B4F">
              <w:t xml:space="preserve">  для працездатних осіб - </w:t>
            </w:r>
            <w:r w:rsidRPr="00595B4F">
              <w:rPr>
                <w:b/>
              </w:rPr>
              <w:t>110 грн.</w:t>
            </w:r>
          </w:p>
          <w:p w:rsidR="002F4602" w:rsidRPr="00595B4F" w:rsidRDefault="002F4602" w:rsidP="00BA1A72">
            <w:pPr>
              <w:rPr>
                <w:rStyle w:val="rvts0"/>
                <w:sz w:val="24"/>
                <w:szCs w:val="24"/>
              </w:rPr>
            </w:pPr>
            <w:r w:rsidRPr="00595B4F">
              <w:rPr>
                <w:sz w:val="24"/>
                <w:szCs w:val="24"/>
              </w:rPr>
              <w:t xml:space="preserve"> </w:t>
            </w:r>
            <w:r w:rsidRPr="00595B4F">
              <w:rPr>
                <w:rStyle w:val="rvts0"/>
                <w:sz w:val="24"/>
                <w:szCs w:val="24"/>
              </w:rPr>
              <w:t>У разі відмови у державній реєстрації прав адміністративний збір не повертається.</w:t>
            </w:r>
          </w:p>
          <w:p w:rsidR="002F4602" w:rsidRPr="00595B4F" w:rsidRDefault="002F4602" w:rsidP="00BA1A72">
            <w:pPr>
              <w:rPr>
                <w:rStyle w:val="rvts0"/>
                <w:sz w:val="24"/>
                <w:szCs w:val="24"/>
              </w:rPr>
            </w:pPr>
            <w:r w:rsidRPr="00595B4F">
              <w:rPr>
                <w:sz w:val="24"/>
                <w:szCs w:val="24"/>
              </w:rPr>
              <w:t xml:space="preserve">    </w:t>
            </w:r>
          </w:p>
          <w:p w:rsidR="002F4602" w:rsidRPr="00595B4F" w:rsidRDefault="002F4602" w:rsidP="00BA1A72">
            <w:pPr>
              <w:ind w:firstLine="217"/>
              <w:rPr>
                <w:rStyle w:val="rvts0"/>
                <w:sz w:val="24"/>
                <w:szCs w:val="24"/>
              </w:rPr>
            </w:pPr>
            <w:r w:rsidRPr="00595B4F">
              <w:rPr>
                <w:rStyle w:val="rvts0"/>
                <w:sz w:val="24"/>
                <w:szCs w:val="24"/>
              </w:rPr>
              <w:t>У разі відкликання заяви про державну реєстрацію прав та їх обтяжень до моменту прийняття рішення державним реєстратором адміністративний збір підлягає поверненню</w:t>
            </w:r>
          </w:p>
          <w:p w:rsidR="002F4602" w:rsidRPr="00595B4F" w:rsidRDefault="002F4602" w:rsidP="00BA1A72">
            <w:pPr>
              <w:ind w:firstLine="217"/>
              <w:rPr>
                <w:rStyle w:val="rvts0"/>
                <w:sz w:val="24"/>
                <w:szCs w:val="24"/>
              </w:rPr>
            </w:pPr>
          </w:p>
          <w:p w:rsidR="002F4602" w:rsidRPr="00595B4F" w:rsidRDefault="002F4602" w:rsidP="00BA1A72">
            <w:pPr>
              <w:pStyle w:val="a3"/>
              <w:ind w:left="34"/>
              <w:rPr>
                <w:b/>
                <w:sz w:val="24"/>
                <w:szCs w:val="24"/>
              </w:rPr>
            </w:pPr>
            <w:r w:rsidRPr="00595B4F">
              <w:rPr>
                <w:b/>
                <w:sz w:val="24"/>
                <w:szCs w:val="24"/>
              </w:rPr>
              <w:t>Адміністративний збір:</w:t>
            </w:r>
          </w:p>
          <w:p w:rsidR="002F4602" w:rsidRPr="00595B4F" w:rsidRDefault="002F4602" w:rsidP="00BA1A72">
            <w:pPr>
              <w:pStyle w:val="a3"/>
              <w:ind w:left="34"/>
              <w:rPr>
                <w:b/>
                <w:sz w:val="24"/>
                <w:szCs w:val="24"/>
              </w:rPr>
            </w:pPr>
          </w:p>
          <w:p w:rsidR="002F4602" w:rsidRPr="00595B4F" w:rsidRDefault="002F4602" w:rsidP="00BA1A72">
            <w:pPr>
              <w:ind w:firstLine="217"/>
              <w:rPr>
                <w:sz w:val="24"/>
                <w:szCs w:val="24"/>
                <w:lang w:eastAsia="uk-UA"/>
              </w:rPr>
            </w:pPr>
            <w:r w:rsidRPr="00595B4F">
              <w:rPr>
                <w:b/>
                <w:sz w:val="24"/>
                <w:szCs w:val="24"/>
              </w:rPr>
              <w:t>22012600 «Адміністративний збір за державну реєстрацію речових прав на нерухоме майно та їх обтяжень» місцевого бюджету</w:t>
            </w:r>
            <w:r w:rsidRPr="00595B4F">
              <w:rPr>
                <w:sz w:val="24"/>
                <w:szCs w:val="24"/>
              </w:rPr>
              <w:t xml:space="preserve">: </w:t>
            </w:r>
            <w:proofErr w:type="spellStart"/>
            <w:r w:rsidRPr="00595B4F">
              <w:rPr>
                <w:sz w:val="24"/>
                <w:szCs w:val="24"/>
              </w:rPr>
              <w:t>Отримувач</w:t>
            </w:r>
            <w:proofErr w:type="spellEnd"/>
            <w:r w:rsidRPr="00595B4F">
              <w:rPr>
                <w:sz w:val="24"/>
                <w:szCs w:val="24"/>
              </w:rPr>
              <w:t xml:space="preserve">: УК у </w:t>
            </w:r>
            <w:proofErr w:type="spellStart"/>
            <w:r w:rsidRPr="00595B4F">
              <w:rPr>
                <w:sz w:val="24"/>
                <w:szCs w:val="24"/>
              </w:rPr>
              <w:t>м.Сєвєродон</w:t>
            </w:r>
            <w:proofErr w:type="spellEnd"/>
            <w:r w:rsidRPr="00595B4F">
              <w:rPr>
                <w:sz w:val="24"/>
                <w:szCs w:val="24"/>
              </w:rPr>
              <w:t xml:space="preserve">./М.СЄВЄРОД./22012600;Рахунок </w:t>
            </w:r>
            <w:proofErr w:type="spellStart"/>
            <w:r w:rsidRPr="00595B4F">
              <w:rPr>
                <w:sz w:val="24"/>
                <w:szCs w:val="24"/>
              </w:rPr>
              <w:t>отримувача</w:t>
            </w:r>
            <w:proofErr w:type="spellEnd"/>
            <w:r w:rsidRPr="00595B4F">
              <w:rPr>
                <w:sz w:val="24"/>
                <w:szCs w:val="24"/>
              </w:rPr>
              <w:t xml:space="preserve">: UA858999980314010530000012080; Код ЕДРПОУ: 37944909; Банк </w:t>
            </w:r>
            <w:proofErr w:type="spellStart"/>
            <w:r w:rsidRPr="00595B4F">
              <w:rPr>
                <w:sz w:val="24"/>
                <w:szCs w:val="24"/>
              </w:rPr>
              <w:t>отримувача</w:t>
            </w:r>
            <w:proofErr w:type="spellEnd"/>
            <w:r w:rsidRPr="00595B4F">
              <w:rPr>
                <w:sz w:val="24"/>
                <w:szCs w:val="24"/>
              </w:rPr>
              <w:t>: Казначейство України (</w:t>
            </w:r>
            <w:proofErr w:type="spellStart"/>
            <w:r w:rsidRPr="00595B4F">
              <w:rPr>
                <w:sz w:val="24"/>
                <w:szCs w:val="24"/>
              </w:rPr>
              <w:t>ел</w:t>
            </w:r>
            <w:proofErr w:type="spellEnd"/>
            <w:r w:rsidRPr="00595B4F">
              <w:rPr>
                <w:sz w:val="24"/>
                <w:szCs w:val="24"/>
              </w:rPr>
              <w:t xml:space="preserve">. адм. </w:t>
            </w:r>
            <w:proofErr w:type="spellStart"/>
            <w:r w:rsidRPr="00595B4F">
              <w:rPr>
                <w:sz w:val="24"/>
                <w:szCs w:val="24"/>
              </w:rPr>
              <w:t>подат</w:t>
            </w:r>
            <w:proofErr w:type="spellEnd"/>
            <w:r w:rsidRPr="00595B4F">
              <w:rPr>
                <w:sz w:val="24"/>
                <w:szCs w:val="24"/>
              </w:rPr>
              <w:t>.);</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jc w:val="center"/>
              <w:rPr>
                <w:sz w:val="24"/>
                <w:szCs w:val="24"/>
                <w:lang w:eastAsia="uk-UA"/>
              </w:rPr>
            </w:pPr>
            <w:r w:rsidRPr="00595B4F">
              <w:rPr>
                <w:sz w:val="24"/>
                <w:szCs w:val="24"/>
                <w:lang w:eastAsia="uk-UA"/>
              </w:rPr>
              <w:lastRenderedPageBreak/>
              <w:t>11</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обтяжень, речових прав проводиться у строк, що не перевищує двох робочих днів з дня реєстрації відповідної заяви в Державному реєстрі прав</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tcPr>
          <w:p w:rsidR="002F4602" w:rsidRPr="00787F68" w:rsidRDefault="002F4602" w:rsidP="00BA1A72">
            <w:pPr>
              <w:jc w:val="center"/>
              <w:rPr>
                <w:sz w:val="24"/>
                <w:szCs w:val="24"/>
                <w:lang w:eastAsia="uk-UA"/>
              </w:rPr>
            </w:pPr>
            <w:r w:rsidRPr="00595B4F">
              <w:rPr>
                <w:sz w:val="24"/>
                <w:szCs w:val="24"/>
                <w:lang w:eastAsia="uk-UA"/>
              </w:rPr>
              <w:t>12</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tcPr>
          <w:p w:rsidR="002F4602" w:rsidRPr="00595B4F" w:rsidRDefault="002F4602" w:rsidP="00BA1A72">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2F4602" w:rsidRPr="00595B4F" w:rsidRDefault="002F4602" w:rsidP="00BA1A72">
            <w:pPr>
              <w:tabs>
                <w:tab w:val="left" w:pos="-67"/>
              </w:tabs>
              <w:ind w:firstLine="217"/>
              <w:rPr>
                <w:sz w:val="24"/>
                <w:szCs w:val="24"/>
              </w:rPr>
            </w:pPr>
            <w:r w:rsidRPr="00595B4F">
              <w:rPr>
                <w:sz w:val="24"/>
                <w:szCs w:val="24"/>
              </w:rPr>
              <w:t>1) подання документів для державної реєстрації обтяження речового права на нерухоме майно не в повному обсязі, передбаченому законодавством;</w:t>
            </w:r>
          </w:p>
          <w:p w:rsidR="002F4602" w:rsidRPr="00595B4F" w:rsidRDefault="002F4602" w:rsidP="00BA1A72">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w:t>
            </w:r>
            <w:r w:rsidRPr="00595B4F">
              <w:rPr>
                <w:sz w:val="24"/>
                <w:szCs w:val="24"/>
                <w:lang w:eastAsia="uk-UA"/>
              </w:rPr>
              <w:t>України «Про державну реєстрацію речових прав на нерухоме майно»</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w:t>
            </w:r>
          </w:p>
          <w:p w:rsidR="002F4602" w:rsidRPr="00595B4F" w:rsidRDefault="002F4602" w:rsidP="00BA1A72">
            <w:pPr>
              <w:tabs>
                <w:tab w:val="left" w:pos="-67"/>
              </w:tabs>
              <w:ind w:firstLine="217"/>
              <w:rPr>
                <w:sz w:val="24"/>
                <w:szCs w:val="24"/>
              </w:rPr>
            </w:pPr>
            <w:r w:rsidRPr="00595B4F">
              <w:rPr>
                <w:sz w:val="24"/>
                <w:szCs w:val="24"/>
              </w:rPr>
              <w:t>3) направлення запиту до суду про отримання копії рішення суду</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tabs>
                <w:tab w:val="left" w:pos="1565"/>
              </w:tabs>
              <w:ind w:firstLine="217"/>
              <w:rPr>
                <w:sz w:val="24"/>
                <w:szCs w:val="24"/>
                <w:lang w:eastAsia="uk-UA"/>
              </w:rPr>
            </w:pPr>
            <w:r w:rsidRPr="00595B4F">
              <w:rPr>
                <w:sz w:val="24"/>
                <w:szCs w:val="24"/>
                <w:lang w:eastAsia="uk-UA"/>
              </w:rPr>
              <w:t>1) заявлене обтяження не підлягає державній реєстрації відповідно до Закону України «Про державну реєстрацію речових прав на нерухоме майно»;</w:t>
            </w:r>
          </w:p>
          <w:p w:rsidR="002F4602" w:rsidRPr="00595B4F" w:rsidRDefault="002F4602" w:rsidP="00BA1A72">
            <w:pPr>
              <w:tabs>
                <w:tab w:val="left" w:pos="1565"/>
              </w:tabs>
              <w:ind w:firstLine="217"/>
              <w:rPr>
                <w:sz w:val="24"/>
                <w:szCs w:val="24"/>
                <w:lang w:eastAsia="uk-UA"/>
              </w:rPr>
            </w:pPr>
            <w:r w:rsidRPr="00595B4F">
              <w:rPr>
                <w:sz w:val="24"/>
                <w:szCs w:val="24"/>
                <w:lang w:eastAsia="uk-UA"/>
              </w:rPr>
              <w:t>2) заява про державну реєстрацію обтяження речового права на нерухоме майно подана неналежною особою;</w:t>
            </w:r>
          </w:p>
          <w:p w:rsidR="002F4602" w:rsidRPr="00595B4F" w:rsidRDefault="002F4602" w:rsidP="00BA1A72">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цим Законом;</w:t>
            </w:r>
          </w:p>
          <w:p w:rsidR="002F4602" w:rsidRPr="00595B4F" w:rsidRDefault="002F4602" w:rsidP="00BA1A72">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обтяження речового права на нерухоме майно;</w:t>
            </w:r>
          </w:p>
          <w:p w:rsidR="002F4602" w:rsidRPr="00595B4F" w:rsidRDefault="002F4602" w:rsidP="00BA1A72">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обтяженнями речових прав на нерухоме майно;</w:t>
            </w:r>
          </w:p>
          <w:p w:rsidR="002F4602" w:rsidRPr="00595B4F" w:rsidRDefault="002F4602" w:rsidP="00BA1A72">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2F4602" w:rsidRPr="00595B4F" w:rsidRDefault="002F4602" w:rsidP="00BA1A72">
            <w:pPr>
              <w:tabs>
                <w:tab w:val="left" w:pos="1565"/>
              </w:tabs>
              <w:ind w:firstLine="217"/>
              <w:rPr>
                <w:sz w:val="24"/>
                <w:szCs w:val="24"/>
                <w:lang w:eastAsia="uk-UA"/>
              </w:rPr>
            </w:pPr>
            <w:r w:rsidRPr="00595B4F">
              <w:rPr>
                <w:sz w:val="24"/>
                <w:szCs w:val="24"/>
                <w:lang w:eastAsia="uk-UA"/>
              </w:rPr>
              <w:t xml:space="preserve">7) заява про державну реєстрацію обтяжень щодо попереднього </w:t>
            </w:r>
            <w:proofErr w:type="spellStart"/>
            <w:r w:rsidRPr="00595B4F">
              <w:rPr>
                <w:sz w:val="24"/>
                <w:szCs w:val="24"/>
                <w:lang w:eastAsia="uk-UA"/>
              </w:rPr>
              <w:t>правонабувача</w:t>
            </w:r>
            <w:proofErr w:type="spellEnd"/>
            <w:r w:rsidRPr="00595B4F">
              <w:rPr>
                <w:sz w:val="24"/>
                <w:szCs w:val="24"/>
                <w:lang w:eastAsia="uk-UA"/>
              </w:rPr>
              <w:t xml:space="preserve"> подана після державної реєстрації права власності на таке майно за новим </w:t>
            </w:r>
            <w:proofErr w:type="spellStart"/>
            <w:r w:rsidRPr="00595B4F">
              <w:rPr>
                <w:sz w:val="24"/>
                <w:szCs w:val="24"/>
                <w:lang w:eastAsia="uk-UA"/>
              </w:rPr>
              <w:t>правонабувачем</w:t>
            </w:r>
            <w:proofErr w:type="spellEnd"/>
            <w:r w:rsidRPr="00595B4F">
              <w:rPr>
                <w:sz w:val="24"/>
                <w:szCs w:val="24"/>
                <w:lang w:eastAsia="uk-UA"/>
              </w:rPr>
              <w:t>;</w:t>
            </w:r>
          </w:p>
          <w:p w:rsidR="002F4602" w:rsidRPr="00595B4F" w:rsidRDefault="002F4602" w:rsidP="00BA1A72">
            <w:pPr>
              <w:tabs>
                <w:tab w:val="left" w:pos="1565"/>
              </w:tabs>
              <w:ind w:firstLine="217"/>
              <w:rPr>
                <w:sz w:val="24"/>
                <w:szCs w:val="24"/>
                <w:lang w:eastAsia="uk-UA"/>
              </w:rPr>
            </w:pPr>
            <w:r w:rsidRPr="00595B4F">
              <w:rPr>
                <w:sz w:val="24"/>
                <w:szCs w:val="24"/>
                <w:lang w:eastAsia="uk-UA"/>
              </w:rPr>
              <w:t xml:space="preserve">8) після завершення строку, встановленого частиною </w:t>
            </w:r>
            <w:r w:rsidRPr="00595B4F">
              <w:rPr>
                <w:sz w:val="24"/>
                <w:szCs w:val="24"/>
                <w:lang w:eastAsia="uk-UA"/>
              </w:rPr>
              <w:lastRenderedPageBreak/>
              <w:t>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обтяжень;</w:t>
            </w:r>
          </w:p>
          <w:p w:rsidR="002F4602" w:rsidRPr="00595B4F" w:rsidRDefault="002F4602" w:rsidP="00BA1A72">
            <w:pPr>
              <w:tabs>
                <w:tab w:val="left" w:pos="1565"/>
              </w:tabs>
              <w:ind w:firstLine="217"/>
              <w:rPr>
                <w:sz w:val="24"/>
                <w:szCs w:val="24"/>
                <w:lang w:eastAsia="uk-UA"/>
              </w:rPr>
            </w:pPr>
            <w:r w:rsidRPr="00595B4F">
              <w:rPr>
                <w:sz w:val="24"/>
                <w:szCs w:val="24"/>
                <w:lang w:eastAsia="uk-UA"/>
              </w:rPr>
              <w:t>9) заява про державну реєстрацію обтяжень речових прав на нерухоме майно під час вчинення нотаріальної дії з нерухомим майном, об’єктом незавершеного будівництва подана не до нотаріуса, який вчинив таку дію;</w:t>
            </w:r>
          </w:p>
          <w:p w:rsidR="002F4602" w:rsidRPr="00595B4F" w:rsidRDefault="002F4602" w:rsidP="00BA1A72">
            <w:pPr>
              <w:tabs>
                <w:tab w:val="left" w:pos="1565"/>
              </w:tabs>
              <w:ind w:firstLine="217"/>
              <w:rPr>
                <w:sz w:val="24"/>
                <w:szCs w:val="24"/>
                <w:lang w:eastAsia="uk-UA"/>
              </w:rPr>
            </w:pPr>
            <w:r w:rsidRPr="00595B4F">
              <w:rPr>
                <w:sz w:val="24"/>
                <w:szCs w:val="24"/>
                <w:lang w:eastAsia="uk-UA"/>
              </w:rPr>
              <w:t>10) заява про державну реєстрацію обтяжень речових прав на нерухоме майно в електронній формі подана особою, яка згідно із законодавством не має повноважень подавати заяви в електронній формі;</w:t>
            </w:r>
          </w:p>
          <w:p w:rsidR="002F4602" w:rsidRPr="00595B4F" w:rsidRDefault="002F4602" w:rsidP="00BA1A72">
            <w:pPr>
              <w:tabs>
                <w:tab w:val="left" w:pos="1565"/>
              </w:tabs>
              <w:ind w:firstLine="217"/>
              <w:rPr>
                <w:sz w:val="24"/>
                <w:szCs w:val="24"/>
                <w:lang w:eastAsia="uk-UA"/>
              </w:rPr>
            </w:pPr>
            <w:r w:rsidRPr="00595B4F">
              <w:rPr>
                <w:sz w:val="24"/>
                <w:szCs w:val="24"/>
                <w:lang w:eastAsia="uk-UA"/>
              </w:rPr>
              <w:t>11) заявником подано ті самі документи, на підставі яких обтяження вже зареєстровано у Державному реєстрі прав;</w:t>
            </w:r>
          </w:p>
          <w:p w:rsidR="002F4602" w:rsidRPr="00595B4F" w:rsidRDefault="002F4602" w:rsidP="00BA1A72">
            <w:pPr>
              <w:tabs>
                <w:tab w:val="left" w:pos="1565"/>
              </w:tabs>
              <w:ind w:firstLine="217"/>
              <w:rPr>
                <w:sz w:val="24"/>
                <w:szCs w:val="24"/>
                <w:lang w:eastAsia="uk-UA"/>
              </w:rPr>
            </w:pPr>
            <w:r w:rsidRPr="00595B4F">
              <w:rPr>
                <w:sz w:val="24"/>
                <w:szCs w:val="24"/>
                <w:lang w:eastAsia="uk-UA"/>
              </w:rPr>
              <w:t xml:space="preserve">12)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2F4602" w:rsidRPr="00595B4F" w:rsidRDefault="002F4602" w:rsidP="00BA1A72">
            <w:pPr>
              <w:tabs>
                <w:tab w:val="left" w:pos="1565"/>
              </w:tabs>
              <w:ind w:firstLine="217"/>
              <w:rPr>
                <w:sz w:val="24"/>
                <w:szCs w:val="24"/>
                <w:lang w:eastAsia="uk-UA"/>
              </w:rPr>
            </w:pPr>
            <w:r w:rsidRPr="00595B4F">
              <w:rPr>
                <w:sz w:val="24"/>
                <w:szCs w:val="24"/>
                <w:lang w:eastAsia="uk-UA"/>
              </w:rPr>
              <w:t>Рішення про відмову у державній реєстрації обтяження повинно містити вичерпний перелік обставин, що стали підставою для його прийняття</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787F68" w:rsidRDefault="002F4602" w:rsidP="00BA1A72">
            <w:pPr>
              <w:rPr>
                <w:sz w:val="24"/>
                <w:szCs w:val="24"/>
                <w:lang w:eastAsia="uk-UA"/>
              </w:rPr>
            </w:pPr>
            <w:r w:rsidRPr="00595B4F">
              <w:rPr>
                <w:sz w:val="24"/>
                <w:szCs w:val="24"/>
                <w:lang w:eastAsia="uk-UA"/>
              </w:rPr>
              <w:lastRenderedPageBreak/>
              <w:t>14</w:t>
            </w:r>
            <w:r>
              <w:rPr>
                <w:sz w:val="24"/>
                <w:szCs w:val="24"/>
                <w:lang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w:t>
            </w:r>
            <w:r w:rsidRPr="00595B4F">
              <w:rPr>
                <w:i/>
                <w:sz w:val="24"/>
                <w:szCs w:val="24"/>
              </w:rPr>
              <w:t>та</w:t>
            </w:r>
            <w:r w:rsidRPr="00595B4F">
              <w:rPr>
                <w:sz w:val="24"/>
                <w:szCs w:val="24"/>
              </w:rPr>
              <w:t xml:space="preserve"> отримання витягу з Державного реєстру речових прав на нерухоме майно про проведену державну реєстрацію обтяження речового права </w:t>
            </w:r>
            <w:r w:rsidRPr="00595B4F">
              <w:rPr>
                <w:sz w:val="24"/>
                <w:szCs w:val="24"/>
                <w:lang w:eastAsia="uk-UA"/>
              </w:rPr>
              <w:t>в паперовій формі (за бажанням заявника);</w:t>
            </w:r>
          </w:p>
          <w:p w:rsidR="002F4602" w:rsidRPr="00595B4F" w:rsidRDefault="002F4602" w:rsidP="00BA1A72">
            <w:pPr>
              <w:tabs>
                <w:tab w:val="left" w:pos="358"/>
              </w:tabs>
              <w:ind w:firstLine="217"/>
              <w:rPr>
                <w:sz w:val="24"/>
                <w:szCs w:val="24"/>
                <w:lang w:eastAsia="uk-UA"/>
              </w:rPr>
            </w:pPr>
            <w:r w:rsidRPr="00595B4F">
              <w:rPr>
                <w:sz w:val="24"/>
                <w:szCs w:val="24"/>
                <w:lang w:eastAsia="uk-UA"/>
              </w:rPr>
              <w:t>рішення про відмову у державній реєстрації обтяження речового права на нерухоме майно</w:t>
            </w:r>
          </w:p>
        </w:tc>
      </w:tr>
      <w:tr w:rsidR="002F4602" w:rsidRPr="00595B4F" w:rsidTr="00BA1A72">
        <w:tc>
          <w:tcPr>
            <w:tcW w:w="210"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2F4602" w:rsidRPr="00595B4F" w:rsidRDefault="002F4602" w:rsidP="00BA1A72">
            <w:pPr>
              <w:pStyle w:val="a3"/>
              <w:tabs>
                <w:tab w:val="left" w:pos="358"/>
              </w:tabs>
              <w:ind w:left="0" w:firstLine="217"/>
              <w:rPr>
                <w:sz w:val="24"/>
                <w:szCs w:val="24"/>
              </w:rPr>
            </w:pPr>
            <w:r w:rsidRPr="00595B4F">
              <w:rPr>
                <w:sz w:val="24"/>
                <w:szCs w:val="24"/>
              </w:rPr>
              <w:t xml:space="preserve">Результати надання адміністративної послуги у сфері державної реєстрації оприлюднюються на </w:t>
            </w:r>
            <w:proofErr w:type="spellStart"/>
            <w:r w:rsidRPr="00595B4F">
              <w:rPr>
                <w:sz w:val="24"/>
                <w:szCs w:val="24"/>
              </w:rPr>
              <w:t>веб-порталі</w:t>
            </w:r>
            <w:proofErr w:type="spellEnd"/>
            <w:r w:rsidRPr="00595B4F">
              <w:rPr>
                <w:sz w:val="24"/>
                <w:szCs w:val="24"/>
              </w:rPr>
              <w:t xml:space="preserve"> Мін’юсту для доступу до неї заявника з метою її перегляду*.</w:t>
            </w:r>
          </w:p>
          <w:p w:rsidR="002F4602" w:rsidRPr="00595B4F" w:rsidRDefault="002F4602" w:rsidP="00BA1A72">
            <w:pPr>
              <w:pStyle w:val="a3"/>
              <w:tabs>
                <w:tab w:val="left" w:pos="358"/>
              </w:tabs>
              <w:ind w:left="0" w:firstLine="217"/>
              <w:rPr>
                <w:sz w:val="24"/>
                <w:szCs w:val="24"/>
              </w:rPr>
            </w:pPr>
            <w:r w:rsidRPr="00595B4F">
              <w:rPr>
                <w:sz w:val="24"/>
                <w:szCs w:val="24"/>
              </w:rPr>
              <w:t xml:space="preserve">Витяг з Державного реєстру речових прав на нерухоме майно за бажанням заявника може бути отриманий у паперовій формі. </w:t>
            </w:r>
          </w:p>
          <w:p w:rsidR="002F4602" w:rsidRPr="00595B4F" w:rsidRDefault="002F4602" w:rsidP="00BA1A72">
            <w:pPr>
              <w:pStyle w:val="a3"/>
              <w:tabs>
                <w:tab w:val="left" w:pos="358"/>
              </w:tabs>
              <w:ind w:left="0" w:firstLine="217"/>
              <w:rPr>
                <w:sz w:val="24"/>
                <w:szCs w:val="24"/>
                <w:lang w:eastAsia="uk-UA"/>
              </w:rPr>
            </w:pPr>
            <w:r w:rsidRPr="00595B4F">
              <w:rPr>
                <w:sz w:val="24"/>
                <w:szCs w:val="24"/>
              </w:rPr>
              <w:t>Рішення про відмову у проведенні державної реєстрації обтяжень речових прав та їх обтяжень за бажанням заявника може бути отримане у паперовій формі</w:t>
            </w:r>
          </w:p>
        </w:tc>
      </w:tr>
    </w:tbl>
    <w:p w:rsidR="002F4602" w:rsidRPr="00595B4F" w:rsidRDefault="002F4602" w:rsidP="002F4602">
      <w:pPr>
        <w:rPr>
          <w:sz w:val="24"/>
          <w:szCs w:val="24"/>
        </w:rPr>
      </w:pPr>
    </w:p>
    <w:p w:rsidR="002F4602" w:rsidRPr="00595B4F" w:rsidRDefault="002F4602" w:rsidP="002F4602">
      <w:pPr>
        <w:rPr>
          <w:sz w:val="24"/>
          <w:szCs w:val="24"/>
        </w:rPr>
      </w:pPr>
      <w:r w:rsidRPr="00595B4F">
        <w:rPr>
          <w:sz w:val="24"/>
          <w:szCs w:val="24"/>
        </w:rPr>
        <w:t>*</w:t>
      </w:r>
      <w:r w:rsidRPr="00595B4F">
        <w:rPr>
          <w:i/>
          <w:sz w:val="24"/>
          <w:szCs w:val="24"/>
        </w:rPr>
        <w:t>Після запровадження сервісу.</w:t>
      </w:r>
    </w:p>
    <w:p w:rsidR="00E8466D" w:rsidRPr="002F4602" w:rsidRDefault="00E8466D" w:rsidP="002F4602"/>
    <w:sectPr w:rsidR="00E8466D" w:rsidRPr="002F4602" w:rsidSect="00F94EC9">
      <w:headerReference w:type="default" r:id="rId9"/>
      <w:pgSz w:w="11906" w:h="16838"/>
      <w:pgMar w:top="709" w:right="707" w:bottom="851"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955" w:rsidRDefault="00B15955">
      <w:r>
        <w:separator/>
      </w:r>
    </w:p>
  </w:endnote>
  <w:endnote w:type="continuationSeparator" w:id="1">
    <w:p w:rsidR="00B15955" w:rsidRDefault="00B15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955" w:rsidRDefault="00B15955">
      <w:r>
        <w:separator/>
      </w:r>
    </w:p>
  </w:footnote>
  <w:footnote w:type="continuationSeparator" w:id="1">
    <w:p w:rsidR="00B15955" w:rsidRDefault="00B15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DF6388">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2F4602" w:rsidRPr="002F4602">
      <w:rPr>
        <w:noProof/>
        <w:sz w:val="24"/>
        <w:szCs w:val="24"/>
        <w:lang w:val="ru-RU"/>
      </w:rPr>
      <w:t>4</w:t>
    </w:r>
    <w:r w:rsidRPr="003945B6">
      <w:rPr>
        <w:sz w:val="24"/>
        <w:szCs w:val="24"/>
      </w:rPr>
      <w:fldChar w:fldCharType="end"/>
    </w:r>
  </w:p>
  <w:p w:rsidR="000E1FD6" w:rsidRDefault="002F460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0"/>
    <w:footnote w:id="1"/>
  </w:footnotePr>
  <w:endnotePr>
    <w:endnote w:id="0"/>
    <w:endnote w:id="1"/>
  </w:endnotePr>
  <w:compat/>
  <w:rsids>
    <w:rsidRoot w:val="00F03E60"/>
    <w:rsid w:val="00010AF8"/>
    <w:rsid w:val="0002043A"/>
    <w:rsid w:val="00042A7F"/>
    <w:rsid w:val="000605BE"/>
    <w:rsid w:val="00065371"/>
    <w:rsid w:val="0006785C"/>
    <w:rsid w:val="00084C29"/>
    <w:rsid w:val="00085371"/>
    <w:rsid w:val="000C20B5"/>
    <w:rsid w:val="000C77D7"/>
    <w:rsid w:val="000D1F3D"/>
    <w:rsid w:val="000F2113"/>
    <w:rsid w:val="000F5EBA"/>
    <w:rsid w:val="00115B24"/>
    <w:rsid w:val="00142A11"/>
    <w:rsid w:val="001611BA"/>
    <w:rsid w:val="001651D9"/>
    <w:rsid w:val="00175DCB"/>
    <w:rsid w:val="001B34C5"/>
    <w:rsid w:val="001B4190"/>
    <w:rsid w:val="001D0FB3"/>
    <w:rsid w:val="001D5657"/>
    <w:rsid w:val="001E0E70"/>
    <w:rsid w:val="001F5026"/>
    <w:rsid w:val="00200BCD"/>
    <w:rsid w:val="00216288"/>
    <w:rsid w:val="00234BF6"/>
    <w:rsid w:val="0023746A"/>
    <w:rsid w:val="00264EFA"/>
    <w:rsid w:val="002701F6"/>
    <w:rsid w:val="002809B9"/>
    <w:rsid w:val="0028349B"/>
    <w:rsid w:val="00283F8D"/>
    <w:rsid w:val="00284B68"/>
    <w:rsid w:val="0029223E"/>
    <w:rsid w:val="002923CA"/>
    <w:rsid w:val="00294B38"/>
    <w:rsid w:val="002A134F"/>
    <w:rsid w:val="002C5FE2"/>
    <w:rsid w:val="002E0E26"/>
    <w:rsid w:val="002E3258"/>
    <w:rsid w:val="002F4602"/>
    <w:rsid w:val="00306E23"/>
    <w:rsid w:val="00313492"/>
    <w:rsid w:val="00321CD5"/>
    <w:rsid w:val="00333DFE"/>
    <w:rsid w:val="00386726"/>
    <w:rsid w:val="003945B6"/>
    <w:rsid w:val="00395BBB"/>
    <w:rsid w:val="003A7DD8"/>
    <w:rsid w:val="00417114"/>
    <w:rsid w:val="00433CEA"/>
    <w:rsid w:val="00470FDD"/>
    <w:rsid w:val="00497481"/>
    <w:rsid w:val="004B11A4"/>
    <w:rsid w:val="004B708A"/>
    <w:rsid w:val="004E0545"/>
    <w:rsid w:val="004F324E"/>
    <w:rsid w:val="004F355A"/>
    <w:rsid w:val="005203B6"/>
    <w:rsid w:val="0052271C"/>
    <w:rsid w:val="00523281"/>
    <w:rsid w:val="005252BF"/>
    <w:rsid w:val="005403D3"/>
    <w:rsid w:val="00540F3D"/>
    <w:rsid w:val="00552F78"/>
    <w:rsid w:val="005678A5"/>
    <w:rsid w:val="00580FBB"/>
    <w:rsid w:val="00586539"/>
    <w:rsid w:val="00586CCF"/>
    <w:rsid w:val="00592154"/>
    <w:rsid w:val="0059459D"/>
    <w:rsid w:val="005959BD"/>
    <w:rsid w:val="005A19FC"/>
    <w:rsid w:val="005B1B2C"/>
    <w:rsid w:val="005E4150"/>
    <w:rsid w:val="005E52B8"/>
    <w:rsid w:val="005E645B"/>
    <w:rsid w:val="00622936"/>
    <w:rsid w:val="006408A9"/>
    <w:rsid w:val="00687468"/>
    <w:rsid w:val="00690FCC"/>
    <w:rsid w:val="00695438"/>
    <w:rsid w:val="006C09FF"/>
    <w:rsid w:val="006D25B0"/>
    <w:rsid w:val="006D505A"/>
    <w:rsid w:val="006D7D9B"/>
    <w:rsid w:val="006E1A25"/>
    <w:rsid w:val="006E5DDC"/>
    <w:rsid w:val="0070374C"/>
    <w:rsid w:val="007141DD"/>
    <w:rsid w:val="00714F1C"/>
    <w:rsid w:val="00720B1D"/>
    <w:rsid w:val="00722219"/>
    <w:rsid w:val="00722A3F"/>
    <w:rsid w:val="00750F9B"/>
    <w:rsid w:val="00764200"/>
    <w:rsid w:val="00783197"/>
    <w:rsid w:val="007837EB"/>
    <w:rsid w:val="00787F06"/>
    <w:rsid w:val="00791CD5"/>
    <w:rsid w:val="007A660F"/>
    <w:rsid w:val="007A7278"/>
    <w:rsid w:val="007B4A2C"/>
    <w:rsid w:val="007B6D4C"/>
    <w:rsid w:val="007B7B83"/>
    <w:rsid w:val="007C172C"/>
    <w:rsid w:val="007C259A"/>
    <w:rsid w:val="007E015D"/>
    <w:rsid w:val="007E0802"/>
    <w:rsid w:val="007E1A4C"/>
    <w:rsid w:val="007E4A66"/>
    <w:rsid w:val="007E4E51"/>
    <w:rsid w:val="007E61A9"/>
    <w:rsid w:val="007F625B"/>
    <w:rsid w:val="00800639"/>
    <w:rsid w:val="00804F08"/>
    <w:rsid w:val="00805BC3"/>
    <w:rsid w:val="008123DA"/>
    <w:rsid w:val="00824963"/>
    <w:rsid w:val="00827847"/>
    <w:rsid w:val="0083712B"/>
    <w:rsid w:val="00842E04"/>
    <w:rsid w:val="00856E0C"/>
    <w:rsid w:val="00857E81"/>
    <w:rsid w:val="00860A7D"/>
    <w:rsid w:val="00861A85"/>
    <w:rsid w:val="00867D3E"/>
    <w:rsid w:val="00870CA5"/>
    <w:rsid w:val="008B1659"/>
    <w:rsid w:val="008B37B0"/>
    <w:rsid w:val="008B7773"/>
    <w:rsid w:val="008C0A98"/>
    <w:rsid w:val="008C4F62"/>
    <w:rsid w:val="008D2CFF"/>
    <w:rsid w:val="008E6C63"/>
    <w:rsid w:val="00911F85"/>
    <w:rsid w:val="0092402F"/>
    <w:rsid w:val="00945B73"/>
    <w:rsid w:val="00945D2F"/>
    <w:rsid w:val="009620EA"/>
    <w:rsid w:val="00975F23"/>
    <w:rsid w:val="009978DD"/>
    <w:rsid w:val="009C7C5E"/>
    <w:rsid w:val="00A071B4"/>
    <w:rsid w:val="00A07DA4"/>
    <w:rsid w:val="00A4475B"/>
    <w:rsid w:val="00A4484A"/>
    <w:rsid w:val="00A7050D"/>
    <w:rsid w:val="00A760F1"/>
    <w:rsid w:val="00A82B8D"/>
    <w:rsid w:val="00A82E40"/>
    <w:rsid w:val="00A93784"/>
    <w:rsid w:val="00AA25EE"/>
    <w:rsid w:val="00AA7677"/>
    <w:rsid w:val="00AE65A0"/>
    <w:rsid w:val="00AE6651"/>
    <w:rsid w:val="00B15955"/>
    <w:rsid w:val="00B22FA0"/>
    <w:rsid w:val="00B51941"/>
    <w:rsid w:val="00B579ED"/>
    <w:rsid w:val="00B60954"/>
    <w:rsid w:val="00B62961"/>
    <w:rsid w:val="00B66F74"/>
    <w:rsid w:val="00BA0008"/>
    <w:rsid w:val="00BB06FD"/>
    <w:rsid w:val="00BC1CBF"/>
    <w:rsid w:val="00BE13CA"/>
    <w:rsid w:val="00BE512B"/>
    <w:rsid w:val="00BE5E7F"/>
    <w:rsid w:val="00BF7369"/>
    <w:rsid w:val="00C146E5"/>
    <w:rsid w:val="00C239F2"/>
    <w:rsid w:val="00C47C56"/>
    <w:rsid w:val="00C638C2"/>
    <w:rsid w:val="00C65917"/>
    <w:rsid w:val="00C74B67"/>
    <w:rsid w:val="00CA4BD3"/>
    <w:rsid w:val="00CB63F4"/>
    <w:rsid w:val="00CC122F"/>
    <w:rsid w:val="00CD0DD2"/>
    <w:rsid w:val="00D03D12"/>
    <w:rsid w:val="00D03F2D"/>
    <w:rsid w:val="00D05A48"/>
    <w:rsid w:val="00D122AF"/>
    <w:rsid w:val="00D27758"/>
    <w:rsid w:val="00D3300D"/>
    <w:rsid w:val="00D3575E"/>
    <w:rsid w:val="00D36D97"/>
    <w:rsid w:val="00D607C9"/>
    <w:rsid w:val="00D7695F"/>
    <w:rsid w:val="00D82216"/>
    <w:rsid w:val="00D92F17"/>
    <w:rsid w:val="00DA1733"/>
    <w:rsid w:val="00DB03D7"/>
    <w:rsid w:val="00DC2A9F"/>
    <w:rsid w:val="00DD003D"/>
    <w:rsid w:val="00DD3030"/>
    <w:rsid w:val="00DD36A3"/>
    <w:rsid w:val="00DD4DF4"/>
    <w:rsid w:val="00DE6CCD"/>
    <w:rsid w:val="00DF6388"/>
    <w:rsid w:val="00E016F5"/>
    <w:rsid w:val="00E04272"/>
    <w:rsid w:val="00E20177"/>
    <w:rsid w:val="00E34630"/>
    <w:rsid w:val="00E3515D"/>
    <w:rsid w:val="00E36665"/>
    <w:rsid w:val="00E43F0B"/>
    <w:rsid w:val="00E445C3"/>
    <w:rsid w:val="00E51A6F"/>
    <w:rsid w:val="00E55BA5"/>
    <w:rsid w:val="00E67C9B"/>
    <w:rsid w:val="00E8466D"/>
    <w:rsid w:val="00E8689A"/>
    <w:rsid w:val="00E9323A"/>
    <w:rsid w:val="00EC550D"/>
    <w:rsid w:val="00EE1889"/>
    <w:rsid w:val="00EE6F32"/>
    <w:rsid w:val="00EF1618"/>
    <w:rsid w:val="00F03830"/>
    <w:rsid w:val="00F03964"/>
    <w:rsid w:val="00F03E60"/>
    <w:rsid w:val="00F52ADF"/>
    <w:rsid w:val="00F621B0"/>
    <w:rsid w:val="00F65774"/>
    <w:rsid w:val="00F94EC9"/>
    <w:rsid w:val="00FA288F"/>
    <w:rsid w:val="00FB3DD9"/>
    <w:rsid w:val="00FC53AE"/>
    <w:rsid w:val="00FD31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 w:type="character" w:styleId="ab">
    <w:name w:val="Hyperlink"/>
    <w:basedOn w:val="a0"/>
    <w:qFormat/>
    <w:rsid w:val="00CA4BD3"/>
    <w:rPr>
      <w:color w:val="0000FF"/>
      <w:u w:val="single"/>
    </w:rPr>
  </w:style>
  <w:style w:type="character" w:customStyle="1" w:styleId="rvts0">
    <w:name w:val="rvts0"/>
    <w:basedOn w:val="a0"/>
    <w:qFormat/>
    <w:rsid w:val="009978DD"/>
  </w:style>
  <w:style w:type="paragraph" w:customStyle="1" w:styleId="rvps2">
    <w:name w:val="rvps2"/>
    <w:basedOn w:val="a"/>
    <w:rsid w:val="009978DD"/>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E7282-1B82-481F-B577-5BAB28225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6145</Words>
  <Characters>3503</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admin</cp:lastModifiedBy>
  <cp:revision>31</cp:revision>
  <cp:lastPrinted>2018-05-29T07:08:00Z</cp:lastPrinted>
  <dcterms:created xsi:type="dcterms:W3CDTF">2018-10-10T05:29:00Z</dcterms:created>
  <dcterms:modified xsi:type="dcterms:W3CDTF">2020-03-10T13:03:00Z</dcterms:modified>
</cp:coreProperties>
</file>