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022" w:rsidRPr="002D5DB5" w:rsidRDefault="00CC5022" w:rsidP="002D5DB5">
      <w:pPr>
        <w:spacing w:before="80" w:after="8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2D5DB5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№ ____________</w:t>
      </w:r>
    </w:p>
    <w:p w:rsidR="003613E9" w:rsidRDefault="007356DB" w:rsidP="002D5DB5">
      <w:pPr>
        <w:spacing w:before="80"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5DB5"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  <w:r w:rsidR="003A6EF5" w:rsidRPr="002D5D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A6EF5" w:rsidRPr="002D5DB5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2D5DB5">
        <w:rPr>
          <w:rFonts w:ascii="Times New Roman" w:hAnsi="Times New Roman" w:cs="Times New Roman"/>
          <w:b/>
          <w:sz w:val="24"/>
          <w:szCs w:val="24"/>
          <w:lang w:val="uk-UA"/>
        </w:rPr>
        <w:t>інформаційних даних для розробки інвестиційного паспорту ОТГ</w:t>
      </w:r>
    </w:p>
    <w:p w:rsidR="002D5DB5" w:rsidRPr="002D5DB5" w:rsidRDefault="002D5DB5" w:rsidP="002D5DB5">
      <w:pPr>
        <w:spacing w:before="80"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5219"/>
        <w:gridCol w:w="2835"/>
      </w:tblGrid>
      <w:tr w:rsidR="008A2256" w:rsidRPr="002D5DB5" w:rsidTr="002D5DB5">
        <w:trPr>
          <w:trHeight w:val="126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Географічні дані 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Територія ОТГ,  кв. км,  </w:t>
            </w:r>
          </w:p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%  від території області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56" w:rsidRPr="002D5DB5" w:rsidRDefault="008A2256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256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56" w:rsidRPr="002D5DB5" w:rsidRDefault="008A2256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Розташована</w:t>
            </w:r>
          </w:p>
        </w:tc>
      </w:tr>
      <w:tr w:rsidR="008A2256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Межує: на сході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56" w:rsidRPr="002D5DB5" w:rsidRDefault="008A2256" w:rsidP="002D5DB5">
            <w:pPr>
              <w:spacing w:before="80" w:after="80" w:line="240" w:lineRule="auto"/>
              <w:ind w:right="-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256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півдні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56" w:rsidRPr="002D5DB5" w:rsidRDefault="008A2256" w:rsidP="002D5DB5">
            <w:pPr>
              <w:spacing w:before="80" w:after="80" w:line="240" w:lineRule="auto"/>
              <w:ind w:right="-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256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заході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56" w:rsidRPr="002D5DB5" w:rsidRDefault="008A2256" w:rsidP="002D5DB5">
            <w:pPr>
              <w:spacing w:before="80" w:after="80" w:line="240" w:lineRule="auto"/>
              <w:ind w:right="-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256" w:rsidRPr="002D5DB5" w:rsidTr="002D5DB5">
        <w:trPr>
          <w:trHeight w:val="551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півночі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32D3" w:rsidRPr="002D5DB5" w:rsidTr="002D5DB5">
        <w:trPr>
          <w:trHeight w:val="313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D3" w:rsidRPr="002D5DB5" w:rsidRDefault="001732D3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D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Структура земель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3" w:rsidRPr="002D5DB5" w:rsidRDefault="001732D3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Природно-заповідний фонд, 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3" w:rsidRPr="002D5DB5" w:rsidRDefault="001732D3" w:rsidP="002D5DB5">
            <w:pPr>
              <w:spacing w:before="80" w:after="80" w:line="240" w:lineRule="auto"/>
              <w:ind w:left="72" w:hanging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32D3" w:rsidRPr="002D5DB5" w:rsidTr="002D5DB5">
        <w:trPr>
          <w:trHeight w:val="313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D3" w:rsidRPr="002D5DB5" w:rsidRDefault="001732D3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3" w:rsidRPr="002D5DB5" w:rsidRDefault="001732D3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забудовані землі, 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3" w:rsidRPr="002D5DB5" w:rsidRDefault="001732D3" w:rsidP="002D5DB5">
            <w:pPr>
              <w:spacing w:before="80" w:after="80" w:line="240" w:lineRule="auto"/>
              <w:ind w:left="72" w:hanging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32D3" w:rsidRPr="002D5DB5" w:rsidTr="002D5DB5">
        <w:trPr>
          <w:trHeight w:val="313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D3" w:rsidRPr="002D5DB5" w:rsidRDefault="001732D3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3" w:rsidRPr="002D5DB5" w:rsidRDefault="001732D3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сільськогосподарські землі, 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3" w:rsidRPr="002D5DB5" w:rsidRDefault="001732D3" w:rsidP="002D5DB5">
            <w:pPr>
              <w:spacing w:before="80" w:after="80" w:line="240" w:lineRule="auto"/>
              <w:ind w:left="72" w:hanging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32D3" w:rsidRPr="002D5DB5" w:rsidTr="002D5DB5">
        <w:trPr>
          <w:trHeight w:val="313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D3" w:rsidRPr="002D5DB5" w:rsidRDefault="001732D3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3" w:rsidRPr="002D5DB5" w:rsidRDefault="001732D3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лісогосподарського призначення, 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3" w:rsidRPr="002D5DB5" w:rsidRDefault="001732D3" w:rsidP="002D5DB5">
            <w:pPr>
              <w:spacing w:before="80" w:after="80" w:line="240" w:lineRule="auto"/>
              <w:ind w:left="72" w:hanging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32D3" w:rsidRPr="002D5DB5" w:rsidTr="002D5DB5">
        <w:trPr>
          <w:trHeight w:val="313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2D3" w:rsidRPr="002D5DB5" w:rsidRDefault="001732D3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3" w:rsidRPr="002D5DB5" w:rsidRDefault="001732D3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землі під водою, 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3" w:rsidRPr="002D5DB5" w:rsidRDefault="001732D3" w:rsidP="002D5DB5">
            <w:pPr>
              <w:spacing w:before="80" w:after="80" w:line="240" w:lineRule="auto"/>
              <w:ind w:left="72" w:hanging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256" w:rsidRPr="002D5DB5" w:rsidTr="002D5DB5">
        <w:trPr>
          <w:trHeight w:val="126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Демографічні дані</w:t>
            </w:r>
          </w:p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Всього населення, тис. осіб, </w:t>
            </w:r>
          </w:p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%  від населення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56" w:rsidRPr="002D5DB5" w:rsidRDefault="008A2256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5E52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2" w:rsidRPr="002D5DB5" w:rsidRDefault="00AC5E52" w:rsidP="002D5DB5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2" w:rsidRPr="002D5DB5" w:rsidRDefault="00AC5E52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густота населення, осіб/км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52" w:rsidRPr="002D5DB5" w:rsidRDefault="00AC5E52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256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517290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постійне населення, тис. осіб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56" w:rsidRPr="002D5DB5" w:rsidRDefault="008A2256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256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56" w:rsidRPr="002D5DB5" w:rsidRDefault="00517290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 активне населення працездатного віку, тис. осіб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56" w:rsidRPr="002D5DB5" w:rsidRDefault="008A2256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256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пенсіонери,  осіб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56" w:rsidRPr="002D5DB5" w:rsidRDefault="008A2256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256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256" w:rsidRPr="002D5DB5" w:rsidRDefault="004B00C0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8A2256"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іти: дошкільного віку, осіб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56" w:rsidRPr="002D5DB5" w:rsidRDefault="008A2256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256" w:rsidRPr="002D5DB5" w:rsidTr="002D5DB5">
        <w:trPr>
          <w:trHeight w:val="329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256" w:rsidRPr="002D5DB5" w:rsidRDefault="008A2256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256" w:rsidRPr="002D5DB5" w:rsidRDefault="00CC5022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="008A2256"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шкільного віку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56" w:rsidRPr="002D5DB5" w:rsidRDefault="008A2256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56DB" w:rsidRPr="002D5DB5" w:rsidTr="002D5DB5">
        <w:trPr>
          <w:trHeight w:val="329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D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Людські ресурси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 працівників за видами економічної діяльності,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56DB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сільське, лісове та рибне господарство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56DB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промисловість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56DB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56DB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оптова та роздрібна торгівля; ремонт транспортних засобів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56DB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транспорт, складське господарство, поштова та кур’єрська діяльність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56DB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професійна, наукова та технічна діяльність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56DB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державне управління та оборона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56DB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56DB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здоров’я та надання соціальної допомоги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56DB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мистецтво, спорт, розваги та відпочинок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56DB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6A5" w:rsidRPr="002D5DB5" w:rsidRDefault="007356DB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види економічної діяльності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6A5" w:rsidRPr="002D5DB5" w:rsidTr="002D5DB5">
        <w:trPr>
          <w:trHeight w:val="329"/>
        </w:trPr>
        <w:tc>
          <w:tcPr>
            <w:tcW w:w="23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Основні показники соціально-економічного розвитку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реалізованої промислової </w:t>
            </w:r>
            <w:r w:rsidR="00CC5022"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продукції (товарів, послуг), тис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грн.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5" w:rsidRPr="002D5DB5" w:rsidRDefault="00EA46A5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6A5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</w:t>
            </w:r>
            <w:r w:rsidR="00CC5022"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виконаних будівельних робіт, тис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грн.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5" w:rsidRPr="002D5DB5" w:rsidRDefault="00EA46A5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6A5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Введення в експлуата</w:t>
            </w:r>
            <w:r w:rsidR="00CC5022"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цію житла загальною площею,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5" w:rsidRPr="002D5DB5" w:rsidRDefault="00EA46A5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6A5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Фонд оплати праці працівників підприєм</w:t>
            </w:r>
            <w:r w:rsidR="00CC5022"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ств, установ та організацій, тис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грн.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5" w:rsidRPr="002D5DB5" w:rsidRDefault="00EA46A5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6A5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Середньооблікова кількість працівників підприємств, установ та організацій, тис. осіб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5" w:rsidRPr="002D5DB5" w:rsidRDefault="00EA46A5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6A5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Середньомісячна заробітна плата працівників підприємств, установ та організацій, грн.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5" w:rsidRPr="002D5DB5" w:rsidRDefault="00EA46A5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6A5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</w:t>
            </w:r>
            <w:r w:rsidR="00CC5022"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прямих іноземних інвестицій, тис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дол. США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5" w:rsidRPr="002D5DB5" w:rsidRDefault="00EA46A5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6A5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</w:t>
            </w:r>
            <w:r w:rsidR="00CC5022"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 товарів та послуг, тис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дол. США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5" w:rsidRPr="002D5DB5" w:rsidRDefault="00EA46A5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6A5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6A5" w:rsidRPr="002D5DB5" w:rsidRDefault="00CC5022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Імпорт товарів та послуг, тис</w:t>
            </w:r>
            <w:r w:rsidR="00EA46A5"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дол. США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5" w:rsidRPr="002D5DB5" w:rsidRDefault="00EA46A5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6A5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безробіття за методологію МОТ,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5" w:rsidRPr="002D5DB5" w:rsidRDefault="00EA46A5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6A5" w:rsidRPr="002D5DB5" w:rsidTr="002D5DB5">
        <w:trPr>
          <w:trHeight w:val="329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бюджету ОТГ, тис.грн.</w:t>
            </w:r>
          </w:p>
          <w:p w:rsidR="00EA46A5" w:rsidRPr="002D5DB5" w:rsidRDefault="00EA46A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  <w:p w:rsidR="00EA46A5" w:rsidRPr="002D5DB5" w:rsidRDefault="00EA46A5" w:rsidP="002D5DB5">
            <w:pPr>
              <w:pStyle w:val="a4"/>
              <w:numPr>
                <w:ilvl w:val="0"/>
                <w:numId w:val="2"/>
              </w:numPr>
              <w:spacing w:before="80" w:after="80"/>
              <w:contextualSpacing w:val="0"/>
              <w:rPr>
                <w:lang w:val="uk-UA"/>
              </w:rPr>
            </w:pPr>
            <w:r w:rsidRPr="002D5DB5">
              <w:rPr>
                <w:lang w:val="uk-UA"/>
              </w:rPr>
              <w:t>власні надходження</w:t>
            </w:r>
          </w:p>
          <w:p w:rsidR="00EA46A5" w:rsidRPr="002D5DB5" w:rsidRDefault="00EA46A5" w:rsidP="002D5DB5">
            <w:pPr>
              <w:pStyle w:val="a4"/>
              <w:numPr>
                <w:ilvl w:val="0"/>
                <w:numId w:val="2"/>
              </w:numPr>
              <w:spacing w:before="80" w:after="80"/>
              <w:contextualSpacing w:val="0"/>
              <w:rPr>
                <w:lang w:val="uk-UA"/>
              </w:rPr>
            </w:pPr>
            <w:r w:rsidRPr="002D5DB5">
              <w:rPr>
                <w:lang w:val="uk-UA"/>
              </w:rPr>
              <w:t>міжбюджетні трансферти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5" w:rsidRPr="002D5DB5" w:rsidRDefault="00EA46A5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CA4" w:rsidRPr="002D5DB5" w:rsidTr="002D5DB5">
        <w:trPr>
          <w:trHeight w:val="126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4" w:rsidRPr="002D5DB5" w:rsidRDefault="003F1CA4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CA4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Провідні</w:t>
            </w:r>
            <w:r w:rsidR="003F1CA4" w:rsidRPr="002D5D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підприємства</w:t>
            </w:r>
          </w:p>
        </w:tc>
        <w:tc>
          <w:tcPr>
            <w:tcW w:w="8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4" w:rsidRPr="002D5DB5" w:rsidRDefault="003F1CA4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CA4" w:rsidRPr="002D5DB5" w:rsidTr="002D5DB5">
        <w:trPr>
          <w:trHeight w:val="249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A4" w:rsidRPr="002D5DB5" w:rsidRDefault="003F1CA4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CA4" w:rsidRPr="002D5DB5" w:rsidRDefault="003F1CA4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CA4" w:rsidRPr="002D5DB5" w:rsidTr="002D5DB5">
        <w:trPr>
          <w:trHeight w:val="249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A4" w:rsidRPr="002D5DB5" w:rsidRDefault="003F1CA4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CA4" w:rsidRPr="002D5DB5" w:rsidRDefault="003F1CA4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CA4" w:rsidRPr="002D5DB5" w:rsidTr="002D5DB5">
        <w:trPr>
          <w:trHeight w:val="249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A4" w:rsidRPr="002D5DB5" w:rsidRDefault="003F1CA4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CA4" w:rsidRPr="002D5DB5" w:rsidRDefault="003F1CA4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389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Освіта 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ВНЗ ІІІ-ІV рівня акредитації,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34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ВНЗ І-ІІ рівня акредитації,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Загальноосвітні навчальні заклади, одиниць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Дошкільні заклади, одиниць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459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Навчально-ви</w:t>
            </w:r>
            <w:r w:rsidR="00CC5022"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ховні заклади (інтернати), одиниць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Охорона здоров’я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госпітального округу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Лікувальні заклади (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лікарні)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одиниць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Амбулаторно-поліклінічні заклади, одиниць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Style w:val="a5"/>
                <w:rFonts w:eastAsia="Calibri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2D5DB5">
              <w:rPr>
                <w:rStyle w:val="a5"/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Фельдшерські пункти, 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414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Санаторії-профілакторії, одиниць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268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Культура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Кінотеатри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Бібліотеки, одиниць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Будинки культури, одиниць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Клуби, одиниць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Музеї (включаючи філії)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Дитячі музичні школи, одиниць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Дитячі школи мистецтв, одиниць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Пам’ятки: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- пам’ятники археології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ind w:firstLine="4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пам’ятники  загиблим воїнам в роки  Другої світової війни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ind w:firstLine="4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-пам’ятники воїнам </w:t>
            </w:r>
            <w:r w:rsidR="005B1A3E"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інтернаціоналістам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ind w:firstLine="4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культури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351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ind w:firstLine="4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природи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Спорт 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Спортивні школи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(ДЮСШ)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ind w:left="27" w:hanging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Стадіони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Спортивні зали ( у приміщенні ЗОШ)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ind w:left="27" w:hanging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Спортивні майданчики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ind w:hanging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126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Тренажерні зали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ind w:left="-108" w:firstLine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A3B" w:rsidRPr="002D5DB5" w:rsidTr="002D5DB5">
        <w:trPr>
          <w:trHeight w:val="313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A3B" w:rsidRPr="002D5DB5" w:rsidRDefault="00AF4A3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Плавальні басейни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3B" w:rsidRPr="002D5DB5" w:rsidRDefault="00AF4A3B" w:rsidP="002D5DB5">
            <w:pPr>
              <w:spacing w:before="80" w:after="80" w:line="240" w:lineRule="auto"/>
              <w:ind w:left="72" w:hanging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18C5" w:rsidRPr="002D5DB5" w:rsidTr="002D5DB5">
        <w:trPr>
          <w:trHeight w:val="31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D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Успішні інвестиційні історії</w:t>
            </w:r>
          </w:p>
        </w:tc>
        <w:tc>
          <w:tcPr>
            <w:tcW w:w="8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підприємства-інвестора (інвестиційног</w:t>
            </w:r>
            <w:r w:rsidR="00FF4C5A" w:rsidRPr="002D5D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 проекту), обсяг інвестицій, тис</w:t>
            </w:r>
            <w:r w:rsidRPr="002D5D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.грн. </w:t>
            </w:r>
          </w:p>
        </w:tc>
      </w:tr>
      <w:tr w:rsidR="000618C5" w:rsidRPr="002D5DB5" w:rsidTr="002D5DB5">
        <w:trPr>
          <w:trHeight w:val="329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18C5" w:rsidRPr="002D5DB5" w:rsidTr="002D5DB5">
        <w:trPr>
          <w:trHeight w:val="329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18C5" w:rsidRPr="002D5DB5" w:rsidTr="002D5DB5">
        <w:trPr>
          <w:trHeight w:val="313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D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Транспортна інфраструктура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транспорту, протяжність мережі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ind w:left="72" w:hanging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18C5" w:rsidRPr="002D5DB5" w:rsidTr="002D5DB5">
        <w:trPr>
          <w:trHeight w:val="313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D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Показники вартості землі та майна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Базова оцінка 1 м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="00FE2740"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ind w:left="72" w:hanging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18C5" w:rsidRPr="002D5DB5" w:rsidTr="002D5DB5">
        <w:trPr>
          <w:trHeight w:val="313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Ставки земельного податку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ind w:left="72" w:hanging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18C5" w:rsidRPr="002D5DB5" w:rsidTr="002D5DB5">
        <w:trPr>
          <w:trHeight w:val="313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орендної плати за землю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ind w:left="72" w:hanging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18C5" w:rsidRPr="002D5DB5" w:rsidTr="002D5DB5">
        <w:trPr>
          <w:trHeight w:val="313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Ставки податку на нерухоме майно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ind w:left="72" w:hanging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18C5" w:rsidRPr="002D5DB5" w:rsidTr="002D5DB5">
        <w:trPr>
          <w:trHeight w:val="313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придбання земельної ділянки, грн./м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ind w:left="72" w:hanging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18C5" w:rsidRPr="002D5DB5" w:rsidTr="002D5DB5">
        <w:trPr>
          <w:trHeight w:val="313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придбання будинку, грн./м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ind w:left="72" w:hanging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18C5" w:rsidRPr="002D5DB5" w:rsidTr="002D5DB5">
        <w:trPr>
          <w:trHeight w:val="313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придбання квартири, грн./м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  <w:p w:rsidR="000618C5" w:rsidRPr="002D5DB5" w:rsidRDefault="000618C5" w:rsidP="002D5DB5">
            <w:pPr>
              <w:pStyle w:val="a4"/>
              <w:numPr>
                <w:ilvl w:val="0"/>
                <w:numId w:val="2"/>
              </w:numPr>
              <w:spacing w:before="80" w:after="80"/>
              <w:contextualSpacing w:val="0"/>
              <w:rPr>
                <w:lang w:val="uk-UA"/>
              </w:rPr>
            </w:pPr>
            <w:r w:rsidRPr="002D5DB5">
              <w:rPr>
                <w:lang w:val="uk-UA"/>
              </w:rPr>
              <w:t>первинний ринок</w:t>
            </w:r>
          </w:p>
          <w:p w:rsidR="000618C5" w:rsidRPr="002D5DB5" w:rsidRDefault="000618C5" w:rsidP="002D5DB5">
            <w:pPr>
              <w:pStyle w:val="a4"/>
              <w:numPr>
                <w:ilvl w:val="0"/>
                <w:numId w:val="2"/>
              </w:numPr>
              <w:spacing w:before="80" w:after="80"/>
              <w:contextualSpacing w:val="0"/>
              <w:rPr>
                <w:lang w:val="uk-UA"/>
              </w:rPr>
            </w:pPr>
            <w:r w:rsidRPr="002D5DB5">
              <w:rPr>
                <w:lang w:val="uk-UA"/>
              </w:rPr>
              <w:t>вторинний ринок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ind w:left="72" w:hanging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18C5" w:rsidRPr="002D5DB5" w:rsidTr="002D5DB5">
        <w:trPr>
          <w:trHeight w:val="313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оренди офісного приміщення (на місяць), грн./м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ind w:left="72" w:hanging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18C5" w:rsidRPr="002D5DB5" w:rsidTr="002D5DB5">
        <w:trPr>
          <w:trHeight w:val="313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придбання офісного приміщення, грн./м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ind w:left="72" w:hanging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18C5" w:rsidRPr="002D5DB5" w:rsidTr="002D5DB5">
        <w:trPr>
          <w:trHeight w:val="313"/>
        </w:trPr>
        <w:tc>
          <w:tcPr>
            <w:tcW w:w="2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D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Вартість комунальних послуг</w:t>
            </w:r>
          </w:p>
          <w:p w:rsidR="00FF4C5A" w:rsidRPr="002D5DB5" w:rsidRDefault="00FF4C5A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C5" w:rsidRPr="002D5DB5" w:rsidRDefault="000618C5" w:rsidP="002D5DB5">
            <w:pPr>
              <w:spacing w:before="80" w:after="80" w:line="240" w:lineRule="auto"/>
              <w:ind w:left="72" w:hanging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56DB" w:rsidRPr="002D5DB5" w:rsidTr="002D5DB5">
        <w:trPr>
          <w:trHeight w:val="329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D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Вільні земельні ділянки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Розташування</w:t>
            </w:r>
            <w:r w:rsidRPr="002D5D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адреса):</w:t>
            </w:r>
          </w:p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Площа:</w:t>
            </w:r>
          </w:p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Кадастровий номер:</w:t>
            </w:r>
          </w:p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ділянки: 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Green-field (brown-field)</w:t>
            </w:r>
          </w:p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Власник: </w:t>
            </w:r>
          </w:p>
          <w:p w:rsidR="000618C5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використання відповідно до Плану</w:t>
            </w:r>
            <w:r w:rsidRPr="002D5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зонування або вид цільового призначення:</w:t>
            </w:r>
          </w:p>
          <w:p w:rsidR="007356DB" w:rsidRPr="002D5DB5" w:rsidRDefault="000618C5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передачі ділянки інвестору: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56DB" w:rsidRPr="002D5DB5" w:rsidTr="002D5DB5">
        <w:trPr>
          <w:trHeight w:val="329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D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Інвестиційні пропозиції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D5DB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Назва та сутність інвестиційного проекту, обсяг інвестицій, термін окупності проекту та форма співробітництва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56DB" w:rsidRPr="002D5DB5" w:rsidTr="002D5DB5">
        <w:trPr>
          <w:trHeight w:val="329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56DB" w:rsidRPr="002D5DB5" w:rsidTr="002D5DB5">
        <w:trPr>
          <w:trHeight w:val="329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6DB" w:rsidRPr="002D5DB5" w:rsidRDefault="007356DB" w:rsidP="002D5DB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DB" w:rsidRPr="002D5DB5" w:rsidRDefault="007356DB" w:rsidP="002D5DB5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A2256" w:rsidRPr="002D5DB5" w:rsidRDefault="008A2256" w:rsidP="002D5DB5">
      <w:pPr>
        <w:spacing w:before="80" w:after="8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4C5A" w:rsidRPr="002D5DB5" w:rsidRDefault="00FF4C5A" w:rsidP="002D5DB5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5DB5">
        <w:rPr>
          <w:rFonts w:ascii="Times New Roman" w:hAnsi="Times New Roman" w:cs="Times New Roman"/>
          <w:sz w:val="24"/>
          <w:szCs w:val="24"/>
          <w:lang w:val="uk-UA"/>
        </w:rPr>
        <w:t>Статистичну інформацію необхідно наводити в динаміці за кілька останніх років, бажано у графічній формі, щоб мати можливість прослідкувати певні тенденції та зробити прогнози.</w:t>
      </w:r>
    </w:p>
    <w:p w:rsidR="00FF4C5A" w:rsidRPr="002D5DB5" w:rsidRDefault="00FF4C5A" w:rsidP="002D5DB5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5DB5">
        <w:rPr>
          <w:rFonts w:ascii="Times New Roman" w:hAnsi="Times New Roman" w:cs="Times New Roman"/>
          <w:sz w:val="24"/>
          <w:szCs w:val="24"/>
          <w:lang w:val="uk-UA"/>
        </w:rPr>
        <w:t xml:space="preserve">Показники соціально-економічного розвитку адміністративної одиниці доцільно порівнювати із середніми показниками по Україні або з показниками інших територій. </w:t>
      </w:r>
      <w:bookmarkStart w:id="0" w:name="_GoBack"/>
      <w:bookmarkEnd w:id="0"/>
    </w:p>
    <w:sectPr w:rsidR="00FF4C5A" w:rsidRPr="002D5DB5" w:rsidSect="002D5DB5">
      <w:headerReference w:type="default" r:id="rId7"/>
      <w:pgSz w:w="11906" w:h="16838"/>
      <w:pgMar w:top="426" w:right="850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DA" w:rsidRDefault="005500DA" w:rsidP="00816520">
      <w:pPr>
        <w:spacing w:after="0" w:line="240" w:lineRule="auto"/>
      </w:pPr>
      <w:r>
        <w:separator/>
      </w:r>
    </w:p>
  </w:endnote>
  <w:endnote w:type="continuationSeparator" w:id="0">
    <w:p w:rsidR="005500DA" w:rsidRDefault="005500DA" w:rsidP="0081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DA" w:rsidRDefault="005500DA" w:rsidP="00816520">
      <w:pPr>
        <w:spacing w:after="0" w:line="240" w:lineRule="auto"/>
      </w:pPr>
      <w:r>
        <w:separator/>
      </w:r>
    </w:p>
  </w:footnote>
  <w:footnote w:type="continuationSeparator" w:id="0">
    <w:p w:rsidR="005500DA" w:rsidRDefault="005500DA" w:rsidP="0081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3573326"/>
      <w:docPartObj>
        <w:docPartGallery w:val="Page Numbers (Top of Page)"/>
        <w:docPartUnique/>
      </w:docPartObj>
    </w:sdtPr>
    <w:sdtEndPr/>
    <w:sdtContent>
      <w:p w:rsidR="00816520" w:rsidRDefault="0089715E">
        <w:pPr>
          <w:pStyle w:val="a6"/>
          <w:jc w:val="right"/>
        </w:pPr>
        <w:r>
          <w:fldChar w:fldCharType="begin"/>
        </w:r>
        <w:r w:rsidR="00816520">
          <w:instrText>PAGE   \* MERGEFORMAT</w:instrText>
        </w:r>
        <w:r>
          <w:fldChar w:fldCharType="separate"/>
        </w:r>
        <w:r w:rsidR="002D5DB5">
          <w:rPr>
            <w:noProof/>
          </w:rPr>
          <w:t>4</w:t>
        </w:r>
        <w:r>
          <w:fldChar w:fldCharType="end"/>
        </w:r>
      </w:p>
    </w:sdtContent>
  </w:sdt>
  <w:p w:rsidR="00816520" w:rsidRDefault="008165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49D5"/>
    <w:multiLevelType w:val="hybridMultilevel"/>
    <w:tmpl w:val="441AFB0C"/>
    <w:lvl w:ilvl="0" w:tplc="91D06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5F4B"/>
    <w:multiLevelType w:val="hybridMultilevel"/>
    <w:tmpl w:val="0DB093A2"/>
    <w:lvl w:ilvl="0" w:tplc="5AC8168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D8D32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56317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F0B26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DE709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2961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68368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434E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16B27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3E9"/>
    <w:rsid w:val="000618C5"/>
    <w:rsid w:val="001732D3"/>
    <w:rsid w:val="001E3A8C"/>
    <w:rsid w:val="002D5DB5"/>
    <w:rsid w:val="00314048"/>
    <w:rsid w:val="003461E6"/>
    <w:rsid w:val="003476D0"/>
    <w:rsid w:val="003613E9"/>
    <w:rsid w:val="00364EC1"/>
    <w:rsid w:val="003A6EF5"/>
    <w:rsid w:val="003E4529"/>
    <w:rsid w:val="003F1CA4"/>
    <w:rsid w:val="0047540D"/>
    <w:rsid w:val="004B00C0"/>
    <w:rsid w:val="004B4D31"/>
    <w:rsid w:val="00502968"/>
    <w:rsid w:val="00517290"/>
    <w:rsid w:val="005500DA"/>
    <w:rsid w:val="005B1A3E"/>
    <w:rsid w:val="00655C47"/>
    <w:rsid w:val="006F3F64"/>
    <w:rsid w:val="00711EC1"/>
    <w:rsid w:val="007356DB"/>
    <w:rsid w:val="007879EA"/>
    <w:rsid w:val="007E48A7"/>
    <w:rsid w:val="00816520"/>
    <w:rsid w:val="00864A65"/>
    <w:rsid w:val="0089715E"/>
    <w:rsid w:val="00897510"/>
    <w:rsid w:val="008A2256"/>
    <w:rsid w:val="00964088"/>
    <w:rsid w:val="00985CE3"/>
    <w:rsid w:val="00AB602B"/>
    <w:rsid w:val="00AC5E52"/>
    <w:rsid w:val="00AF4A3B"/>
    <w:rsid w:val="00AF6EE3"/>
    <w:rsid w:val="00AF6EEF"/>
    <w:rsid w:val="00B01529"/>
    <w:rsid w:val="00B31F30"/>
    <w:rsid w:val="00CC5022"/>
    <w:rsid w:val="00DC4235"/>
    <w:rsid w:val="00DE7F93"/>
    <w:rsid w:val="00DF4E86"/>
    <w:rsid w:val="00EA46A5"/>
    <w:rsid w:val="00F96B96"/>
    <w:rsid w:val="00FE2740"/>
    <w:rsid w:val="00FF3076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E9C1A-7C6D-43DE-856F-C3455ED0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13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8A2256"/>
    <w:rPr>
      <w:rFonts w:ascii="Times New Roman" w:hAnsi="Times New Roman" w:cs="Times New Roman" w:hint="default"/>
      <w:b/>
      <w:bCs/>
    </w:rPr>
  </w:style>
  <w:style w:type="paragraph" w:styleId="a6">
    <w:name w:val="header"/>
    <w:basedOn w:val="a"/>
    <w:link w:val="a7"/>
    <w:uiPriority w:val="99"/>
    <w:unhideWhenUsed/>
    <w:rsid w:val="00816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6520"/>
  </w:style>
  <w:style w:type="paragraph" w:styleId="a8">
    <w:name w:val="footer"/>
    <w:basedOn w:val="a"/>
    <w:link w:val="a9"/>
    <w:uiPriority w:val="99"/>
    <w:unhideWhenUsed/>
    <w:rsid w:val="00816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6520"/>
  </w:style>
  <w:style w:type="paragraph" w:styleId="aa">
    <w:name w:val="Balloon Text"/>
    <w:basedOn w:val="a"/>
    <w:link w:val="ab"/>
    <w:uiPriority w:val="99"/>
    <w:semiHidden/>
    <w:unhideWhenUsed/>
    <w:rsid w:val="0081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6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511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2708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Tetyana Siryk</cp:lastModifiedBy>
  <cp:revision>21</cp:revision>
  <cp:lastPrinted>2019-09-04T10:20:00Z</cp:lastPrinted>
  <dcterms:created xsi:type="dcterms:W3CDTF">2019-08-27T10:36:00Z</dcterms:created>
  <dcterms:modified xsi:type="dcterms:W3CDTF">2020-09-25T13:04:00Z</dcterms:modified>
</cp:coreProperties>
</file>