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D2" w:rsidRPr="007872E8" w:rsidRDefault="007872E8" w:rsidP="007872E8">
      <w:pPr>
        <w:jc w:val="center"/>
        <w:rPr>
          <w:b/>
          <w:sz w:val="24"/>
          <w:szCs w:val="24"/>
        </w:rPr>
      </w:pPr>
      <w:r w:rsidRPr="007872E8">
        <w:rPr>
          <w:b/>
          <w:sz w:val="24"/>
          <w:szCs w:val="24"/>
        </w:rPr>
        <w:t>Протокол № 2 від 19.05.2016р.</w:t>
      </w:r>
    </w:p>
    <w:p w:rsidR="007872E8" w:rsidRPr="007872E8" w:rsidRDefault="007872E8" w:rsidP="007872E8">
      <w:pPr>
        <w:jc w:val="center"/>
        <w:rPr>
          <w:b/>
          <w:sz w:val="24"/>
          <w:szCs w:val="24"/>
        </w:rPr>
      </w:pPr>
      <w:r w:rsidRPr="007872E8">
        <w:rPr>
          <w:b/>
          <w:sz w:val="24"/>
          <w:szCs w:val="24"/>
        </w:rPr>
        <w:t>засідання Координаційної ради</w:t>
      </w:r>
    </w:p>
    <w:p w:rsidR="007872E8" w:rsidRPr="007872E8" w:rsidRDefault="007872E8" w:rsidP="007872E8">
      <w:pPr>
        <w:jc w:val="center"/>
        <w:rPr>
          <w:b/>
          <w:sz w:val="24"/>
          <w:szCs w:val="24"/>
        </w:rPr>
      </w:pPr>
      <w:r w:rsidRPr="007872E8">
        <w:rPr>
          <w:b/>
          <w:sz w:val="24"/>
          <w:szCs w:val="24"/>
        </w:rPr>
        <w:t xml:space="preserve">з питань розвитку підприємництва у м. </w:t>
      </w:r>
      <w:proofErr w:type="spellStart"/>
      <w:r w:rsidRPr="007872E8">
        <w:rPr>
          <w:b/>
          <w:sz w:val="24"/>
          <w:szCs w:val="24"/>
        </w:rPr>
        <w:t>Сєвєродонецьку</w:t>
      </w:r>
      <w:proofErr w:type="spellEnd"/>
    </w:p>
    <w:p w:rsidR="007872E8" w:rsidRDefault="007872E8" w:rsidP="007872E8">
      <w:pPr>
        <w:ind w:firstLine="0"/>
        <w:rPr>
          <w:sz w:val="24"/>
          <w:szCs w:val="24"/>
        </w:rPr>
      </w:pPr>
    </w:p>
    <w:p w:rsidR="007872E8" w:rsidRDefault="007872E8" w:rsidP="007872E8">
      <w:pPr>
        <w:ind w:firstLine="0"/>
        <w:rPr>
          <w:sz w:val="24"/>
          <w:szCs w:val="24"/>
        </w:rPr>
      </w:pPr>
    </w:p>
    <w:p w:rsidR="007872E8" w:rsidRPr="001B0CE8" w:rsidRDefault="007872E8" w:rsidP="007872E8">
      <w:pPr>
        <w:pStyle w:val="Style5"/>
        <w:widowControl/>
        <w:rPr>
          <w:rStyle w:val="FontStyle23"/>
          <w:lang w:val="uk-UA" w:eastAsia="uk-UA"/>
        </w:rPr>
      </w:pPr>
      <w:r w:rsidRPr="001B0CE8">
        <w:rPr>
          <w:rStyle w:val="FontStyle23"/>
          <w:lang w:val="uk-UA" w:eastAsia="uk-UA"/>
        </w:rPr>
        <w:t>Присутні:</w:t>
      </w:r>
    </w:p>
    <w:p w:rsidR="00706A35" w:rsidRDefault="00706A35" w:rsidP="00706A35">
      <w:pPr>
        <w:tabs>
          <w:tab w:val="left" w:pos="540"/>
        </w:tabs>
        <w:ind w:firstLine="0"/>
      </w:pPr>
    </w:p>
    <w:p w:rsidR="00706A35" w:rsidRPr="00517EA9" w:rsidRDefault="000F2670" w:rsidP="00706A35">
      <w:pPr>
        <w:tabs>
          <w:tab w:val="left" w:pos="540"/>
        </w:tabs>
        <w:ind w:firstLine="0"/>
        <w:rPr>
          <w:sz w:val="24"/>
          <w:szCs w:val="24"/>
        </w:rPr>
      </w:pPr>
      <w:proofErr w:type="spellStart"/>
      <w:r w:rsidRPr="00517EA9">
        <w:rPr>
          <w:sz w:val="24"/>
          <w:szCs w:val="24"/>
        </w:rPr>
        <w:t>Коростельов</w:t>
      </w:r>
      <w:proofErr w:type="spellEnd"/>
      <w:r w:rsidRPr="00517EA9">
        <w:rPr>
          <w:sz w:val="24"/>
          <w:szCs w:val="24"/>
        </w:rPr>
        <w:t xml:space="preserve"> </w:t>
      </w:r>
      <w:r w:rsidR="00092D8E" w:rsidRPr="00517EA9">
        <w:rPr>
          <w:sz w:val="24"/>
          <w:szCs w:val="24"/>
        </w:rPr>
        <w:t xml:space="preserve">А.В. </w:t>
      </w:r>
      <w:r w:rsidR="00391D24" w:rsidRPr="00517EA9">
        <w:rPr>
          <w:sz w:val="24"/>
          <w:szCs w:val="24"/>
        </w:rPr>
        <w:t>–</w:t>
      </w:r>
      <w:r w:rsidR="00092D8E" w:rsidRPr="00517EA9">
        <w:rPr>
          <w:sz w:val="24"/>
          <w:szCs w:val="24"/>
        </w:rPr>
        <w:t xml:space="preserve"> </w:t>
      </w:r>
      <w:r w:rsidR="00391D24" w:rsidRPr="00517EA9">
        <w:rPr>
          <w:sz w:val="24"/>
          <w:szCs w:val="24"/>
        </w:rPr>
        <w:t>п</w:t>
      </w:r>
      <w:r w:rsidR="00677653" w:rsidRPr="00517EA9">
        <w:rPr>
          <w:sz w:val="24"/>
          <w:szCs w:val="24"/>
        </w:rPr>
        <w:t>ерший заступник міського голови</w:t>
      </w:r>
    </w:p>
    <w:p w:rsidR="00677653" w:rsidRPr="00517EA9" w:rsidRDefault="00677653" w:rsidP="00706A35">
      <w:pPr>
        <w:tabs>
          <w:tab w:val="left" w:pos="540"/>
        </w:tabs>
        <w:ind w:firstLine="0"/>
        <w:rPr>
          <w:sz w:val="24"/>
          <w:szCs w:val="24"/>
        </w:rPr>
      </w:pPr>
      <w:proofErr w:type="spellStart"/>
      <w:r w:rsidRPr="00517EA9">
        <w:rPr>
          <w:sz w:val="24"/>
          <w:szCs w:val="24"/>
        </w:rPr>
        <w:t>Кузьмінов</w:t>
      </w:r>
      <w:proofErr w:type="spellEnd"/>
      <w:r w:rsidRPr="00517EA9">
        <w:rPr>
          <w:sz w:val="24"/>
          <w:szCs w:val="24"/>
        </w:rPr>
        <w:t xml:space="preserve"> О.Ю. – заступник міського голови</w:t>
      </w:r>
    </w:p>
    <w:p w:rsidR="00677653" w:rsidRPr="00517EA9" w:rsidRDefault="00677653" w:rsidP="00706A35">
      <w:pPr>
        <w:tabs>
          <w:tab w:val="left" w:pos="540"/>
        </w:tabs>
        <w:ind w:firstLine="0"/>
        <w:rPr>
          <w:sz w:val="24"/>
          <w:szCs w:val="24"/>
        </w:rPr>
      </w:pPr>
      <w:r w:rsidRPr="00517EA9">
        <w:rPr>
          <w:sz w:val="24"/>
          <w:szCs w:val="24"/>
        </w:rPr>
        <w:t>Черних П.М. – заст. начальника фіну правління – начальник відділу фінансів</w:t>
      </w:r>
    </w:p>
    <w:p w:rsidR="007872E8" w:rsidRPr="00517EA9" w:rsidRDefault="007872E8" w:rsidP="00706A35">
      <w:pPr>
        <w:tabs>
          <w:tab w:val="left" w:pos="540"/>
        </w:tabs>
        <w:ind w:firstLine="0"/>
        <w:rPr>
          <w:rFonts w:eastAsia="Calibri"/>
          <w:color w:val="000000"/>
          <w:sz w:val="24"/>
          <w:szCs w:val="24"/>
        </w:rPr>
      </w:pPr>
      <w:proofErr w:type="spellStart"/>
      <w:r w:rsidRPr="00517EA9">
        <w:rPr>
          <w:rFonts w:eastAsia="Calibri"/>
          <w:sz w:val="24"/>
          <w:szCs w:val="24"/>
        </w:rPr>
        <w:t>Колєснік</w:t>
      </w:r>
      <w:proofErr w:type="spellEnd"/>
      <w:r w:rsidRPr="00517EA9">
        <w:rPr>
          <w:rFonts w:eastAsia="Calibri"/>
          <w:sz w:val="24"/>
          <w:szCs w:val="24"/>
        </w:rPr>
        <w:t xml:space="preserve"> Н.С. –</w:t>
      </w:r>
      <w:r w:rsidR="00677653" w:rsidRPr="00517EA9">
        <w:rPr>
          <w:rFonts w:eastAsia="Calibri"/>
          <w:sz w:val="24"/>
          <w:szCs w:val="24"/>
        </w:rPr>
        <w:t xml:space="preserve"> </w:t>
      </w:r>
      <w:r w:rsidRPr="00517EA9">
        <w:rPr>
          <w:rFonts w:eastAsia="Calibri"/>
          <w:color w:val="000000"/>
          <w:sz w:val="24"/>
          <w:szCs w:val="24"/>
        </w:rPr>
        <w:t>департамент економічного розвитку</w:t>
      </w:r>
    </w:p>
    <w:p w:rsidR="007872E8" w:rsidRPr="00517EA9" w:rsidRDefault="007872E8" w:rsidP="00706A35">
      <w:pPr>
        <w:tabs>
          <w:tab w:val="left" w:pos="540"/>
        </w:tabs>
        <w:ind w:firstLine="0"/>
        <w:rPr>
          <w:rFonts w:eastAsia="Calibri"/>
          <w:color w:val="000000"/>
          <w:sz w:val="24"/>
          <w:szCs w:val="24"/>
        </w:rPr>
      </w:pPr>
      <w:proofErr w:type="spellStart"/>
      <w:r w:rsidRPr="00517EA9">
        <w:rPr>
          <w:rFonts w:eastAsia="Calibri"/>
          <w:color w:val="000000"/>
          <w:sz w:val="24"/>
          <w:szCs w:val="24"/>
        </w:rPr>
        <w:t>Потапкін</w:t>
      </w:r>
      <w:proofErr w:type="spellEnd"/>
      <w:r w:rsidRPr="00517EA9">
        <w:rPr>
          <w:rFonts w:eastAsia="Calibri"/>
          <w:color w:val="000000"/>
          <w:sz w:val="24"/>
          <w:szCs w:val="24"/>
        </w:rPr>
        <w:t xml:space="preserve"> К.В. – начальник УЖКГ міської ради</w:t>
      </w:r>
    </w:p>
    <w:p w:rsidR="00C04DB5" w:rsidRPr="00517EA9" w:rsidRDefault="00C04DB5" w:rsidP="00706A35">
      <w:pPr>
        <w:tabs>
          <w:tab w:val="left" w:pos="540"/>
        </w:tabs>
        <w:ind w:firstLine="0"/>
        <w:rPr>
          <w:rFonts w:eastAsia="Calibri"/>
          <w:color w:val="000000"/>
          <w:sz w:val="24"/>
          <w:szCs w:val="24"/>
        </w:rPr>
      </w:pPr>
      <w:r w:rsidRPr="00517EA9">
        <w:rPr>
          <w:rFonts w:eastAsia="Calibri"/>
          <w:color w:val="000000"/>
          <w:sz w:val="24"/>
          <w:szCs w:val="24"/>
        </w:rPr>
        <w:t>Бондаренко О.В. – радник секретаря міської ради</w:t>
      </w:r>
    </w:p>
    <w:p w:rsidR="00677653" w:rsidRPr="00517EA9" w:rsidRDefault="00D13A96" w:rsidP="00706A35">
      <w:pPr>
        <w:tabs>
          <w:tab w:val="left" w:pos="540"/>
        </w:tabs>
        <w:ind w:firstLine="0"/>
        <w:rPr>
          <w:rFonts w:eastAsia="Calibri"/>
          <w:color w:val="000000"/>
          <w:sz w:val="24"/>
          <w:szCs w:val="24"/>
        </w:rPr>
      </w:pPr>
      <w:r w:rsidRPr="00517EA9">
        <w:rPr>
          <w:rFonts w:eastAsia="Calibri"/>
          <w:color w:val="000000"/>
          <w:sz w:val="24"/>
          <w:szCs w:val="24"/>
        </w:rPr>
        <w:t>Кас</w:t>
      </w:r>
      <w:r w:rsidR="00C04DB5" w:rsidRPr="00517EA9">
        <w:rPr>
          <w:rFonts w:eastAsia="Calibri"/>
          <w:color w:val="000000"/>
          <w:sz w:val="24"/>
          <w:szCs w:val="24"/>
          <w:lang w:val="ru-RU"/>
        </w:rPr>
        <w:t>’</w:t>
      </w:r>
      <w:proofErr w:type="spellStart"/>
      <w:r w:rsidRPr="00517EA9">
        <w:rPr>
          <w:rFonts w:eastAsia="Calibri"/>
          <w:color w:val="000000"/>
          <w:sz w:val="24"/>
          <w:szCs w:val="24"/>
        </w:rPr>
        <w:t>яненко</w:t>
      </w:r>
      <w:proofErr w:type="spellEnd"/>
      <w:r w:rsidRPr="00517EA9">
        <w:rPr>
          <w:rFonts w:eastAsia="Calibri"/>
          <w:color w:val="000000"/>
          <w:sz w:val="24"/>
          <w:szCs w:val="24"/>
        </w:rPr>
        <w:t xml:space="preserve"> О.В. – начальник відділу земельних відносин</w:t>
      </w:r>
    </w:p>
    <w:p w:rsidR="00D13A96" w:rsidRPr="00517EA9" w:rsidRDefault="00EA70DC" w:rsidP="00706A35">
      <w:pPr>
        <w:tabs>
          <w:tab w:val="left" w:pos="540"/>
        </w:tabs>
        <w:ind w:firstLine="0"/>
        <w:rPr>
          <w:rFonts w:eastAsia="Calibri"/>
          <w:color w:val="000000"/>
          <w:sz w:val="24"/>
          <w:szCs w:val="24"/>
        </w:rPr>
      </w:pPr>
      <w:r w:rsidRPr="00517EA9">
        <w:rPr>
          <w:rFonts w:eastAsia="Calibri"/>
          <w:color w:val="000000"/>
          <w:sz w:val="24"/>
          <w:szCs w:val="24"/>
        </w:rPr>
        <w:t>Шевченко О.І. – начальник відділу торгівлі та з захисту прав споживачів</w:t>
      </w:r>
    </w:p>
    <w:p w:rsidR="00EA70DC" w:rsidRPr="00517EA9" w:rsidRDefault="00EA70DC" w:rsidP="00EA70DC">
      <w:pPr>
        <w:tabs>
          <w:tab w:val="left" w:pos="540"/>
        </w:tabs>
        <w:ind w:firstLine="0"/>
        <w:rPr>
          <w:rFonts w:eastAsia="Calibri"/>
          <w:color w:val="000000"/>
          <w:sz w:val="24"/>
          <w:szCs w:val="24"/>
        </w:rPr>
      </w:pPr>
      <w:r w:rsidRPr="00517EA9">
        <w:rPr>
          <w:rFonts w:eastAsia="Calibri"/>
          <w:color w:val="000000"/>
          <w:sz w:val="24"/>
          <w:szCs w:val="24"/>
        </w:rPr>
        <w:t xml:space="preserve">Іщенко Н. Я. – заступник </w:t>
      </w:r>
      <w:r w:rsidR="008A6E60" w:rsidRPr="00517EA9">
        <w:rPr>
          <w:rFonts w:eastAsia="Calibri"/>
          <w:color w:val="000000"/>
          <w:sz w:val="24"/>
          <w:szCs w:val="24"/>
        </w:rPr>
        <w:t>начальника відділу містобудування та архітектури</w:t>
      </w:r>
    </w:p>
    <w:p w:rsidR="00EA70DC" w:rsidRPr="00517EA9" w:rsidRDefault="00EA70DC" w:rsidP="00EA70DC">
      <w:pPr>
        <w:tabs>
          <w:tab w:val="left" w:pos="540"/>
        </w:tabs>
        <w:ind w:firstLine="0"/>
        <w:rPr>
          <w:rFonts w:eastAsia="Calibri"/>
          <w:color w:val="000000"/>
          <w:sz w:val="24"/>
          <w:szCs w:val="24"/>
        </w:rPr>
      </w:pPr>
      <w:proofErr w:type="spellStart"/>
      <w:r w:rsidRPr="00517EA9">
        <w:rPr>
          <w:rFonts w:eastAsia="Calibri"/>
          <w:color w:val="000000"/>
          <w:sz w:val="24"/>
          <w:szCs w:val="24"/>
        </w:rPr>
        <w:t>Дікарєва</w:t>
      </w:r>
      <w:proofErr w:type="spellEnd"/>
      <w:r w:rsidRPr="00517EA9">
        <w:rPr>
          <w:rFonts w:eastAsia="Calibri"/>
          <w:color w:val="000000"/>
          <w:sz w:val="24"/>
          <w:szCs w:val="24"/>
        </w:rPr>
        <w:t xml:space="preserve"> І В. – завідувач сектору ДПІ у м. </w:t>
      </w:r>
      <w:proofErr w:type="spellStart"/>
      <w:r w:rsidRPr="00517EA9">
        <w:rPr>
          <w:rFonts w:eastAsia="Calibri"/>
          <w:color w:val="000000"/>
          <w:sz w:val="24"/>
          <w:szCs w:val="24"/>
        </w:rPr>
        <w:t>Сєвєродонецьку</w:t>
      </w:r>
      <w:proofErr w:type="spellEnd"/>
    </w:p>
    <w:p w:rsidR="00EA70DC" w:rsidRPr="00517EA9" w:rsidRDefault="00EA70DC" w:rsidP="00EA70DC">
      <w:pPr>
        <w:tabs>
          <w:tab w:val="left" w:pos="540"/>
        </w:tabs>
        <w:ind w:firstLine="0"/>
        <w:rPr>
          <w:rFonts w:eastAsia="Calibri"/>
          <w:color w:val="000000"/>
          <w:sz w:val="24"/>
          <w:szCs w:val="24"/>
        </w:rPr>
      </w:pPr>
      <w:proofErr w:type="spellStart"/>
      <w:r w:rsidRPr="00517EA9">
        <w:rPr>
          <w:rFonts w:eastAsia="Calibri"/>
          <w:color w:val="000000"/>
          <w:sz w:val="24"/>
          <w:szCs w:val="24"/>
        </w:rPr>
        <w:t>Стрюк</w:t>
      </w:r>
      <w:proofErr w:type="spellEnd"/>
      <w:r w:rsidRPr="00517EA9">
        <w:rPr>
          <w:rFonts w:eastAsia="Calibri"/>
          <w:color w:val="000000"/>
          <w:sz w:val="24"/>
          <w:szCs w:val="24"/>
        </w:rPr>
        <w:t xml:space="preserve"> І.М. – голова профспілки «Наше право»</w:t>
      </w:r>
    </w:p>
    <w:p w:rsidR="00EA70DC" w:rsidRPr="00517EA9" w:rsidRDefault="00EA70DC" w:rsidP="00706A35">
      <w:pPr>
        <w:tabs>
          <w:tab w:val="left" w:pos="540"/>
        </w:tabs>
        <w:ind w:firstLine="0"/>
        <w:rPr>
          <w:rFonts w:eastAsia="Calibri"/>
          <w:color w:val="000000"/>
          <w:sz w:val="24"/>
          <w:szCs w:val="24"/>
        </w:rPr>
      </w:pPr>
      <w:r w:rsidRPr="00517EA9">
        <w:rPr>
          <w:rFonts w:eastAsia="Calibri"/>
          <w:color w:val="000000"/>
          <w:sz w:val="24"/>
          <w:szCs w:val="24"/>
        </w:rPr>
        <w:t>Агафонова В.П. – приватний підприємець</w:t>
      </w:r>
    </w:p>
    <w:p w:rsidR="00C04DB5" w:rsidRPr="00517EA9" w:rsidRDefault="00C04DB5" w:rsidP="00706A35">
      <w:pPr>
        <w:tabs>
          <w:tab w:val="left" w:pos="540"/>
        </w:tabs>
        <w:ind w:firstLine="0"/>
        <w:rPr>
          <w:rFonts w:eastAsia="Calibri"/>
          <w:color w:val="000000"/>
          <w:sz w:val="24"/>
          <w:szCs w:val="24"/>
        </w:rPr>
      </w:pPr>
      <w:r w:rsidRPr="00517EA9">
        <w:rPr>
          <w:rFonts w:eastAsia="Calibri"/>
          <w:color w:val="000000"/>
          <w:sz w:val="24"/>
          <w:szCs w:val="24"/>
        </w:rPr>
        <w:t>Козачок С.М. – помічник депутата</w:t>
      </w:r>
    </w:p>
    <w:p w:rsidR="00C04DB5" w:rsidRPr="00517EA9" w:rsidRDefault="00C04DB5" w:rsidP="00706A35">
      <w:pPr>
        <w:tabs>
          <w:tab w:val="left" w:pos="540"/>
        </w:tabs>
        <w:ind w:firstLine="0"/>
        <w:rPr>
          <w:rFonts w:eastAsia="Calibri"/>
          <w:color w:val="000000"/>
          <w:sz w:val="24"/>
          <w:szCs w:val="24"/>
        </w:rPr>
      </w:pPr>
      <w:proofErr w:type="spellStart"/>
      <w:r w:rsidRPr="00517EA9">
        <w:rPr>
          <w:rFonts w:eastAsia="Calibri"/>
          <w:color w:val="000000"/>
          <w:sz w:val="24"/>
          <w:szCs w:val="24"/>
        </w:rPr>
        <w:t>Поркуян</w:t>
      </w:r>
      <w:proofErr w:type="spellEnd"/>
      <w:r w:rsidRPr="00517EA9">
        <w:rPr>
          <w:rFonts w:eastAsia="Calibri"/>
          <w:color w:val="000000"/>
          <w:sz w:val="24"/>
          <w:szCs w:val="24"/>
        </w:rPr>
        <w:t xml:space="preserve"> С.Л. – генеральний директор ХК «Мрія </w:t>
      </w:r>
      <w:proofErr w:type="spellStart"/>
      <w:r w:rsidRPr="00517EA9">
        <w:rPr>
          <w:rFonts w:eastAsia="Calibri"/>
          <w:color w:val="000000"/>
          <w:sz w:val="24"/>
          <w:szCs w:val="24"/>
        </w:rPr>
        <w:t>Інвест</w:t>
      </w:r>
      <w:proofErr w:type="spellEnd"/>
      <w:r w:rsidRPr="00517EA9">
        <w:rPr>
          <w:rFonts w:eastAsia="Calibri"/>
          <w:color w:val="000000"/>
          <w:sz w:val="24"/>
          <w:szCs w:val="24"/>
        </w:rPr>
        <w:t>»</w:t>
      </w:r>
    </w:p>
    <w:p w:rsidR="00C04DB5" w:rsidRPr="00517EA9" w:rsidRDefault="00C04DB5" w:rsidP="00706A35">
      <w:pPr>
        <w:tabs>
          <w:tab w:val="left" w:pos="540"/>
        </w:tabs>
        <w:ind w:firstLine="0"/>
        <w:rPr>
          <w:rFonts w:eastAsia="Calibri"/>
          <w:color w:val="000000"/>
          <w:sz w:val="24"/>
          <w:szCs w:val="24"/>
        </w:rPr>
      </w:pPr>
      <w:proofErr w:type="spellStart"/>
      <w:r w:rsidRPr="00517EA9">
        <w:rPr>
          <w:rFonts w:eastAsia="Calibri"/>
          <w:color w:val="000000"/>
          <w:sz w:val="24"/>
          <w:szCs w:val="24"/>
        </w:rPr>
        <w:t>Ященко</w:t>
      </w:r>
      <w:proofErr w:type="spellEnd"/>
      <w:r w:rsidRPr="00517EA9">
        <w:rPr>
          <w:rFonts w:eastAsia="Calibri"/>
          <w:color w:val="000000"/>
          <w:sz w:val="24"/>
          <w:szCs w:val="24"/>
        </w:rPr>
        <w:t xml:space="preserve"> Ю.М. – голова громадської ради</w:t>
      </w:r>
    </w:p>
    <w:p w:rsidR="00C04DB5" w:rsidRPr="00517EA9" w:rsidRDefault="00C04DB5" w:rsidP="00706A35">
      <w:pPr>
        <w:tabs>
          <w:tab w:val="left" w:pos="540"/>
        </w:tabs>
        <w:ind w:firstLine="0"/>
        <w:rPr>
          <w:rFonts w:eastAsia="Calibri"/>
          <w:color w:val="000000"/>
          <w:sz w:val="24"/>
          <w:szCs w:val="24"/>
        </w:rPr>
      </w:pPr>
      <w:r w:rsidRPr="00517EA9">
        <w:rPr>
          <w:rFonts w:eastAsia="Calibri"/>
          <w:color w:val="000000"/>
          <w:sz w:val="24"/>
          <w:szCs w:val="24"/>
        </w:rPr>
        <w:t>Волох А.А. – директор фірми «</w:t>
      </w:r>
      <w:proofErr w:type="spellStart"/>
      <w:r w:rsidRPr="00517EA9">
        <w:rPr>
          <w:rFonts w:eastAsia="Calibri"/>
          <w:color w:val="000000"/>
          <w:sz w:val="24"/>
          <w:szCs w:val="24"/>
        </w:rPr>
        <w:t>Боско</w:t>
      </w:r>
      <w:proofErr w:type="spellEnd"/>
      <w:r w:rsidRPr="00517EA9">
        <w:rPr>
          <w:rFonts w:eastAsia="Calibri"/>
          <w:color w:val="000000"/>
          <w:sz w:val="24"/>
          <w:szCs w:val="24"/>
        </w:rPr>
        <w:t>»</w:t>
      </w:r>
    </w:p>
    <w:p w:rsidR="00C04DB5" w:rsidRPr="00517EA9" w:rsidRDefault="00C04DB5" w:rsidP="00706A35">
      <w:pPr>
        <w:tabs>
          <w:tab w:val="left" w:pos="540"/>
        </w:tabs>
        <w:ind w:firstLine="0"/>
        <w:rPr>
          <w:rFonts w:eastAsia="Calibri"/>
          <w:color w:val="000000"/>
          <w:sz w:val="24"/>
          <w:szCs w:val="24"/>
        </w:rPr>
      </w:pPr>
      <w:r w:rsidRPr="00517EA9">
        <w:rPr>
          <w:rFonts w:eastAsia="Calibri"/>
          <w:color w:val="000000"/>
          <w:sz w:val="24"/>
          <w:szCs w:val="24"/>
        </w:rPr>
        <w:t xml:space="preserve">Кравцова Я.Є. </w:t>
      </w:r>
      <w:r w:rsidR="002838BA" w:rsidRPr="00517EA9">
        <w:rPr>
          <w:rFonts w:eastAsia="Calibri"/>
          <w:color w:val="000000"/>
          <w:sz w:val="24"/>
          <w:szCs w:val="24"/>
        </w:rPr>
        <w:t>–</w:t>
      </w:r>
      <w:r w:rsidRPr="00517EA9">
        <w:rPr>
          <w:rFonts w:eastAsia="Calibri"/>
          <w:color w:val="000000"/>
          <w:sz w:val="24"/>
          <w:szCs w:val="24"/>
        </w:rPr>
        <w:t xml:space="preserve"> </w:t>
      </w:r>
      <w:r w:rsidR="002838BA" w:rsidRPr="00517EA9">
        <w:rPr>
          <w:rFonts w:eastAsia="Calibri"/>
          <w:color w:val="000000"/>
          <w:sz w:val="24"/>
          <w:szCs w:val="24"/>
        </w:rPr>
        <w:t>член ГО «Очищення»</w:t>
      </w:r>
    </w:p>
    <w:p w:rsidR="00C04DB5" w:rsidRPr="001B0CE8" w:rsidRDefault="00C04DB5" w:rsidP="00706A35">
      <w:pPr>
        <w:tabs>
          <w:tab w:val="left" w:pos="540"/>
        </w:tabs>
        <w:ind w:firstLine="0"/>
        <w:rPr>
          <w:rFonts w:eastAsia="Calibri"/>
          <w:color w:val="000000"/>
        </w:rPr>
      </w:pPr>
    </w:p>
    <w:p w:rsidR="007872E8" w:rsidRPr="001B0CE8" w:rsidRDefault="007872E8" w:rsidP="007872E8">
      <w:pPr>
        <w:pStyle w:val="Style8"/>
        <w:widowControl/>
        <w:jc w:val="center"/>
        <w:rPr>
          <w:rStyle w:val="FontStyle23"/>
          <w:lang w:val="uk-UA" w:eastAsia="uk-UA"/>
        </w:rPr>
      </w:pPr>
      <w:r w:rsidRPr="001B0CE8">
        <w:rPr>
          <w:rStyle w:val="FontStyle23"/>
          <w:lang w:val="uk-UA" w:eastAsia="uk-UA"/>
        </w:rPr>
        <w:t>Порядок денний:</w:t>
      </w:r>
    </w:p>
    <w:p w:rsidR="007872E8" w:rsidRPr="001B0CE8" w:rsidRDefault="007872E8" w:rsidP="007872E8">
      <w:pPr>
        <w:pStyle w:val="Style8"/>
        <w:widowControl/>
        <w:jc w:val="center"/>
        <w:rPr>
          <w:rStyle w:val="FontStyle23"/>
          <w:lang w:val="uk-UA" w:eastAsia="uk-UA"/>
        </w:rPr>
      </w:pPr>
    </w:p>
    <w:p w:rsidR="00677653" w:rsidRPr="003D2014" w:rsidRDefault="00677653" w:rsidP="00677653">
      <w:pPr>
        <w:pStyle w:val="a3"/>
        <w:numPr>
          <w:ilvl w:val="0"/>
          <w:numId w:val="1"/>
        </w:numPr>
        <w:ind w:left="714" w:hanging="357"/>
        <w:rPr>
          <w:sz w:val="24"/>
          <w:szCs w:val="24"/>
        </w:rPr>
      </w:pPr>
      <w:r w:rsidRPr="003D2014">
        <w:rPr>
          <w:sz w:val="24"/>
          <w:szCs w:val="24"/>
        </w:rPr>
        <w:t xml:space="preserve">Розгляд та обговорення пропозицій та зауважень проекту регуляторного акту «Про затвердження Правил благоустрою території міста </w:t>
      </w:r>
      <w:proofErr w:type="spellStart"/>
      <w:r w:rsidRPr="003D2014">
        <w:rPr>
          <w:sz w:val="24"/>
          <w:szCs w:val="24"/>
        </w:rPr>
        <w:t>Сєвєродонецька</w:t>
      </w:r>
      <w:proofErr w:type="spellEnd"/>
      <w:r w:rsidRPr="003D2014">
        <w:rPr>
          <w:sz w:val="24"/>
          <w:szCs w:val="24"/>
        </w:rPr>
        <w:t xml:space="preserve"> та населених пунктів, що входять до складу </w:t>
      </w:r>
      <w:proofErr w:type="spellStart"/>
      <w:r w:rsidRPr="003D2014">
        <w:rPr>
          <w:sz w:val="24"/>
          <w:szCs w:val="24"/>
        </w:rPr>
        <w:t>Сєвєродонецької</w:t>
      </w:r>
      <w:proofErr w:type="spellEnd"/>
      <w:r w:rsidRPr="003D2014">
        <w:rPr>
          <w:sz w:val="24"/>
          <w:szCs w:val="24"/>
        </w:rPr>
        <w:t xml:space="preserve"> міської ради».</w:t>
      </w:r>
    </w:p>
    <w:p w:rsidR="00677653" w:rsidRPr="003D2014" w:rsidRDefault="00677653" w:rsidP="00677653">
      <w:pPr>
        <w:pStyle w:val="a3"/>
        <w:numPr>
          <w:ilvl w:val="0"/>
          <w:numId w:val="1"/>
        </w:numPr>
        <w:ind w:left="714" w:hanging="357"/>
        <w:rPr>
          <w:sz w:val="24"/>
          <w:szCs w:val="24"/>
        </w:rPr>
      </w:pPr>
      <w:r w:rsidRPr="003D2014">
        <w:rPr>
          <w:sz w:val="24"/>
          <w:szCs w:val="24"/>
        </w:rPr>
        <w:t xml:space="preserve">Розгляд та обговорення пропозицій та зауважень проекту регуляторного акту «Про затвердження ставок орендної плати за земельні ділянки на території </w:t>
      </w:r>
      <w:proofErr w:type="spellStart"/>
      <w:r w:rsidRPr="003D2014">
        <w:rPr>
          <w:sz w:val="24"/>
          <w:szCs w:val="24"/>
        </w:rPr>
        <w:t>Сєвєродонецької</w:t>
      </w:r>
      <w:proofErr w:type="spellEnd"/>
      <w:r w:rsidRPr="003D2014">
        <w:rPr>
          <w:sz w:val="24"/>
          <w:szCs w:val="24"/>
        </w:rPr>
        <w:t xml:space="preserve"> міської ради».</w:t>
      </w:r>
    </w:p>
    <w:p w:rsidR="00677653" w:rsidRPr="003D2014" w:rsidRDefault="00677653" w:rsidP="00677653">
      <w:pPr>
        <w:ind w:left="708"/>
        <w:rPr>
          <w:sz w:val="24"/>
          <w:szCs w:val="24"/>
        </w:rPr>
      </w:pPr>
    </w:p>
    <w:p w:rsidR="007872E8" w:rsidRDefault="002838BA" w:rsidP="007872E8">
      <w:pPr>
        <w:ind w:firstLine="0"/>
        <w:rPr>
          <w:b/>
          <w:sz w:val="24"/>
          <w:szCs w:val="24"/>
          <w:u w:val="single"/>
        </w:rPr>
      </w:pPr>
      <w:r w:rsidRPr="00C4454A">
        <w:rPr>
          <w:b/>
          <w:sz w:val="24"/>
          <w:szCs w:val="24"/>
          <w:u w:val="single"/>
        </w:rPr>
        <w:t>СЛУХАЛИ</w:t>
      </w:r>
      <w:r w:rsidR="00C4454A" w:rsidRPr="00C4454A">
        <w:rPr>
          <w:b/>
          <w:sz w:val="24"/>
          <w:szCs w:val="24"/>
          <w:u w:val="single"/>
        </w:rPr>
        <w:t>:</w:t>
      </w:r>
    </w:p>
    <w:p w:rsidR="00936621" w:rsidRDefault="00936621" w:rsidP="007872E8">
      <w:pPr>
        <w:ind w:firstLine="0"/>
        <w:rPr>
          <w:b/>
          <w:sz w:val="24"/>
          <w:szCs w:val="24"/>
          <w:u w:val="single"/>
        </w:rPr>
      </w:pPr>
    </w:p>
    <w:p w:rsidR="00517EA9" w:rsidRDefault="00936621" w:rsidP="007872E8">
      <w:pPr>
        <w:ind w:firstLine="0"/>
        <w:rPr>
          <w:sz w:val="24"/>
          <w:szCs w:val="24"/>
        </w:rPr>
      </w:pPr>
      <w:r w:rsidRPr="00936621">
        <w:rPr>
          <w:sz w:val="24"/>
          <w:szCs w:val="24"/>
        </w:rPr>
        <w:t>По-першому питанню:</w:t>
      </w:r>
    </w:p>
    <w:p w:rsidR="00936621" w:rsidRPr="00936621" w:rsidRDefault="00936621" w:rsidP="007872E8">
      <w:pPr>
        <w:ind w:firstLine="0"/>
        <w:rPr>
          <w:sz w:val="24"/>
          <w:szCs w:val="24"/>
        </w:rPr>
      </w:pPr>
    </w:p>
    <w:p w:rsidR="00C4454A" w:rsidRDefault="00C4454A" w:rsidP="002746CB">
      <w:pPr>
        <w:ind w:firstLine="708"/>
        <w:rPr>
          <w:sz w:val="24"/>
          <w:szCs w:val="24"/>
        </w:rPr>
      </w:pPr>
      <w:proofErr w:type="spellStart"/>
      <w:r w:rsidRPr="002746CB">
        <w:rPr>
          <w:b/>
          <w:sz w:val="24"/>
          <w:szCs w:val="24"/>
        </w:rPr>
        <w:t>Потапкін</w:t>
      </w:r>
      <w:proofErr w:type="spellEnd"/>
      <w:r w:rsidRPr="002746CB">
        <w:rPr>
          <w:b/>
          <w:sz w:val="24"/>
          <w:szCs w:val="24"/>
        </w:rPr>
        <w:t xml:space="preserve"> К.В.</w:t>
      </w:r>
      <w:r>
        <w:rPr>
          <w:sz w:val="24"/>
          <w:szCs w:val="24"/>
        </w:rPr>
        <w:t xml:space="preserve"> </w:t>
      </w:r>
      <w:r w:rsidR="00016416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016416">
        <w:rPr>
          <w:sz w:val="24"/>
          <w:szCs w:val="24"/>
        </w:rPr>
        <w:t xml:space="preserve">проект регуляторного акту </w:t>
      </w:r>
      <w:r w:rsidR="00016416" w:rsidRPr="003D2014">
        <w:rPr>
          <w:sz w:val="24"/>
          <w:szCs w:val="24"/>
        </w:rPr>
        <w:t xml:space="preserve">«Про затвердження Правил благоустрою території міста </w:t>
      </w:r>
      <w:proofErr w:type="spellStart"/>
      <w:r w:rsidR="00016416" w:rsidRPr="003D2014">
        <w:rPr>
          <w:sz w:val="24"/>
          <w:szCs w:val="24"/>
        </w:rPr>
        <w:t>Сєвєродонецька</w:t>
      </w:r>
      <w:proofErr w:type="spellEnd"/>
      <w:r w:rsidR="00016416" w:rsidRPr="003D2014">
        <w:rPr>
          <w:sz w:val="24"/>
          <w:szCs w:val="24"/>
        </w:rPr>
        <w:t xml:space="preserve"> та населених пунктів, що входять до складу </w:t>
      </w:r>
      <w:proofErr w:type="spellStart"/>
      <w:r w:rsidR="00016416" w:rsidRPr="003D2014">
        <w:rPr>
          <w:sz w:val="24"/>
          <w:szCs w:val="24"/>
        </w:rPr>
        <w:t>Сєвєродонецьк</w:t>
      </w:r>
      <w:r w:rsidR="00016416">
        <w:rPr>
          <w:sz w:val="24"/>
          <w:szCs w:val="24"/>
        </w:rPr>
        <w:t>ої</w:t>
      </w:r>
      <w:proofErr w:type="spellEnd"/>
      <w:r w:rsidR="00016416">
        <w:rPr>
          <w:sz w:val="24"/>
          <w:szCs w:val="24"/>
        </w:rPr>
        <w:t xml:space="preserve"> міської ради» розмішений на офіційному сайті міської ради для отримання зауважень та пропозицій. Запропоновані на розгляд Правила благоустрою відрізняються від </w:t>
      </w:r>
      <w:r w:rsidR="00705BAF">
        <w:rPr>
          <w:sz w:val="24"/>
          <w:szCs w:val="24"/>
        </w:rPr>
        <w:t xml:space="preserve">Правил, які розробив </w:t>
      </w:r>
      <w:proofErr w:type="spellStart"/>
      <w:r w:rsidR="00705BAF">
        <w:rPr>
          <w:sz w:val="24"/>
          <w:szCs w:val="24"/>
        </w:rPr>
        <w:t>Мінрегіон</w:t>
      </w:r>
      <w:proofErr w:type="spellEnd"/>
      <w:r w:rsidR="00705BAF">
        <w:rPr>
          <w:sz w:val="24"/>
          <w:szCs w:val="24"/>
        </w:rPr>
        <w:t>, але ще не затвердив. Так наприклад згідно п. 5.1.1</w:t>
      </w:r>
      <w:r w:rsidR="00705BAF" w:rsidRPr="00705BAF">
        <w:rPr>
          <w:sz w:val="24"/>
          <w:szCs w:val="24"/>
        </w:rPr>
        <w:t xml:space="preserve">. </w:t>
      </w:r>
      <w:r w:rsidR="00705BAF">
        <w:rPr>
          <w:sz w:val="24"/>
          <w:szCs w:val="24"/>
        </w:rPr>
        <w:t xml:space="preserve">наших Правил </w:t>
      </w:r>
      <w:r w:rsidR="00705BAF" w:rsidRPr="00705BAF">
        <w:rPr>
          <w:sz w:val="24"/>
          <w:szCs w:val="24"/>
        </w:rPr>
        <w:t>межі закріпленої для прибирання території</w:t>
      </w:r>
      <w:r w:rsidR="00705BAF">
        <w:rPr>
          <w:sz w:val="24"/>
          <w:szCs w:val="24"/>
        </w:rPr>
        <w:t xml:space="preserve"> більше ніж в Правилах </w:t>
      </w:r>
      <w:proofErr w:type="spellStart"/>
      <w:r w:rsidR="00705BAF">
        <w:rPr>
          <w:sz w:val="24"/>
          <w:szCs w:val="24"/>
        </w:rPr>
        <w:t>Мінрегіону</w:t>
      </w:r>
      <w:proofErr w:type="spellEnd"/>
      <w:r w:rsidR="00705BAF">
        <w:rPr>
          <w:sz w:val="24"/>
          <w:szCs w:val="24"/>
        </w:rPr>
        <w:t xml:space="preserve">. </w:t>
      </w:r>
      <w:r w:rsidR="00517EA9">
        <w:rPr>
          <w:sz w:val="24"/>
          <w:szCs w:val="24"/>
        </w:rPr>
        <w:t xml:space="preserve">Це треба врахувати при прийнятті остаточного рішення. Після </w:t>
      </w:r>
      <w:r w:rsidR="00705BAF">
        <w:rPr>
          <w:sz w:val="24"/>
          <w:szCs w:val="24"/>
        </w:rPr>
        <w:t>затверд</w:t>
      </w:r>
      <w:r w:rsidR="00517EA9">
        <w:rPr>
          <w:sz w:val="24"/>
          <w:szCs w:val="24"/>
        </w:rPr>
        <w:t>ження</w:t>
      </w:r>
      <w:r w:rsidR="00705BAF">
        <w:rPr>
          <w:sz w:val="24"/>
          <w:szCs w:val="24"/>
        </w:rPr>
        <w:t xml:space="preserve"> </w:t>
      </w:r>
      <w:proofErr w:type="spellStart"/>
      <w:r w:rsidR="00517EA9">
        <w:rPr>
          <w:sz w:val="24"/>
          <w:szCs w:val="24"/>
        </w:rPr>
        <w:t>Мінрегіоном</w:t>
      </w:r>
      <w:proofErr w:type="spellEnd"/>
      <w:r w:rsidR="00517EA9">
        <w:rPr>
          <w:sz w:val="24"/>
          <w:szCs w:val="24"/>
        </w:rPr>
        <w:t xml:space="preserve"> загальнодержавних Правил норми, затверджені рішенням міської ради, будуть вважатися прийнятими з порушенням норм чинного законодавства.</w:t>
      </w:r>
    </w:p>
    <w:p w:rsidR="008D4AC7" w:rsidRDefault="008D4AC7" w:rsidP="003E3A5C">
      <w:pPr>
        <w:ind w:firstLine="708"/>
        <w:rPr>
          <w:sz w:val="24"/>
          <w:szCs w:val="24"/>
        </w:rPr>
      </w:pPr>
      <w:r>
        <w:rPr>
          <w:sz w:val="24"/>
          <w:szCs w:val="24"/>
        </w:rPr>
        <w:t>Моя пропозиція розширити межі закріпленої для прибирання території для підприємств «до осі вулиці).</w:t>
      </w:r>
    </w:p>
    <w:p w:rsidR="003E3A5C" w:rsidRDefault="003E3A5C" w:rsidP="003E3A5C">
      <w:pPr>
        <w:ind w:firstLine="708"/>
        <w:rPr>
          <w:sz w:val="24"/>
          <w:szCs w:val="24"/>
        </w:rPr>
      </w:pPr>
      <w:proofErr w:type="spellStart"/>
      <w:r>
        <w:rPr>
          <w:sz w:val="24"/>
          <w:szCs w:val="24"/>
        </w:rPr>
        <w:t>КП</w:t>
      </w:r>
      <w:proofErr w:type="spellEnd"/>
      <w:r>
        <w:rPr>
          <w:sz w:val="24"/>
          <w:szCs w:val="24"/>
        </w:rPr>
        <w:t xml:space="preserve"> «СТКЕ» </w:t>
      </w:r>
      <w:r w:rsidR="008D4AC7">
        <w:rPr>
          <w:sz w:val="24"/>
          <w:szCs w:val="24"/>
        </w:rPr>
        <w:t xml:space="preserve">навпаки </w:t>
      </w:r>
      <w:r>
        <w:rPr>
          <w:sz w:val="24"/>
          <w:szCs w:val="24"/>
        </w:rPr>
        <w:t xml:space="preserve">пропонує обмежити територію благоустрою тільки огорожею </w:t>
      </w:r>
      <w:r w:rsidR="008D4AC7">
        <w:rPr>
          <w:sz w:val="24"/>
          <w:szCs w:val="24"/>
        </w:rPr>
        <w:t>(</w:t>
      </w:r>
      <w:r>
        <w:rPr>
          <w:sz w:val="24"/>
          <w:szCs w:val="24"/>
        </w:rPr>
        <w:t>підстанцій, котелень</w:t>
      </w:r>
      <w:r w:rsidR="008D4AC7">
        <w:rPr>
          <w:sz w:val="24"/>
          <w:szCs w:val="24"/>
        </w:rPr>
        <w:t xml:space="preserve"> та інше).</w:t>
      </w:r>
    </w:p>
    <w:p w:rsidR="003F7C75" w:rsidRDefault="003F7C75" w:rsidP="003E3A5C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Треба надати свої пропозиції до </w:t>
      </w:r>
      <w:proofErr w:type="spellStart"/>
      <w:r>
        <w:rPr>
          <w:sz w:val="24"/>
          <w:szCs w:val="24"/>
        </w:rPr>
        <w:t>Мінрегіону</w:t>
      </w:r>
      <w:proofErr w:type="spellEnd"/>
      <w:r>
        <w:rPr>
          <w:sz w:val="24"/>
          <w:szCs w:val="24"/>
        </w:rPr>
        <w:t xml:space="preserve"> про удосконалення визначення межі, яка буде закріплена для прибирання території.</w:t>
      </w:r>
    </w:p>
    <w:p w:rsidR="008D4AC7" w:rsidRDefault="008D4AC7" w:rsidP="008D4AC7">
      <w:pPr>
        <w:ind w:firstLine="708"/>
        <w:rPr>
          <w:sz w:val="24"/>
          <w:szCs w:val="24"/>
        </w:rPr>
      </w:pPr>
      <w:r>
        <w:rPr>
          <w:sz w:val="24"/>
          <w:szCs w:val="24"/>
        </w:rPr>
        <w:t>У зв’язку з відміною з 01.07.2016р. поняття «</w:t>
      </w:r>
      <w:proofErr w:type="spellStart"/>
      <w:r>
        <w:rPr>
          <w:sz w:val="24"/>
          <w:szCs w:val="24"/>
        </w:rPr>
        <w:t>балансоутримувач</w:t>
      </w:r>
      <w:proofErr w:type="spellEnd"/>
      <w:r>
        <w:rPr>
          <w:sz w:val="24"/>
          <w:szCs w:val="24"/>
        </w:rPr>
        <w:t xml:space="preserve">» та ліквідацією </w:t>
      </w:r>
      <w:proofErr w:type="spellStart"/>
      <w:r>
        <w:rPr>
          <w:sz w:val="24"/>
          <w:szCs w:val="24"/>
        </w:rPr>
        <w:t>Житлосервісів</w:t>
      </w:r>
      <w:proofErr w:type="spellEnd"/>
      <w:r>
        <w:rPr>
          <w:sz w:val="24"/>
          <w:szCs w:val="24"/>
        </w:rPr>
        <w:t>, треба чітко визначитись з тим, хто буде відповідальний за благоустрій. Пропоную для обговорення.</w:t>
      </w:r>
    </w:p>
    <w:p w:rsidR="008D4AC7" w:rsidRDefault="008D4AC7" w:rsidP="003E3A5C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Прибирання територій навколо </w:t>
      </w:r>
      <w:proofErr w:type="spellStart"/>
      <w:r>
        <w:rPr>
          <w:sz w:val="24"/>
          <w:szCs w:val="24"/>
        </w:rPr>
        <w:t>водоймів</w:t>
      </w:r>
      <w:proofErr w:type="spellEnd"/>
      <w:r>
        <w:rPr>
          <w:sz w:val="24"/>
          <w:szCs w:val="24"/>
        </w:rPr>
        <w:t xml:space="preserve"> не здійснюється, відсутні </w:t>
      </w:r>
      <w:proofErr w:type="spellStart"/>
      <w:r>
        <w:rPr>
          <w:sz w:val="24"/>
          <w:szCs w:val="24"/>
        </w:rPr>
        <w:t>балансоутримувачі</w:t>
      </w:r>
      <w:proofErr w:type="spellEnd"/>
      <w:r>
        <w:rPr>
          <w:sz w:val="24"/>
          <w:szCs w:val="24"/>
        </w:rPr>
        <w:t xml:space="preserve"> як пляжів, так і </w:t>
      </w:r>
      <w:proofErr w:type="spellStart"/>
      <w:r>
        <w:rPr>
          <w:sz w:val="24"/>
          <w:szCs w:val="24"/>
        </w:rPr>
        <w:t>водоймів</w:t>
      </w:r>
      <w:proofErr w:type="spellEnd"/>
      <w:r>
        <w:rPr>
          <w:sz w:val="24"/>
          <w:szCs w:val="24"/>
        </w:rPr>
        <w:t>.</w:t>
      </w:r>
    </w:p>
    <w:p w:rsidR="008D4AC7" w:rsidRDefault="008D4AC7" w:rsidP="003E3A5C">
      <w:pPr>
        <w:ind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>Необхідно створити інспекцію з благоустрою окрем</w:t>
      </w:r>
      <w:r w:rsidR="007840C2">
        <w:rPr>
          <w:sz w:val="24"/>
          <w:szCs w:val="24"/>
        </w:rPr>
        <w:t>им структурним підрозділом</w:t>
      </w:r>
      <w:r>
        <w:rPr>
          <w:sz w:val="24"/>
          <w:szCs w:val="24"/>
        </w:rPr>
        <w:t xml:space="preserve"> від УЖКГ</w:t>
      </w:r>
      <w:r w:rsidR="007840C2">
        <w:rPr>
          <w:sz w:val="24"/>
          <w:szCs w:val="24"/>
        </w:rPr>
        <w:t>.</w:t>
      </w:r>
    </w:p>
    <w:p w:rsidR="007840C2" w:rsidRDefault="007840C2" w:rsidP="003E3A5C">
      <w:pPr>
        <w:ind w:firstLine="708"/>
        <w:rPr>
          <w:sz w:val="24"/>
          <w:szCs w:val="24"/>
        </w:rPr>
      </w:pPr>
      <w:r>
        <w:rPr>
          <w:sz w:val="24"/>
          <w:szCs w:val="24"/>
        </w:rPr>
        <w:t>СЕС на даний час знаходиться в стадії реформування, а Правилах на СЕС покладена відповідальність за контроль. Треба привести Правила у відповідність.</w:t>
      </w:r>
    </w:p>
    <w:p w:rsidR="007840C2" w:rsidRDefault="007840C2" w:rsidP="003E3A5C">
      <w:pPr>
        <w:ind w:firstLine="708"/>
        <w:rPr>
          <w:sz w:val="24"/>
          <w:szCs w:val="24"/>
        </w:rPr>
      </w:pPr>
      <w:r>
        <w:rPr>
          <w:sz w:val="24"/>
          <w:szCs w:val="24"/>
        </w:rPr>
        <w:t>Пропонується започаткувати введення практики щотижневих масових прибирань міста замість щомісячного, наприклад щочетверга.</w:t>
      </w:r>
    </w:p>
    <w:p w:rsidR="007840C2" w:rsidRDefault="007840C2" w:rsidP="003E3A5C">
      <w:pPr>
        <w:ind w:firstLine="708"/>
        <w:rPr>
          <w:sz w:val="24"/>
          <w:szCs w:val="24"/>
        </w:rPr>
      </w:pPr>
    </w:p>
    <w:p w:rsidR="007840C2" w:rsidRPr="00DE4509" w:rsidRDefault="007840C2" w:rsidP="003E3A5C">
      <w:pPr>
        <w:ind w:firstLine="708"/>
        <w:rPr>
          <w:sz w:val="24"/>
          <w:szCs w:val="24"/>
        </w:rPr>
      </w:pPr>
      <w:r w:rsidRPr="002746CB">
        <w:rPr>
          <w:b/>
          <w:sz w:val="24"/>
          <w:szCs w:val="24"/>
        </w:rPr>
        <w:t>Агафонова В.П.</w:t>
      </w:r>
      <w:r>
        <w:rPr>
          <w:sz w:val="24"/>
          <w:szCs w:val="24"/>
        </w:rPr>
        <w:t xml:space="preserve"> – для того, щоб не проводити «чистий четвер», пропонується за кошти міського бюджету придбати та встановити по всьому місту урни, на конкурсній основі залучити приватні підприємства до прибирання міста, утримання </w:t>
      </w:r>
      <w:proofErr w:type="spellStart"/>
      <w:r>
        <w:rPr>
          <w:sz w:val="24"/>
          <w:szCs w:val="24"/>
        </w:rPr>
        <w:t>водоймі</w:t>
      </w:r>
      <w:r w:rsidR="002746CB">
        <w:rPr>
          <w:sz w:val="24"/>
          <w:szCs w:val="24"/>
        </w:rPr>
        <w:t>в</w:t>
      </w:r>
      <w:proofErr w:type="spellEnd"/>
      <w:r>
        <w:rPr>
          <w:sz w:val="24"/>
          <w:szCs w:val="24"/>
        </w:rPr>
        <w:t xml:space="preserve"> та пляж</w:t>
      </w:r>
      <w:r w:rsidR="002746CB">
        <w:rPr>
          <w:sz w:val="24"/>
          <w:szCs w:val="24"/>
        </w:rPr>
        <w:t xml:space="preserve">ів, щомісяця виділяти кошти з міського бюджету на покоси трави, ввести систему штрафів за невиконання Правил благоустрою. </w:t>
      </w:r>
      <w:r w:rsidR="00DE4509" w:rsidRPr="00DE4509">
        <w:rPr>
          <w:sz w:val="24"/>
          <w:szCs w:val="24"/>
        </w:rPr>
        <w:t>О</w:t>
      </w:r>
      <w:r w:rsidR="002746CB" w:rsidRPr="00DE4509">
        <w:rPr>
          <w:sz w:val="24"/>
          <w:szCs w:val="24"/>
        </w:rPr>
        <w:t>днією з причин такого стану справ є недостатня ефективність законодавчих механізмів притягнення до відповідальності винних у порушеннях у сфері поводження зі сміттям. Зокрема, в Кодексі про адміністративні правопорушення відсутня окрема стаття, яка передбачає відповідальність за викид сміття будь-якого походження та обсягу, а розміри штрафів та механізм їх накладення, передбачені іншими статтями кодексу, недостатньо дієві.</w:t>
      </w:r>
    </w:p>
    <w:p w:rsidR="002746CB" w:rsidRDefault="002746CB" w:rsidP="003E3A5C">
      <w:pPr>
        <w:ind w:firstLine="708"/>
        <w:rPr>
          <w:sz w:val="24"/>
          <w:szCs w:val="24"/>
        </w:rPr>
      </w:pPr>
    </w:p>
    <w:p w:rsidR="002746CB" w:rsidRDefault="002746CB" w:rsidP="003E3A5C">
      <w:pPr>
        <w:ind w:firstLine="708"/>
        <w:rPr>
          <w:sz w:val="24"/>
          <w:szCs w:val="24"/>
        </w:rPr>
      </w:pPr>
      <w:proofErr w:type="spellStart"/>
      <w:r w:rsidRPr="00DE4509">
        <w:rPr>
          <w:b/>
          <w:sz w:val="24"/>
          <w:szCs w:val="24"/>
        </w:rPr>
        <w:t>Коростельов</w:t>
      </w:r>
      <w:proofErr w:type="spellEnd"/>
      <w:r w:rsidRPr="00DE4509">
        <w:rPr>
          <w:b/>
          <w:sz w:val="24"/>
          <w:szCs w:val="24"/>
        </w:rPr>
        <w:t xml:space="preserve"> А.В.</w:t>
      </w:r>
      <w:r>
        <w:rPr>
          <w:sz w:val="24"/>
          <w:szCs w:val="24"/>
        </w:rPr>
        <w:t xml:space="preserve"> – в міській раді працює адміністративна комісія, за </w:t>
      </w:r>
      <w:r w:rsidR="008231A5">
        <w:rPr>
          <w:sz w:val="24"/>
          <w:szCs w:val="24"/>
        </w:rPr>
        <w:t xml:space="preserve">порушення в сфері поводження зі </w:t>
      </w:r>
      <w:r w:rsidR="00DE4509">
        <w:rPr>
          <w:sz w:val="24"/>
          <w:szCs w:val="24"/>
        </w:rPr>
        <w:t>сміття</w:t>
      </w:r>
      <w:r w:rsidR="008231A5">
        <w:rPr>
          <w:sz w:val="24"/>
          <w:szCs w:val="24"/>
        </w:rPr>
        <w:t>м</w:t>
      </w:r>
      <w:r>
        <w:rPr>
          <w:sz w:val="24"/>
          <w:szCs w:val="24"/>
        </w:rPr>
        <w:t xml:space="preserve"> штрафують</w:t>
      </w:r>
      <w:r w:rsidR="00DE4509">
        <w:rPr>
          <w:sz w:val="24"/>
          <w:szCs w:val="24"/>
        </w:rPr>
        <w:t xml:space="preserve">. </w:t>
      </w:r>
    </w:p>
    <w:p w:rsidR="00DE4509" w:rsidRDefault="00DE4509" w:rsidP="003E3A5C">
      <w:pPr>
        <w:ind w:firstLine="708"/>
        <w:rPr>
          <w:sz w:val="24"/>
          <w:szCs w:val="24"/>
        </w:rPr>
      </w:pPr>
      <w:r>
        <w:rPr>
          <w:sz w:val="24"/>
          <w:szCs w:val="24"/>
        </w:rPr>
        <w:t>В міському бюджеті закладені кошти на придбання та встановлення урн, лавочок.</w:t>
      </w:r>
    </w:p>
    <w:p w:rsidR="00DE4509" w:rsidRDefault="00DE4509" w:rsidP="003E3A5C">
      <w:pPr>
        <w:ind w:firstLine="708"/>
        <w:rPr>
          <w:sz w:val="24"/>
          <w:szCs w:val="24"/>
        </w:rPr>
      </w:pPr>
    </w:p>
    <w:p w:rsidR="00DE4509" w:rsidRDefault="00DE4509" w:rsidP="003E3A5C">
      <w:pPr>
        <w:ind w:firstLine="708"/>
        <w:rPr>
          <w:sz w:val="24"/>
          <w:szCs w:val="24"/>
        </w:rPr>
      </w:pPr>
      <w:proofErr w:type="spellStart"/>
      <w:r w:rsidRPr="003F7C75">
        <w:rPr>
          <w:b/>
          <w:sz w:val="24"/>
          <w:szCs w:val="24"/>
        </w:rPr>
        <w:t>Поркуян</w:t>
      </w:r>
      <w:proofErr w:type="spellEnd"/>
      <w:r w:rsidRPr="003F7C75">
        <w:rPr>
          <w:b/>
          <w:sz w:val="24"/>
          <w:szCs w:val="24"/>
        </w:rPr>
        <w:t xml:space="preserve"> С.Л. </w:t>
      </w:r>
      <w:r>
        <w:rPr>
          <w:sz w:val="24"/>
          <w:szCs w:val="24"/>
        </w:rPr>
        <w:t>– Правила потрібні. Вважаю, що в преамбулі до рішення повинно бути відображено на основі якого аналізу, досвіду, претендентів вони були розроблені.</w:t>
      </w:r>
    </w:p>
    <w:p w:rsidR="00DE4509" w:rsidRDefault="00DE4509" w:rsidP="003E3A5C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Додати до проекту рішення розділ про проведення конкурсів на </w:t>
      </w:r>
      <w:r w:rsidR="003F7C75">
        <w:rPr>
          <w:sz w:val="24"/>
          <w:szCs w:val="24"/>
        </w:rPr>
        <w:t>здійснення</w:t>
      </w:r>
      <w:r>
        <w:rPr>
          <w:sz w:val="24"/>
          <w:szCs w:val="24"/>
        </w:rPr>
        <w:t xml:space="preserve"> благоустрою </w:t>
      </w:r>
      <w:r w:rsidR="003F7C75">
        <w:rPr>
          <w:sz w:val="24"/>
          <w:szCs w:val="24"/>
        </w:rPr>
        <w:t>за фінансовою підтримкою (заохоченням) за кошти міського бюджету. Створити для цього спецфонд.</w:t>
      </w:r>
    </w:p>
    <w:p w:rsidR="003F7C75" w:rsidRDefault="003F7C75" w:rsidP="003E3A5C">
      <w:pPr>
        <w:ind w:firstLine="708"/>
        <w:rPr>
          <w:sz w:val="24"/>
          <w:szCs w:val="24"/>
        </w:rPr>
      </w:pPr>
    </w:p>
    <w:p w:rsidR="003F7C75" w:rsidRDefault="003F7C75" w:rsidP="003E3A5C">
      <w:pPr>
        <w:ind w:firstLine="708"/>
        <w:rPr>
          <w:sz w:val="24"/>
          <w:szCs w:val="24"/>
        </w:rPr>
      </w:pPr>
      <w:proofErr w:type="spellStart"/>
      <w:r w:rsidRPr="003F7C75">
        <w:rPr>
          <w:b/>
          <w:sz w:val="24"/>
          <w:szCs w:val="24"/>
        </w:rPr>
        <w:t>Ященко</w:t>
      </w:r>
      <w:proofErr w:type="spellEnd"/>
      <w:r w:rsidRPr="003F7C75">
        <w:rPr>
          <w:b/>
          <w:sz w:val="24"/>
          <w:szCs w:val="24"/>
        </w:rPr>
        <w:t xml:space="preserve"> Ю.М.</w:t>
      </w:r>
      <w:r>
        <w:rPr>
          <w:sz w:val="24"/>
          <w:szCs w:val="24"/>
        </w:rPr>
        <w:t xml:space="preserve"> – повинна бути визначена чітка стратегія та ціль (наприклад прибирання, зелені насадження, полив). Необхідно пер</w:t>
      </w:r>
      <w:r w:rsidR="008231A5">
        <w:rPr>
          <w:sz w:val="24"/>
          <w:szCs w:val="24"/>
        </w:rPr>
        <w:t xml:space="preserve">едбачити в міському бюджеті кошти на </w:t>
      </w:r>
      <w:proofErr w:type="spellStart"/>
      <w:r w:rsidR="008231A5">
        <w:rPr>
          <w:sz w:val="24"/>
          <w:szCs w:val="24"/>
        </w:rPr>
        <w:t>співфінансування</w:t>
      </w:r>
      <w:proofErr w:type="spellEnd"/>
      <w:r w:rsidR="008231A5">
        <w:rPr>
          <w:sz w:val="24"/>
          <w:szCs w:val="24"/>
        </w:rPr>
        <w:t xml:space="preserve"> програм з благоустрою або на компенсацію витрат підприємствам або мешканцям міста.</w:t>
      </w:r>
    </w:p>
    <w:p w:rsidR="008231A5" w:rsidRDefault="008231A5" w:rsidP="003E3A5C">
      <w:pPr>
        <w:ind w:firstLine="708"/>
        <w:rPr>
          <w:sz w:val="24"/>
          <w:szCs w:val="24"/>
        </w:rPr>
      </w:pPr>
      <w:r>
        <w:rPr>
          <w:sz w:val="24"/>
          <w:szCs w:val="24"/>
        </w:rPr>
        <w:t>Утримання фонтанів пропоную, наприклад, здійснювати за рахунок спонсорської допомоги підприємств.</w:t>
      </w:r>
    </w:p>
    <w:p w:rsidR="008231A5" w:rsidRDefault="008231A5" w:rsidP="00DE4509">
      <w:pPr>
        <w:ind w:firstLine="708"/>
        <w:rPr>
          <w:sz w:val="24"/>
          <w:szCs w:val="24"/>
        </w:rPr>
      </w:pPr>
    </w:p>
    <w:p w:rsidR="002746CB" w:rsidRPr="004945E7" w:rsidRDefault="00DE4509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proofErr w:type="spellStart"/>
      <w:r w:rsidRPr="004945E7">
        <w:rPr>
          <w:b/>
          <w:sz w:val="24"/>
          <w:szCs w:val="24"/>
        </w:rPr>
        <w:t>Кузьмінов</w:t>
      </w:r>
      <w:proofErr w:type="spellEnd"/>
      <w:r w:rsidRPr="004945E7">
        <w:rPr>
          <w:b/>
          <w:sz w:val="24"/>
          <w:szCs w:val="24"/>
        </w:rPr>
        <w:t xml:space="preserve"> О.Ю.</w:t>
      </w:r>
      <w:r w:rsidRPr="004945E7">
        <w:rPr>
          <w:sz w:val="24"/>
          <w:szCs w:val="24"/>
        </w:rPr>
        <w:t xml:space="preserve"> – </w:t>
      </w:r>
      <w:r w:rsidR="004945E7" w:rsidRPr="004945E7">
        <w:rPr>
          <w:sz w:val="24"/>
          <w:szCs w:val="24"/>
        </w:rPr>
        <w:t xml:space="preserve">в розділах 3 «Прова та </w:t>
      </w:r>
      <w:r w:rsidR="004945E7" w:rsidRPr="004945E7">
        <w:rPr>
          <w:color w:val="000000"/>
          <w:sz w:val="24"/>
          <w:szCs w:val="24"/>
        </w:rPr>
        <w:t xml:space="preserve">обов'язки громадян у сфері благоустрою міста </w:t>
      </w:r>
      <w:proofErr w:type="spellStart"/>
      <w:r w:rsidR="004945E7" w:rsidRPr="004945E7">
        <w:rPr>
          <w:color w:val="000000"/>
          <w:sz w:val="24"/>
          <w:szCs w:val="24"/>
        </w:rPr>
        <w:t>Сєвєродонецька</w:t>
      </w:r>
      <w:proofErr w:type="spellEnd"/>
      <w:r w:rsidR="004945E7" w:rsidRPr="004945E7">
        <w:rPr>
          <w:color w:val="000000"/>
          <w:sz w:val="24"/>
          <w:szCs w:val="24"/>
        </w:rPr>
        <w:t>»</w:t>
      </w:r>
      <w:r w:rsidR="004945E7" w:rsidRPr="004945E7">
        <w:rPr>
          <w:sz w:val="24"/>
          <w:szCs w:val="24"/>
        </w:rPr>
        <w:t xml:space="preserve"> та</w:t>
      </w:r>
      <w:r w:rsidR="004945E7" w:rsidRPr="004945E7">
        <w:rPr>
          <w:color w:val="000000"/>
          <w:sz w:val="24"/>
          <w:szCs w:val="24"/>
        </w:rPr>
        <w:t xml:space="preserve"> 4. «Права та обов'язки підприємств, установ та організацій, фізичних осіб </w:t>
      </w:r>
      <w:r w:rsidR="004945E7" w:rsidRPr="004945E7">
        <w:rPr>
          <w:sz w:val="24"/>
          <w:szCs w:val="24"/>
        </w:rPr>
        <w:t>–</w:t>
      </w:r>
      <w:r w:rsidR="004945E7" w:rsidRPr="004945E7">
        <w:rPr>
          <w:color w:val="000000"/>
          <w:sz w:val="24"/>
          <w:szCs w:val="24"/>
        </w:rPr>
        <w:t xml:space="preserve"> підприємців  у сфері  благоустрою міста  </w:t>
      </w:r>
      <w:proofErr w:type="spellStart"/>
      <w:r w:rsidR="004945E7" w:rsidRPr="004945E7">
        <w:rPr>
          <w:color w:val="000000"/>
          <w:sz w:val="24"/>
          <w:szCs w:val="24"/>
        </w:rPr>
        <w:t>Сєвєродонецька</w:t>
      </w:r>
      <w:proofErr w:type="spellEnd"/>
      <w:r w:rsidR="004945E7" w:rsidRPr="004945E7">
        <w:rPr>
          <w:color w:val="000000"/>
          <w:sz w:val="24"/>
          <w:szCs w:val="24"/>
        </w:rPr>
        <w:t xml:space="preserve">» чітко все прописано Чому повинна бути компенсація? Це обов’язковий документ до виконання. Правила затверджуються для того, щоб їх </w:t>
      </w:r>
      <w:r w:rsidR="004945E7">
        <w:rPr>
          <w:color w:val="000000"/>
          <w:sz w:val="24"/>
          <w:szCs w:val="24"/>
        </w:rPr>
        <w:t>дотримуватись</w:t>
      </w:r>
      <w:r w:rsidR="004945E7" w:rsidRPr="004945E7">
        <w:rPr>
          <w:color w:val="000000"/>
          <w:sz w:val="24"/>
          <w:szCs w:val="24"/>
        </w:rPr>
        <w:t>.</w:t>
      </w:r>
    </w:p>
    <w:p w:rsidR="004945E7" w:rsidRDefault="004945E7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4945E7" w:rsidRDefault="004945E7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proofErr w:type="spellStart"/>
      <w:r w:rsidRPr="00DE4509">
        <w:rPr>
          <w:b/>
          <w:sz w:val="24"/>
          <w:szCs w:val="24"/>
        </w:rPr>
        <w:t>Коростельов</w:t>
      </w:r>
      <w:proofErr w:type="spellEnd"/>
      <w:r w:rsidRPr="00DE4509">
        <w:rPr>
          <w:b/>
          <w:sz w:val="24"/>
          <w:szCs w:val="24"/>
        </w:rPr>
        <w:t xml:space="preserve"> А.В.</w:t>
      </w:r>
      <w:r>
        <w:rPr>
          <w:sz w:val="24"/>
          <w:szCs w:val="24"/>
        </w:rPr>
        <w:t xml:space="preserve"> – Правила </w:t>
      </w:r>
      <w:r w:rsidRPr="004945E7">
        <w:rPr>
          <w:color w:val="000000"/>
          <w:sz w:val="24"/>
          <w:szCs w:val="24"/>
        </w:rPr>
        <w:t>є нормативно-правовим актом, яким установлюється порядок благоустрою та утримання територій об'єктів благоустрою міста</w:t>
      </w:r>
      <w:r>
        <w:rPr>
          <w:color w:val="000000"/>
          <w:sz w:val="24"/>
          <w:szCs w:val="24"/>
        </w:rPr>
        <w:t>. За їх порушення є певні статті Закону про адміністративні правопорушення.</w:t>
      </w:r>
    </w:p>
    <w:p w:rsidR="00696FF9" w:rsidRDefault="00696FF9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Додавання розділу по проведенню конкурсів з благоустрою треба розглянути.</w:t>
      </w:r>
    </w:p>
    <w:p w:rsidR="00696FF9" w:rsidRDefault="00696FF9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696FF9" w:rsidRDefault="00696FF9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proofErr w:type="spellStart"/>
      <w:r w:rsidRPr="00696FF9">
        <w:rPr>
          <w:b/>
          <w:color w:val="000000"/>
          <w:sz w:val="24"/>
          <w:szCs w:val="24"/>
        </w:rPr>
        <w:t>Казачок</w:t>
      </w:r>
      <w:proofErr w:type="spellEnd"/>
      <w:r w:rsidRPr="00696FF9">
        <w:rPr>
          <w:b/>
          <w:color w:val="000000"/>
          <w:sz w:val="24"/>
          <w:szCs w:val="24"/>
        </w:rPr>
        <w:t xml:space="preserve"> С.М.</w:t>
      </w:r>
      <w:r>
        <w:rPr>
          <w:color w:val="000000"/>
          <w:sz w:val="24"/>
          <w:szCs w:val="24"/>
        </w:rPr>
        <w:t xml:space="preserve"> – відсутні паспорта об’єктів з благоустрою, не визначений </w:t>
      </w:r>
      <w:proofErr w:type="spellStart"/>
      <w:r>
        <w:rPr>
          <w:color w:val="000000"/>
          <w:sz w:val="24"/>
          <w:szCs w:val="24"/>
        </w:rPr>
        <w:t>балансоутримувач</w:t>
      </w:r>
      <w:proofErr w:type="spellEnd"/>
      <w:r>
        <w:rPr>
          <w:color w:val="000000"/>
          <w:sz w:val="24"/>
          <w:szCs w:val="24"/>
        </w:rPr>
        <w:t>. Документи відсутні, конкурс проводити не можна.</w:t>
      </w:r>
    </w:p>
    <w:p w:rsidR="00696FF9" w:rsidRDefault="00696FF9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696FF9" w:rsidRDefault="00696FF9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proofErr w:type="spellStart"/>
      <w:r w:rsidRPr="002746CB">
        <w:rPr>
          <w:b/>
          <w:sz w:val="24"/>
          <w:szCs w:val="24"/>
        </w:rPr>
        <w:t>Потапкін</w:t>
      </w:r>
      <w:proofErr w:type="spellEnd"/>
      <w:r w:rsidRPr="002746CB">
        <w:rPr>
          <w:b/>
          <w:sz w:val="24"/>
          <w:szCs w:val="24"/>
        </w:rPr>
        <w:t xml:space="preserve"> К.В.</w:t>
      </w:r>
      <w:r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 xml:space="preserve">Азот у зв’язку із зниженням обсягів виробництва та відсутністю вільних коштів відмовляється останні 3 роки косити </w:t>
      </w:r>
      <w:proofErr w:type="spellStart"/>
      <w:r>
        <w:rPr>
          <w:sz w:val="24"/>
          <w:szCs w:val="24"/>
        </w:rPr>
        <w:t>пр-т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Химіків</w:t>
      </w:r>
      <w:proofErr w:type="spellEnd"/>
      <w:r>
        <w:rPr>
          <w:sz w:val="24"/>
          <w:szCs w:val="24"/>
        </w:rPr>
        <w:t>.</w:t>
      </w:r>
    </w:p>
    <w:p w:rsidR="00696FF9" w:rsidRDefault="00696FF9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936621" w:rsidRDefault="00696FF9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1F7CF8">
        <w:rPr>
          <w:b/>
          <w:sz w:val="24"/>
          <w:szCs w:val="24"/>
          <w:u w:val="single"/>
        </w:rPr>
        <w:t>ВИРІШИЛИ</w:t>
      </w:r>
      <w:r w:rsidRPr="001F7CF8">
        <w:rPr>
          <w:sz w:val="24"/>
          <w:szCs w:val="24"/>
          <w:u w:val="single"/>
        </w:rPr>
        <w:t xml:space="preserve">: </w:t>
      </w:r>
      <w:r>
        <w:rPr>
          <w:sz w:val="24"/>
          <w:szCs w:val="24"/>
        </w:rPr>
        <w:t xml:space="preserve">до 5 червня 2016р. </w:t>
      </w:r>
      <w:r w:rsidR="00936621">
        <w:rPr>
          <w:sz w:val="24"/>
          <w:szCs w:val="24"/>
        </w:rPr>
        <w:t>членам Координаційної ради надати до УЖКГ пропозиції та зауваження.</w:t>
      </w:r>
    </w:p>
    <w:p w:rsidR="00696FF9" w:rsidRDefault="00936621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t>УЖКГ до 5 червня 2016р. зібрати всі пропозиції та зауваження, які надходять через сайт та в письмовому вигляді, проаналізувати та предстати на розгляд Координаційної ради, повторне засідання якої провести до 05.06.2016р.</w:t>
      </w:r>
    </w:p>
    <w:p w:rsidR="00936621" w:rsidRDefault="00936621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936621" w:rsidRDefault="00936621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По-другому питанню:</w:t>
      </w:r>
    </w:p>
    <w:p w:rsidR="00936621" w:rsidRDefault="00936621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936621" w:rsidRDefault="00936621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proofErr w:type="spellStart"/>
      <w:r w:rsidRPr="00936621">
        <w:rPr>
          <w:b/>
          <w:sz w:val="24"/>
          <w:szCs w:val="24"/>
        </w:rPr>
        <w:t>Кас’</w:t>
      </w:r>
      <w:r w:rsidRPr="00936621">
        <w:rPr>
          <w:b/>
          <w:sz w:val="24"/>
          <w:szCs w:val="24"/>
          <w:lang w:val="ru-RU"/>
        </w:rPr>
        <w:t>яненко</w:t>
      </w:r>
      <w:proofErr w:type="spellEnd"/>
      <w:r w:rsidRPr="00936621">
        <w:rPr>
          <w:b/>
          <w:sz w:val="24"/>
          <w:szCs w:val="24"/>
          <w:lang w:val="ru-RU"/>
        </w:rPr>
        <w:t xml:space="preserve"> О.В.</w:t>
      </w:r>
      <w:r w:rsidRPr="00936621">
        <w:rPr>
          <w:sz w:val="24"/>
          <w:szCs w:val="24"/>
          <w:lang w:val="ru-RU"/>
        </w:rPr>
        <w:t xml:space="preserve"> – </w:t>
      </w:r>
      <w:r>
        <w:rPr>
          <w:sz w:val="24"/>
          <w:szCs w:val="24"/>
        </w:rPr>
        <w:t>останн</w:t>
      </w:r>
      <w:r w:rsidR="00DF6B6F">
        <w:rPr>
          <w:sz w:val="24"/>
          <w:szCs w:val="24"/>
        </w:rPr>
        <w:t>і</w:t>
      </w:r>
      <w:r>
        <w:rPr>
          <w:sz w:val="24"/>
          <w:szCs w:val="24"/>
        </w:rPr>
        <w:t xml:space="preserve"> ставки орендної плати </w:t>
      </w:r>
      <w:r w:rsidR="00DF6B6F">
        <w:rPr>
          <w:sz w:val="24"/>
          <w:szCs w:val="24"/>
        </w:rPr>
        <w:t>за земельні ділянки встановлювались в 2008р. Для покращення відносин між бізнесом та органом місцевого самоврядування пропонується їх оновити.</w:t>
      </w:r>
    </w:p>
    <w:p w:rsidR="00DF6B6F" w:rsidRDefault="00DF6B6F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t>Дана пропозиція розглянута депутатським корпусом. В зжаті строки розроблений даний регуляторний акт. У червні проект буде винесений на сесію та після прийняття протягом 3-х днів опублікований та введений в дію з 01.01.2017р.</w:t>
      </w:r>
    </w:p>
    <w:p w:rsidR="00523EF8" w:rsidRDefault="00523E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t>Департаментом з юридичних питань та контролю під корегована угода про спрощення укладення договорів.</w:t>
      </w:r>
    </w:p>
    <w:p w:rsidR="00523EF8" w:rsidRDefault="00523E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t>Зменшення ставок буде діяти тільки на час проведення АТО. Рішення стосується тільки не державних та не комунальних підприємств. Ставки орендної плати будуть базуватися тільки не цільовому (заявленому в договорі) використанні землі.</w:t>
      </w:r>
    </w:p>
    <w:p w:rsidR="00523EF8" w:rsidRDefault="00523E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t>Зменшення ставок призведе до втрат міського бюджету близько 6 млн. грн. на рік. Всього на даний час укладено 2500 договорів на загальну площу 306 га, дохід – 20 млн. грн. на рік.</w:t>
      </w:r>
    </w:p>
    <w:p w:rsidR="00523EF8" w:rsidRDefault="00523E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523EF8" w:rsidRDefault="00523E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523EF8">
        <w:rPr>
          <w:b/>
          <w:sz w:val="24"/>
          <w:szCs w:val="24"/>
        </w:rPr>
        <w:t xml:space="preserve">Кравцова Я.Є. </w:t>
      </w:r>
      <w:r>
        <w:rPr>
          <w:sz w:val="24"/>
          <w:szCs w:val="24"/>
        </w:rPr>
        <w:t>– відсутня логіка: зменшити ставки та отримати зменшення надходжень до міського бюджету?</w:t>
      </w:r>
      <w:r w:rsidR="001F7CF8">
        <w:rPr>
          <w:sz w:val="24"/>
          <w:szCs w:val="24"/>
        </w:rPr>
        <w:t xml:space="preserve"> В чому полягає користь для громади?</w:t>
      </w:r>
    </w:p>
    <w:p w:rsidR="001F7CF8" w:rsidRDefault="001F7C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1F7CF8" w:rsidRPr="001F7CF8" w:rsidRDefault="001F7C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proofErr w:type="spellStart"/>
      <w:r w:rsidRPr="001F7CF8">
        <w:rPr>
          <w:b/>
          <w:sz w:val="24"/>
          <w:szCs w:val="24"/>
        </w:rPr>
        <w:t>Кас’яненко</w:t>
      </w:r>
      <w:proofErr w:type="spellEnd"/>
      <w:r w:rsidRPr="001F7CF8">
        <w:rPr>
          <w:b/>
          <w:sz w:val="24"/>
          <w:szCs w:val="24"/>
        </w:rPr>
        <w:t xml:space="preserve"> О.В. – </w:t>
      </w:r>
      <w:r w:rsidRPr="001F7CF8">
        <w:rPr>
          <w:sz w:val="24"/>
          <w:szCs w:val="24"/>
        </w:rPr>
        <w:t>вважаєм</w:t>
      </w:r>
      <w:r>
        <w:rPr>
          <w:sz w:val="24"/>
          <w:szCs w:val="24"/>
        </w:rPr>
        <w:t>о</w:t>
      </w:r>
      <w:r w:rsidRPr="001F7CF8">
        <w:rPr>
          <w:sz w:val="24"/>
          <w:szCs w:val="24"/>
        </w:rPr>
        <w:t>, що зни</w:t>
      </w:r>
      <w:r>
        <w:rPr>
          <w:sz w:val="24"/>
          <w:szCs w:val="24"/>
        </w:rPr>
        <w:t>ження ставок дозволить підприємствам вийти з «тіні» та доходи міського бюджету навпаки збільшаться. Користь для громади і полягає в зменшенні навантаження з боку оподаткування.</w:t>
      </w:r>
    </w:p>
    <w:p w:rsidR="00523EF8" w:rsidRDefault="00523E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1F7CF8" w:rsidRDefault="001F7CF8" w:rsidP="001F7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1F7CF8">
        <w:rPr>
          <w:b/>
          <w:sz w:val="24"/>
          <w:szCs w:val="24"/>
          <w:u w:val="single"/>
        </w:rPr>
        <w:t>ВИРІШИЛИ:</w:t>
      </w:r>
      <w:r>
        <w:rPr>
          <w:sz w:val="24"/>
          <w:szCs w:val="24"/>
        </w:rPr>
        <w:t xml:space="preserve"> до 5 червня 2016р. членам Координаційної ради надати до відділу земельних відносин пропозиції та зауваження.</w:t>
      </w:r>
    </w:p>
    <w:p w:rsidR="001F7CF8" w:rsidRDefault="001F7CF8" w:rsidP="001F7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t>Відділу земельних відносин до 5 червня 2016р. зібрати всі пропозиції та зауваження, які надходять через сайт та в письмовому вигляді, проаналізувати та предстати на розгляд Координаційної ради, повторне засідання якої провести до 05.06.2016р.</w:t>
      </w:r>
    </w:p>
    <w:p w:rsidR="001F7CF8" w:rsidRDefault="001F7C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1F7CF8" w:rsidRDefault="001F7C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1F7CF8" w:rsidRDefault="001F7C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1F7CF8" w:rsidRDefault="001F7C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1F7CF8" w:rsidRDefault="001F7C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1F7CF8" w:rsidRDefault="001F7C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1F7CF8" w:rsidRDefault="001F7C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1F7CF8" w:rsidRDefault="001F7C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1F7CF8" w:rsidRDefault="001F7C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1F7CF8" w:rsidRPr="001F7CF8" w:rsidRDefault="001F7C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  <w:r w:rsidRPr="001F7CF8">
        <w:rPr>
          <w:b/>
          <w:sz w:val="24"/>
          <w:szCs w:val="24"/>
        </w:rPr>
        <w:t>Перший заступник міського голови</w:t>
      </w:r>
      <w:r w:rsidRPr="001F7CF8">
        <w:rPr>
          <w:b/>
          <w:sz w:val="24"/>
          <w:szCs w:val="24"/>
        </w:rPr>
        <w:tab/>
      </w:r>
      <w:r w:rsidRPr="001F7CF8">
        <w:rPr>
          <w:b/>
          <w:sz w:val="24"/>
          <w:szCs w:val="24"/>
        </w:rPr>
        <w:tab/>
      </w:r>
      <w:r w:rsidRPr="001F7CF8">
        <w:rPr>
          <w:b/>
          <w:sz w:val="24"/>
          <w:szCs w:val="24"/>
        </w:rPr>
        <w:tab/>
        <w:t>А.В.</w:t>
      </w:r>
      <w:proofErr w:type="spellStart"/>
      <w:r w:rsidRPr="001F7CF8">
        <w:rPr>
          <w:b/>
          <w:sz w:val="24"/>
          <w:szCs w:val="24"/>
        </w:rPr>
        <w:t>Коростельов</w:t>
      </w:r>
      <w:proofErr w:type="spellEnd"/>
    </w:p>
    <w:p w:rsidR="001F7CF8" w:rsidRPr="001F7CF8" w:rsidRDefault="001F7C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:rsidR="001F7CF8" w:rsidRPr="001F7CF8" w:rsidRDefault="001F7C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:rsidR="001F7CF8" w:rsidRPr="001F7CF8" w:rsidRDefault="001F7C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:rsidR="001F7CF8" w:rsidRPr="001F7CF8" w:rsidRDefault="001F7C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:rsidR="001F7CF8" w:rsidRPr="001F7CF8" w:rsidRDefault="001F7C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:rsidR="001F7CF8" w:rsidRPr="001F7CF8" w:rsidRDefault="001F7C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:rsidR="001F7CF8" w:rsidRPr="001F7CF8" w:rsidRDefault="001F7CF8" w:rsidP="00494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  <w:r w:rsidRPr="001F7CF8">
        <w:rPr>
          <w:b/>
          <w:sz w:val="24"/>
          <w:szCs w:val="24"/>
        </w:rPr>
        <w:t>Секретар Координаційної ради</w:t>
      </w:r>
      <w:r w:rsidRPr="001F7CF8">
        <w:rPr>
          <w:b/>
          <w:sz w:val="24"/>
          <w:szCs w:val="24"/>
        </w:rPr>
        <w:tab/>
      </w:r>
      <w:r w:rsidRPr="001F7CF8">
        <w:rPr>
          <w:b/>
          <w:sz w:val="24"/>
          <w:szCs w:val="24"/>
        </w:rPr>
        <w:tab/>
      </w:r>
      <w:r w:rsidRPr="001F7CF8">
        <w:rPr>
          <w:b/>
          <w:sz w:val="24"/>
          <w:szCs w:val="24"/>
        </w:rPr>
        <w:tab/>
      </w:r>
      <w:r w:rsidRPr="001F7CF8">
        <w:rPr>
          <w:b/>
          <w:sz w:val="24"/>
          <w:szCs w:val="24"/>
        </w:rPr>
        <w:tab/>
        <w:t>О.Л.</w:t>
      </w:r>
      <w:proofErr w:type="spellStart"/>
      <w:r w:rsidRPr="001F7CF8">
        <w:rPr>
          <w:b/>
          <w:sz w:val="24"/>
          <w:szCs w:val="24"/>
        </w:rPr>
        <w:t>Макашутіна</w:t>
      </w:r>
      <w:proofErr w:type="spellEnd"/>
    </w:p>
    <w:sectPr w:rsidR="001F7CF8" w:rsidRPr="001F7CF8" w:rsidSect="00840464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178AD"/>
    <w:multiLevelType w:val="hybridMultilevel"/>
    <w:tmpl w:val="62745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80"/>
  <w:displayHorizontalDrawingGridEvery w:val="2"/>
  <w:displayVerticalDrawingGridEvery w:val="2"/>
  <w:characterSpacingControl w:val="doNotCompress"/>
  <w:compat/>
  <w:rsids>
    <w:rsidRoot w:val="007872E8"/>
    <w:rsid w:val="00016416"/>
    <w:rsid w:val="00092D8E"/>
    <w:rsid w:val="000F2670"/>
    <w:rsid w:val="00107993"/>
    <w:rsid w:val="001F7CF8"/>
    <w:rsid w:val="002746CB"/>
    <w:rsid w:val="002838BA"/>
    <w:rsid w:val="002A07D2"/>
    <w:rsid w:val="00391D24"/>
    <w:rsid w:val="003E3A5C"/>
    <w:rsid w:val="003E4CE1"/>
    <w:rsid w:val="003F7C75"/>
    <w:rsid w:val="004945E7"/>
    <w:rsid w:val="004E51EF"/>
    <w:rsid w:val="00517EA9"/>
    <w:rsid w:val="00523EF8"/>
    <w:rsid w:val="00530B41"/>
    <w:rsid w:val="00677653"/>
    <w:rsid w:val="00696FF9"/>
    <w:rsid w:val="006C6D8E"/>
    <w:rsid w:val="00705BAF"/>
    <w:rsid w:val="00706A35"/>
    <w:rsid w:val="00750632"/>
    <w:rsid w:val="007840C2"/>
    <w:rsid w:val="007872E8"/>
    <w:rsid w:val="008231A5"/>
    <w:rsid w:val="00840464"/>
    <w:rsid w:val="008A6E60"/>
    <w:rsid w:val="008D4AC7"/>
    <w:rsid w:val="00936621"/>
    <w:rsid w:val="009D7675"/>
    <w:rsid w:val="00BD1AE2"/>
    <w:rsid w:val="00C04DB5"/>
    <w:rsid w:val="00C4454A"/>
    <w:rsid w:val="00D13A96"/>
    <w:rsid w:val="00D24859"/>
    <w:rsid w:val="00DE4509"/>
    <w:rsid w:val="00DE5C93"/>
    <w:rsid w:val="00DF6B6F"/>
    <w:rsid w:val="00E5322A"/>
    <w:rsid w:val="00EA7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7872E8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val="ru-RU" w:eastAsia="ru-RU"/>
    </w:rPr>
  </w:style>
  <w:style w:type="paragraph" w:customStyle="1" w:styleId="Style8">
    <w:name w:val="Style8"/>
    <w:basedOn w:val="a"/>
    <w:rsid w:val="007872E8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val="ru-RU" w:eastAsia="ru-RU"/>
    </w:rPr>
  </w:style>
  <w:style w:type="character" w:customStyle="1" w:styleId="FontStyle23">
    <w:name w:val="Font Style23"/>
    <w:basedOn w:val="a0"/>
    <w:rsid w:val="007872E8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6776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5021</Words>
  <Characters>2863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userTBK2</dc:creator>
  <cp:lastModifiedBy>userTBK2</cp:lastModifiedBy>
  <cp:revision>4</cp:revision>
  <cp:lastPrinted>2016-05-30T12:33:00Z</cp:lastPrinted>
  <dcterms:created xsi:type="dcterms:W3CDTF">2016-05-27T10:39:00Z</dcterms:created>
  <dcterms:modified xsi:type="dcterms:W3CDTF">2016-05-30T13:49:00Z</dcterms:modified>
</cp:coreProperties>
</file>