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15" w:rsidRPr="00C73801" w:rsidRDefault="00F40515" w:rsidP="00F4051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29 до рішення </w:t>
      </w:r>
    </w:p>
    <w:p w:rsidR="00F40515" w:rsidRPr="00BF6D6B" w:rsidRDefault="00F40515" w:rsidP="00F4051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F40515" w:rsidRDefault="00F40515" w:rsidP="00F4051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F40515" w:rsidRPr="00BE152D" w:rsidRDefault="00F40515" w:rsidP="00F40515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F40515" w:rsidRPr="00BE152D" w:rsidRDefault="00F40515" w:rsidP="00F40515">
      <w:pPr>
        <w:pStyle w:val="a3"/>
        <w:spacing w:before="60" w:beforeAutospacing="0" w:after="60" w:afterAutospacing="0"/>
        <w:ind w:firstLine="567"/>
        <w:jc w:val="center"/>
        <w:rPr>
          <w:lang w:val="uk-UA"/>
        </w:rPr>
      </w:pPr>
      <w:r w:rsidRPr="00BE152D">
        <w:rPr>
          <w:b/>
          <w:bCs/>
          <w:lang w:val="uk-UA" w:eastAsia="uk-UA"/>
        </w:rPr>
        <w:t>Технологічна картка</w:t>
      </w:r>
      <w:r w:rsidRPr="00BE152D">
        <w:rPr>
          <w:bCs/>
          <w:lang w:val="uk-UA" w:eastAsia="uk-UA"/>
        </w:rPr>
        <w:t xml:space="preserve"> </w:t>
      </w:r>
      <w:r w:rsidRPr="00BE152D">
        <w:rPr>
          <w:b/>
          <w:bCs/>
          <w:lang w:val="uk-UA" w:eastAsia="uk-UA"/>
        </w:rPr>
        <w:t>адміністративної послуги</w:t>
      </w:r>
      <w:r w:rsidRPr="00BE152D">
        <w:rPr>
          <w:b/>
          <w:bCs/>
          <w:color w:val="000000"/>
          <w:spacing w:val="-2"/>
        </w:rPr>
        <w:t xml:space="preserve"> </w:t>
      </w:r>
      <w:r w:rsidRPr="00BE152D">
        <w:rPr>
          <w:b/>
          <w:bCs/>
          <w:color w:val="000000"/>
          <w:spacing w:val="-2"/>
          <w:lang w:val="uk-UA"/>
        </w:rPr>
        <w:t>№02-07</w:t>
      </w:r>
    </w:p>
    <w:p w:rsidR="00F40515" w:rsidRPr="00C73801" w:rsidRDefault="00F40515" w:rsidP="00F40515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>Надання містобудівних умов та обмежень</w:t>
      </w:r>
      <w:r w:rsidRPr="00C73801">
        <w:rPr>
          <w:sz w:val="24"/>
          <w:szCs w:val="24"/>
          <w:u w:val="single"/>
          <w:lang w:val="uk-UA"/>
        </w:rPr>
        <w:t xml:space="preserve"> </w:t>
      </w:r>
      <w:r w:rsidRPr="00C73801">
        <w:rPr>
          <w:b/>
          <w:sz w:val="24"/>
          <w:szCs w:val="24"/>
          <w:u w:val="single"/>
          <w:lang w:val="uk-UA"/>
        </w:rPr>
        <w:t xml:space="preserve">для проектування об'єкту будівництва </w:t>
      </w:r>
    </w:p>
    <w:p w:rsidR="00F40515" w:rsidRPr="00C73801" w:rsidRDefault="00F40515" w:rsidP="00F40515">
      <w:pPr>
        <w:jc w:val="center"/>
        <w:rPr>
          <w:b/>
          <w:sz w:val="24"/>
          <w:szCs w:val="24"/>
          <w:u w:val="single"/>
          <w:lang w:val="uk-UA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885"/>
        <w:gridCol w:w="2410"/>
        <w:gridCol w:w="445"/>
        <w:gridCol w:w="1440"/>
      </w:tblGrid>
      <w:tr w:rsidR="00F4051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F40515" w:rsidRPr="00C73801" w:rsidRDefault="00F40515" w:rsidP="0063750D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F4051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</w:tc>
      </w:tr>
      <w:tr w:rsidR="00F4051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 справи, занесення даних до реєстру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1 -го дня</w:t>
            </w:r>
          </w:p>
        </w:tc>
      </w:tr>
      <w:tr w:rsidR="00F4051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F40515" w:rsidRPr="00C73801" w:rsidTr="0063750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0515" w:rsidRPr="00C73801" w:rsidRDefault="00F4051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4.  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2 -го дня </w:t>
            </w:r>
          </w:p>
        </w:tc>
      </w:tr>
      <w:tr w:rsidR="00F4051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0515" w:rsidRPr="00C73801" w:rsidRDefault="00F40515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2-го дня</w:t>
            </w:r>
          </w:p>
        </w:tc>
      </w:tr>
      <w:tr w:rsidR="00F40515" w:rsidRPr="00C73801" w:rsidTr="0063750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F40515" w:rsidRPr="00C73801" w:rsidRDefault="00F4051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0515" w:rsidRPr="00C73801" w:rsidRDefault="00F40515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2 -3-го дня</w:t>
            </w:r>
          </w:p>
        </w:tc>
      </w:tr>
      <w:tr w:rsidR="00F4051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2 -  3-го  дня</w:t>
            </w:r>
          </w:p>
        </w:tc>
      </w:tr>
      <w:tr w:rsidR="00F40515" w:rsidRPr="00C73801" w:rsidTr="0063750D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2- 3-го дня</w:t>
            </w:r>
          </w:p>
        </w:tc>
      </w:tr>
      <w:tr w:rsidR="00F40515" w:rsidRPr="00C73801" w:rsidTr="0063750D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 </w:t>
            </w: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9.А. У разі негативного результату розгляду заяви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–направлення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листа з вмотивованою відмовою</w:t>
            </w: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9.Б. У разі позитивного результату розгляду заяви - підготовка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F40515" w:rsidRPr="00C73801" w:rsidRDefault="00F4051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0515" w:rsidRPr="00C73801" w:rsidRDefault="00F4051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3-7-го дня</w:t>
            </w:r>
          </w:p>
        </w:tc>
      </w:tr>
      <w:tr w:rsidR="00F40515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містобудівних умов та обмежень спеціалісту відділу містобудування та архітектури з питань  діловодства для підготовки наказу директора департаменту землеустрою, містобудування та архітектури  про затвердження містобудівних умов та обмежень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8-го дня</w:t>
            </w:r>
          </w:p>
        </w:tc>
      </w:tr>
      <w:tr w:rsidR="00F40515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спеціалістом відділу містобудування та архітектури з питань  діловодства наказу про затвердження містобудівних умов та обмежень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8-го дня</w:t>
            </w:r>
          </w:p>
        </w:tc>
      </w:tr>
      <w:tr w:rsidR="00F40515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наказу і містобудівних умов та обмежень спеціалісту відділу містобудування та архітектури з питань  діловодства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8-го дня</w:t>
            </w:r>
          </w:p>
        </w:tc>
      </w:tr>
      <w:tr w:rsidR="00F40515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 наказу  в книзі наказів та передача містобудівних умов та обмежень в сектор містобудівного кадастру для внесення в реєстр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8-го дня</w:t>
            </w:r>
          </w:p>
        </w:tc>
      </w:tr>
      <w:tr w:rsidR="00F4051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містобудівних умов та обмежень в журналі реєстрації та внесення містобудівних умов та обмежень в реєстр містобудівних умов та обмежень містобудівного кадастру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сектором містобудівного кадастру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9-го дня</w:t>
            </w:r>
          </w:p>
        </w:tc>
      </w:tr>
      <w:tr w:rsidR="00F4051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містобудівних умов та обмежень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Завідувач сектором містобудівного кадастру відділу містобудування та архітектури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Протягом</w:t>
            </w: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9-го дня</w:t>
            </w:r>
          </w:p>
        </w:tc>
      </w:tr>
      <w:tr w:rsidR="00F4051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та передача містобудівних умов та обмежень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 10-го дня</w:t>
            </w:r>
          </w:p>
        </w:tc>
      </w:tr>
      <w:tr w:rsidR="00F4051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17.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10-го дня</w:t>
            </w:r>
          </w:p>
        </w:tc>
      </w:tr>
      <w:tr w:rsidR="00F40515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18.</w:t>
            </w:r>
          </w:p>
        </w:tc>
        <w:tc>
          <w:tcPr>
            <w:tcW w:w="4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Видача замовнику містобудівних умов та обмежень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10-го дня</w:t>
            </w:r>
          </w:p>
        </w:tc>
      </w:tr>
      <w:tr w:rsidR="00F40515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10 днів</w:t>
            </w:r>
          </w:p>
        </w:tc>
      </w:tr>
      <w:tr w:rsidR="00F40515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15" w:rsidRPr="00C73801" w:rsidRDefault="00F40515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250E3A" w:rsidRDefault="00250E3A"/>
    <w:sectPr w:rsidR="00250E3A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F40515"/>
    <w:rsid w:val="00250E3A"/>
    <w:rsid w:val="00F40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F405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F4051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F40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2900</Words>
  <Characters>1654</Characters>
  <Application>Microsoft Office Word</Application>
  <DocSecurity>0</DocSecurity>
  <Lines>13</Lines>
  <Paragraphs>9</Paragraphs>
  <ScaleCrop>false</ScaleCrop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2020-01-13T13:20:00Z</dcterms:created>
  <dcterms:modified xsi:type="dcterms:W3CDTF">2020-01-13T13:21:00Z</dcterms:modified>
</cp:coreProperties>
</file>