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E7" w:rsidRPr="00C73801" w:rsidRDefault="004A1DE7" w:rsidP="004A1DE7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28 до рішення </w:t>
      </w:r>
    </w:p>
    <w:p w:rsidR="004A1DE7" w:rsidRPr="00BF6D6B" w:rsidRDefault="004A1DE7" w:rsidP="004A1DE7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4A1DE7" w:rsidRDefault="004A1DE7" w:rsidP="004A1DE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A1DE7" w:rsidRPr="00C73801" w:rsidRDefault="004A1DE7" w:rsidP="004A1DE7">
      <w:pPr>
        <w:pStyle w:val="a3"/>
        <w:spacing w:before="60" w:beforeAutospacing="0" w:after="60" w:afterAutospacing="0"/>
        <w:ind w:firstLine="567"/>
        <w:jc w:val="both"/>
        <w:rPr>
          <w:b/>
          <w:bCs/>
          <w:lang w:val="uk-UA"/>
        </w:rPr>
      </w:pPr>
    </w:p>
    <w:p w:rsidR="004A1DE7" w:rsidRPr="00753921" w:rsidRDefault="004A1DE7" w:rsidP="004A1DE7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  <w:lang w:val="uk-UA"/>
        </w:rPr>
        <w:t xml:space="preserve"> №02-06</w:t>
      </w:r>
    </w:p>
    <w:p w:rsidR="004A1DE7" w:rsidRPr="00C73801" w:rsidRDefault="004A1DE7" w:rsidP="004A1DE7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   та необхідності  отримання містобудівних умов та обмежень для проектування об’єкту будівництва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460"/>
        <w:gridCol w:w="2410"/>
        <w:gridCol w:w="992"/>
        <w:gridCol w:w="1318"/>
      </w:tblGrid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A1DE7" w:rsidRPr="00C73801" w:rsidRDefault="004A1DE7" w:rsidP="0063750D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4A1DE7" w:rsidRPr="00C73801" w:rsidRDefault="004A1DE7" w:rsidP="0063750D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Формування адміністративної справи, занесення даних до реєстру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3-го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діловодства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– 3-го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4A1DE7" w:rsidRPr="00C73801" w:rsidTr="0063750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8. 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3-4-го дня 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9.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Передача пакету документів виконавцю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(спеціалісту відділу містобудування та архітектури) для розгляду та опрацювання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 з питань  діловодства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4-го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 на місцевому рівні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негативного результату розгляду заяви та документів - направлення </w:t>
            </w:r>
            <w:r w:rsidRPr="00C73801">
              <w:rPr>
                <w:sz w:val="24"/>
                <w:szCs w:val="24"/>
                <w:lang w:val="uk-UA"/>
              </w:rPr>
              <w:t>листа з обґрунтуванням підстав  відмови</w:t>
            </w:r>
          </w:p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 xml:space="preserve">про відповідність намірів забудови земельної ділянки містобудівній документації та надання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15-16-го дня</w:t>
            </w:r>
          </w:p>
        </w:tc>
      </w:tr>
      <w:tr w:rsidR="004A1DE7" w:rsidRPr="00C73801" w:rsidTr="0063750D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4A1DE7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16-го дня</w:t>
            </w:r>
          </w:p>
        </w:tc>
      </w:tr>
      <w:tr w:rsidR="004A1DE7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16-19-го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20-го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21-24-го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25-27-го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25-27-го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20.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A1DE7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29-30 дня</w:t>
            </w:r>
          </w:p>
        </w:tc>
      </w:tr>
      <w:tr w:rsidR="004A1DE7" w:rsidRPr="00C73801" w:rsidTr="0063750D">
        <w:tc>
          <w:tcPr>
            <w:tcW w:w="8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4A1DE7" w:rsidRPr="00C73801" w:rsidTr="0063750D">
        <w:tc>
          <w:tcPr>
            <w:tcW w:w="8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7" w:rsidRPr="00C73801" w:rsidRDefault="004A1DE7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7" w:rsidRPr="00C73801" w:rsidRDefault="004A1DE7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4A1DE7" w:rsidRPr="00C73801" w:rsidRDefault="004A1DE7" w:rsidP="004A1DE7">
      <w:pPr>
        <w:shd w:val="clear" w:color="auto" w:fill="FFFFFF"/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4A1DE7" w:rsidRPr="00C73801" w:rsidRDefault="004A1DE7" w:rsidP="004A1DE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250E3A" w:rsidRPr="004A1DE7" w:rsidRDefault="00250E3A">
      <w:pPr>
        <w:rPr>
          <w:lang w:val="uk-UA"/>
        </w:rPr>
      </w:pPr>
    </w:p>
    <w:sectPr w:rsidR="00250E3A" w:rsidRPr="004A1DE7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4A1DE7"/>
    <w:rsid w:val="00250E3A"/>
    <w:rsid w:val="004A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A1D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4A1D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4A1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3314</Words>
  <Characters>1889</Characters>
  <Application>Microsoft Office Word</Application>
  <DocSecurity>0</DocSecurity>
  <Lines>15</Lines>
  <Paragraphs>10</Paragraphs>
  <ScaleCrop>false</ScaleCrop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2020-01-13T13:18:00Z</dcterms:created>
  <dcterms:modified xsi:type="dcterms:W3CDTF">2020-01-13T13:20:00Z</dcterms:modified>
</cp:coreProperties>
</file>