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6" w:type="dxa"/>
        <w:tblInd w:w="-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16"/>
      </w:tblGrid>
      <w:tr w:rsidR="0004006D" w:rsidRPr="00C73801" w:rsidTr="00E90D5B">
        <w:tc>
          <w:tcPr>
            <w:tcW w:w="9716" w:type="dxa"/>
            <w:shd w:val="clear" w:color="auto" w:fill="auto"/>
            <w:vAlign w:val="center"/>
          </w:tcPr>
          <w:p w:rsidR="0004006D" w:rsidRPr="00C73801" w:rsidRDefault="0004006D" w:rsidP="00E90D5B">
            <w:pPr>
              <w:pStyle w:val="a8"/>
              <w:snapToGrid w:val="0"/>
              <w:spacing w:before="60" w:after="60"/>
              <w:jc w:val="center"/>
              <w:rPr>
                <w:b/>
                <w:bCs/>
                <w:lang w:val="uk-UA"/>
              </w:rPr>
            </w:pPr>
          </w:p>
          <w:p w:rsidR="0004006D" w:rsidRPr="00D06AA8" w:rsidRDefault="0004006D" w:rsidP="00E90D5B">
            <w:pPr>
              <w:pStyle w:val="a8"/>
              <w:snapToGrid w:val="0"/>
              <w:spacing w:before="0" w:beforeAutospacing="0" w:after="0" w:afterAutospacing="0"/>
              <w:jc w:val="center"/>
            </w:pPr>
            <w:r w:rsidRPr="00D06AA8">
              <w:rPr>
                <w:b/>
                <w:bCs/>
                <w:lang w:val="uk-UA"/>
              </w:rPr>
              <w:t>Технологічна картка адміністративної послуги №09-21</w:t>
            </w:r>
          </w:p>
          <w:p w:rsidR="0004006D" w:rsidRPr="00C73801" w:rsidRDefault="0004006D" w:rsidP="00E90D5B">
            <w:pPr>
              <w:pStyle w:val="3"/>
              <w:spacing w:before="0"/>
              <w:ind w:hanging="9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u w:val="single"/>
                <w:lang w:val="uk-UA"/>
              </w:rPr>
              <w:t>Видача</w:t>
            </w:r>
            <w:r w:rsidRPr="00C73801">
              <w:rPr>
                <w:rFonts w:eastAsia="Times New Roman"/>
                <w:sz w:val="24"/>
                <w:szCs w:val="24"/>
                <w:u w:val="single"/>
                <w:lang w:val="uk-UA"/>
              </w:rPr>
              <w:t xml:space="preserve"> довідки для отримання пільг особам з інвалідністю, які не мають права на пенсію чи соціальну допомогу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43"/>
              <w:gridCol w:w="3544"/>
              <w:gridCol w:w="2093"/>
              <w:gridCol w:w="1734"/>
              <w:gridCol w:w="1748"/>
            </w:tblGrid>
            <w:tr w:rsidR="0004006D" w:rsidRPr="00C73801" w:rsidTr="00E90D5B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</w:rPr>
                    <w:t>№</w:t>
                  </w:r>
                </w:p>
                <w:p w:rsidR="0004006D" w:rsidRPr="00C73801" w:rsidRDefault="0004006D" w:rsidP="00E90D5B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napToGrid w:val="0"/>
                    <w:spacing w:before="60" w:after="60"/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</w:rPr>
                    <w:t>Етапи послуги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</w:rPr>
                    <w:t>Дія</w:t>
                  </w:r>
                </w:p>
                <w:p w:rsidR="0004006D" w:rsidRPr="00C73801" w:rsidRDefault="0004006D" w:rsidP="00E90D5B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</w:rPr>
                    <w:t>(В, У, П, З)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</w:rPr>
                    <w:t>Термін виконання (днів)</w:t>
                  </w:r>
                </w:p>
              </w:tc>
            </w:tr>
            <w:tr w:rsidR="0004006D" w:rsidRPr="00C73801" w:rsidTr="00E90D5B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Прийом та перевірка повноти пакету документів, реєстрація заяви, повідомлення замовника про </w:t>
                  </w:r>
                  <w:proofErr w:type="spellStart"/>
                  <w:r w:rsidRPr="00C73801">
                    <w:rPr>
                      <w:color w:val="000000"/>
                      <w:sz w:val="24"/>
                      <w:szCs w:val="24"/>
                    </w:rPr>
                    <w:t>ореєнтований</w:t>
                  </w:r>
                  <w:proofErr w:type="spellEnd"/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 термін виконання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Спеціаліст відділу </w:t>
                  </w:r>
                  <w:proofErr w:type="spellStart"/>
                  <w:r w:rsidRPr="00C73801">
                    <w:rPr>
                      <w:color w:val="000000"/>
                      <w:sz w:val="24"/>
                      <w:szCs w:val="24"/>
                    </w:rPr>
                    <w:t>бухобліку</w:t>
                  </w:r>
                  <w:proofErr w:type="spellEnd"/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, звітності та виплат </w:t>
                  </w:r>
                  <w:proofErr w:type="spellStart"/>
                  <w:r w:rsidRPr="00C73801">
                    <w:rPr>
                      <w:color w:val="000000"/>
                      <w:sz w:val="24"/>
                      <w:szCs w:val="24"/>
                    </w:rPr>
                    <w:t>УПтаСЗН</w:t>
                  </w:r>
                  <w:proofErr w:type="spellEnd"/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</w:rPr>
                    <w:br/>
                    <w:t>1 дня</w:t>
                  </w:r>
                </w:p>
              </w:tc>
            </w:tr>
            <w:tr w:rsidR="0004006D" w:rsidRPr="00C73801" w:rsidTr="00E90D5B">
              <w:tc>
                <w:tcPr>
                  <w:tcW w:w="5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>Передача пакету документів заявника начальнику або заступнику начальника відділу</w:t>
                  </w:r>
                </w:p>
              </w:tc>
              <w:tc>
                <w:tcPr>
                  <w:tcW w:w="20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</w:rPr>
                    <w:t xml:space="preserve">Начальник відділу </w:t>
                  </w:r>
                  <w:proofErr w:type="spellStart"/>
                  <w:r w:rsidRPr="00C73801">
                    <w:rPr>
                      <w:sz w:val="24"/>
                      <w:szCs w:val="24"/>
                    </w:rPr>
                    <w:t>УПтаСЗН</w:t>
                  </w:r>
                  <w:proofErr w:type="spellEnd"/>
                </w:p>
              </w:tc>
              <w:tc>
                <w:tcPr>
                  <w:tcW w:w="17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>П</w:t>
                  </w:r>
                </w:p>
              </w:tc>
              <w:tc>
                <w:tcPr>
                  <w:tcW w:w="17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</w:rPr>
                    <w:br/>
                    <w:t>1 дня</w:t>
                  </w:r>
                </w:p>
              </w:tc>
            </w:tr>
            <w:tr w:rsidR="0004006D" w:rsidRPr="00C73801" w:rsidTr="00E90D5B">
              <w:tc>
                <w:tcPr>
                  <w:tcW w:w="5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Передача пакету документів заявника начальнику або заступнику начальника </w:t>
                  </w:r>
                  <w:proofErr w:type="spellStart"/>
                  <w:r w:rsidRPr="00C73801">
                    <w:rPr>
                      <w:color w:val="000000"/>
                      <w:sz w:val="24"/>
                      <w:szCs w:val="24"/>
                    </w:rPr>
                    <w:t>УПтаСЗН</w:t>
                  </w:r>
                  <w:proofErr w:type="spellEnd"/>
                </w:p>
              </w:tc>
              <w:tc>
                <w:tcPr>
                  <w:tcW w:w="20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</w:rPr>
                    <w:t xml:space="preserve">Начальник  </w:t>
                  </w:r>
                  <w:proofErr w:type="spellStart"/>
                  <w:r w:rsidRPr="00C73801">
                    <w:rPr>
                      <w:sz w:val="24"/>
                      <w:szCs w:val="24"/>
                    </w:rPr>
                    <w:t>УПтаСЗН</w:t>
                  </w:r>
                  <w:proofErr w:type="spellEnd"/>
                </w:p>
              </w:tc>
              <w:tc>
                <w:tcPr>
                  <w:tcW w:w="17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>З</w:t>
                  </w:r>
                </w:p>
              </w:tc>
              <w:tc>
                <w:tcPr>
                  <w:tcW w:w="17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</w:rPr>
                    <w:br/>
                    <w:t>1 дня</w:t>
                  </w:r>
                </w:p>
              </w:tc>
            </w:tr>
            <w:tr w:rsidR="0004006D" w:rsidRPr="00C73801" w:rsidTr="00E90D5B">
              <w:tc>
                <w:tcPr>
                  <w:tcW w:w="5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>А. У разі негативного результату — направлення листа заявнику про відмову</w:t>
                  </w:r>
                </w:p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rPr>
                      <w:color w:val="000000"/>
                      <w:sz w:val="24"/>
                      <w:szCs w:val="24"/>
                    </w:rPr>
                  </w:pPr>
                </w:p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>Б. У разі позитивного результату — оформлення довідки</w:t>
                  </w:r>
                </w:p>
              </w:tc>
              <w:tc>
                <w:tcPr>
                  <w:tcW w:w="20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Спеціаліст відділу </w:t>
                  </w:r>
                  <w:proofErr w:type="spellStart"/>
                  <w:r w:rsidRPr="00C73801">
                    <w:rPr>
                      <w:color w:val="000000"/>
                      <w:sz w:val="24"/>
                      <w:szCs w:val="24"/>
                    </w:rPr>
                    <w:t>бухобліку</w:t>
                  </w:r>
                  <w:proofErr w:type="spellEnd"/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, звітності та виплат </w:t>
                  </w:r>
                  <w:proofErr w:type="spellStart"/>
                  <w:r w:rsidRPr="00C73801">
                    <w:rPr>
                      <w:color w:val="000000"/>
                      <w:sz w:val="24"/>
                      <w:szCs w:val="24"/>
                    </w:rPr>
                    <w:t>УПтаСЗН</w:t>
                  </w:r>
                  <w:proofErr w:type="spellEnd"/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7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</w:rPr>
                    <w:br/>
                    <w:t>10 днів</w:t>
                  </w:r>
                </w:p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</w:rPr>
                    <w:br/>
                    <w:t>1 дня</w:t>
                  </w:r>
                </w:p>
              </w:tc>
            </w:tr>
            <w:tr w:rsidR="0004006D" w:rsidRPr="00C73801" w:rsidTr="00E90D5B">
              <w:tc>
                <w:tcPr>
                  <w:tcW w:w="5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Видача замовнику  посвідчення </w:t>
                  </w:r>
                </w:p>
              </w:tc>
              <w:tc>
                <w:tcPr>
                  <w:tcW w:w="20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Спеціаліст відділу </w:t>
                  </w:r>
                  <w:proofErr w:type="spellStart"/>
                  <w:r w:rsidRPr="00C73801">
                    <w:rPr>
                      <w:color w:val="000000"/>
                      <w:sz w:val="24"/>
                      <w:szCs w:val="24"/>
                    </w:rPr>
                    <w:t>бухобліку</w:t>
                  </w:r>
                  <w:proofErr w:type="spellEnd"/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, звітності та виплат </w:t>
                  </w:r>
                  <w:proofErr w:type="spellStart"/>
                  <w:r w:rsidRPr="00C73801">
                    <w:rPr>
                      <w:color w:val="000000"/>
                      <w:sz w:val="24"/>
                      <w:szCs w:val="24"/>
                    </w:rPr>
                    <w:t>УПтаСЗН</w:t>
                  </w:r>
                  <w:proofErr w:type="spellEnd"/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7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</w:rPr>
                    <w:br/>
                    <w:t>1 дня</w:t>
                  </w:r>
                </w:p>
              </w:tc>
            </w:tr>
            <w:tr w:rsidR="0004006D" w:rsidRPr="00C73801" w:rsidTr="00E90D5B">
              <w:trPr>
                <w:trHeight w:val="645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В особовому рахунку робиться відмітка про видачу посвідчення з зазначенням </w:t>
                  </w:r>
                  <w:proofErr w:type="spellStart"/>
                  <w:r w:rsidRPr="00C73801">
                    <w:rPr>
                      <w:color w:val="000000"/>
                      <w:sz w:val="24"/>
                      <w:szCs w:val="24"/>
                    </w:rPr>
                    <w:t>серіі</w:t>
                  </w:r>
                  <w:proofErr w:type="spellEnd"/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, номера посвідчення та дати його отримання 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Спеціаліст відділу </w:t>
                  </w:r>
                  <w:proofErr w:type="spellStart"/>
                  <w:r w:rsidRPr="00C73801">
                    <w:rPr>
                      <w:color w:val="000000"/>
                      <w:sz w:val="24"/>
                      <w:szCs w:val="24"/>
                    </w:rPr>
                    <w:t>бухобліку</w:t>
                  </w:r>
                  <w:proofErr w:type="spellEnd"/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, звітності та виплат </w:t>
                  </w:r>
                  <w:proofErr w:type="spellStart"/>
                  <w:r w:rsidRPr="00C73801">
                    <w:rPr>
                      <w:color w:val="000000"/>
                      <w:sz w:val="24"/>
                      <w:szCs w:val="24"/>
                    </w:rPr>
                    <w:t>УПтаСЗН</w:t>
                  </w:r>
                  <w:proofErr w:type="spellEnd"/>
                  <w:r w:rsidRPr="00C7380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4006D" w:rsidRPr="00C73801" w:rsidRDefault="0004006D" w:rsidP="00E90D5B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</w:rPr>
                    <w:br/>
                    <w:t>1 дня</w:t>
                  </w:r>
                </w:p>
              </w:tc>
            </w:tr>
            <w:tr w:rsidR="0004006D" w:rsidRPr="00C73801" w:rsidTr="00E90D5B">
              <w:tc>
                <w:tcPr>
                  <w:tcW w:w="79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4006D" w:rsidRPr="00C73801" w:rsidRDefault="0004006D" w:rsidP="00E90D5B">
                  <w:pPr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</w:rPr>
                    <w:t>Загальна кількість днів надання послуги -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4006D" w:rsidRPr="00C73801" w:rsidRDefault="0004006D" w:rsidP="00E90D5B">
                  <w:pPr>
                    <w:snapToGrid w:val="0"/>
                    <w:spacing w:before="60" w:after="60"/>
                    <w:ind w:left="34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04006D" w:rsidRPr="00C73801" w:rsidTr="00E90D5B">
              <w:tc>
                <w:tcPr>
                  <w:tcW w:w="79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4006D" w:rsidRPr="00C73801" w:rsidRDefault="0004006D" w:rsidP="00E90D5B">
                  <w:pPr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</w:rPr>
                    <w:t>Загальна кількість днів (передбачена законодавством) -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4006D" w:rsidRPr="00C73801" w:rsidRDefault="0004006D" w:rsidP="00E90D5B">
                  <w:pPr>
                    <w:snapToGrid w:val="0"/>
                    <w:spacing w:before="60" w:after="60"/>
                    <w:ind w:left="34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rStyle w:val="spelle"/>
                      <w:b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04006D" w:rsidRPr="00C73801" w:rsidRDefault="0004006D" w:rsidP="00E90D5B">
            <w:pPr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04006D" w:rsidRPr="007E5C3C" w:rsidRDefault="0004006D" w:rsidP="0004006D">
      <w:pPr>
        <w:tabs>
          <w:tab w:val="left" w:pos="5529"/>
        </w:tabs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2918A4" w:rsidRPr="0004006D" w:rsidRDefault="002918A4" w:rsidP="0004006D"/>
    <w:sectPr w:rsidR="002918A4" w:rsidRPr="0004006D" w:rsidSect="004C4CB6">
      <w:pgSz w:w="11906" w:h="16838"/>
      <w:pgMar w:top="426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92077DB"/>
    <w:multiLevelType w:val="multilevel"/>
    <w:tmpl w:val="BF88661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66F2132A"/>
    <w:multiLevelType w:val="multilevel"/>
    <w:tmpl w:val="B1B05CA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6B741167"/>
    <w:multiLevelType w:val="hybridMultilevel"/>
    <w:tmpl w:val="B68A4E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549EC"/>
    <w:rsid w:val="0004006D"/>
    <w:rsid w:val="001E47FE"/>
    <w:rsid w:val="002918A4"/>
    <w:rsid w:val="00473BDF"/>
    <w:rsid w:val="004A3FEF"/>
    <w:rsid w:val="00842C51"/>
    <w:rsid w:val="008549EC"/>
    <w:rsid w:val="008B2684"/>
    <w:rsid w:val="00A3302D"/>
    <w:rsid w:val="00B232A5"/>
    <w:rsid w:val="00BD4942"/>
    <w:rsid w:val="00C31334"/>
    <w:rsid w:val="00D019EE"/>
    <w:rsid w:val="00E6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FE"/>
  </w:style>
  <w:style w:type="paragraph" w:styleId="3">
    <w:name w:val="heading 3"/>
    <w:basedOn w:val="a"/>
    <w:next w:val="a0"/>
    <w:link w:val="30"/>
    <w:qFormat/>
    <w:rsid w:val="00A3302D"/>
    <w:pPr>
      <w:keepNext/>
      <w:widowControl w:val="0"/>
      <w:suppressAutoHyphens/>
      <w:spacing w:before="240" w:after="120" w:line="240" w:lineRule="auto"/>
      <w:ind w:left="2727" w:hanging="180"/>
      <w:outlineLvl w:val="2"/>
    </w:pPr>
    <w:rPr>
      <w:rFonts w:ascii="Times New Roman" w:eastAsia="SimSun" w:hAnsi="Times New Roman" w:cs="Times New Roman"/>
      <w:b/>
      <w:bCs/>
      <w:kern w:val="1"/>
      <w:sz w:val="28"/>
      <w:szCs w:val="2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302D"/>
    <w:rPr>
      <w:rFonts w:ascii="Times New Roman" w:eastAsia="SimSun" w:hAnsi="Times New Roman" w:cs="Times New Roman"/>
      <w:b/>
      <w:bCs/>
      <w:kern w:val="1"/>
      <w:sz w:val="28"/>
      <w:szCs w:val="28"/>
      <w:lang w:val="ru-RU" w:eastAsia="zh-CN" w:bidi="hi-IN"/>
    </w:rPr>
  </w:style>
  <w:style w:type="character" w:customStyle="1" w:styleId="spelle">
    <w:name w:val="spelle"/>
    <w:basedOn w:val="a1"/>
    <w:qFormat/>
    <w:rsid w:val="00A3302D"/>
  </w:style>
  <w:style w:type="character" w:styleId="a4">
    <w:name w:val="Hyperlink"/>
    <w:rsid w:val="00A3302D"/>
    <w:rPr>
      <w:color w:val="000080"/>
      <w:u w:val="single"/>
    </w:rPr>
  </w:style>
  <w:style w:type="paragraph" w:customStyle="1" w:styleId="a5">
    <w:name w:val="Содержимое таблицы"/>
    <w:basedOn w:val="a"/>
    <w:rsid w:val="00A3302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0">
    <w:name w:val="Body Text"/>
    <w:basedOn w:val="a"/>
    <w:link w:val="a6"/>
    <w:uiPriority w:val="99"/>
    <w:semiHidden/>
    <w:unhideWhenUsed/>
    <w:rsid w:val="00A3302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A3302D"/>
  </w:style>
  <w:style w:type="paragraph" w:customStyle="1" w:styleId="a7">
    <w:name w:val="Базовый"/>
    <w:rsid w:val="004A3FEF"/>
    <w:pPr>
      <w:tabs>
        <w:tab w:val="left" w:pos="708"/>
      </w:tabs>
      <w:suppressAutoHyphens/>
    </w:pPr>
    <w:rPr>
      <w:rFonts w:ascii="Calibri" w:eastAsia="SimSun" w:hAnsi="Calibri"/>
      <w:color w:val="00000A"/>
    </w:rPr>
  </w:style>
  <w:style w:type="paragraph" w:styleId="a8">
    <w:name w:val="footer"/>
    <w:basedOn w:val="a"/>
    <w:link w:val="a9"/>
    <w:unhideWhenUsed/>
    <w:rsid w:val="0004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1"/>
    <w:link w:val="a8"/>
    <w:rsid w:val="0004006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924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2014-05-28T07:01:00Z</dcterms:created>
  <dcterms:modified xsi:type="dcterms:W3CDTF">2019-12-27T09:12:00Z</dcterms:modified>
</cp:coreProperties>
</file>