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7F" w:rsidRPr="008D23F2" w:rsidRDefault="00082C7F" w:rsidP="00082C7F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  <w:lang w:val="uk-UA"/>
        </w:rPr>
      </w:pPr>
      <w:r w:rsidRPr="008D23F2">
        <w:rPr>
          <w:b/>
          <w:sz w:val="28"/>
          <w:szCs w:val="28"/>
          <w:u w:val="single"/>
          <w:lang w:val="uk-UA"/>
        </w:rPr>
        <w:t>Інформаційна картка адміністративної послуги</w:t>
      </w:r>
      <w:r w:rsidR="00D441D5">
        <w:rPr>
          <w:b/>
          <w:sz w:val="28"/>
          <w:szCs w:val="28"/>
          <w:u w:val="single"/>
          <w:lang w:val="uk-UA"/>
        </w:rPr>
        <w:t xml:space="preserve"> №12-11</w:t>
      </w:r>
    </w:p>
    <w:p w:rsidR="00082C7F" w:rsidRDefault="00082C7F" w:rsidP="00082C7F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 видачі сертифіката про прийняття в експлуатацію закінченого</w:t>
      </w:r>
    </w:p>
    <w:p w:rsidR="00082C7F" w:rsidRPr="008D23F2" w:rsidRDefault="00082C7F" w:rsidP="00082C7F">
      <w:pPr>
        <w:pStyle w:val="a3"/>
        <w:spacing w:before="0" w:beforeAutospacing="0" w:after="0" w:afterAutospacing="0"/>
        <w:jc w:val="center"/>
        <w:rPr>
          <w:b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будівництвом об'єкта</w:t>
      </w:r>
      <w:r w:rsidR="00D441D5">
        <w:rPr>
          <w:b/>
          <w:sz w:val="28"/>
          <w:szCs w:val="28"/>
          <w:u w:val="single"/>
          <w:lang w:val="uk-UA"/>
        </w:rPr>
        <w:t xml:space="preserve"> </w:t>
      </w:r>
    </w:p>
    <w:p w:rsidR="00082C7F" w:rsidRDefault="00082C7F" w:rsidP="00082C7F">
      <w:pPr>
        <w:pStyle w:val="32"/>
        <w:shd w:val="clear" w:color="auto" w:fill="auto"/>
        <w:spacing w:before="0" w:after="0" w:line="240" w:lineRule="auto"/>
        <w:ind w:firstLine="708"/>
        <w:rPr>
          <w:bCs w:val="0"/>
          <w:sz w:val="24"/>
          <w:szCs w:val="24"/>
          <w:u w:val="single"/>
          <w:lang w:eastAsia="uk-UA"/>
        </w:rPr>
      </w:pPr>
    </w:p>
    <w:p w:rsidR="00082C7F" w:rsidRPr="006C261C" w:rsidRDefault="00082C7F" w:rsidP="00082C7F">
      <w:pPr>
        <w:pStyle w:val="rvps2"/>
        <w:shd w:val="clear" w:color="auto" w:fill="FFFFFF"/>
        <w:spacing w:before="0" w:beforeAutospacing="0" w:after="125" w:afterAutospacing="0"/>
        <w:ind w:firstLine="376"/>
        <w:jc w:val="center"/>
        <w:textAlignment w:val="baseline"/>
        <w:rPr>
          <w:color w:val="000000"/>
          <w:sz w:val="22"/>
          <w:szCs w:val="22"/>
          <w:lang w:val="uk-UA"/>
        </w:rPr>
      </w:pPr>
      <w:r w:rsidRPr="00834912">
        <w:rPr>
          <w:color w:val="000000"/>
          <w:sz w:val="22"/>
          <w:szCs w:val="22"/>
          <w:lang w:val="uk-UA"/>
        </w:rPr>
        <w:t>(щодо об’єктів, що за класом наслідків (відповідальності) належать до об’єктів з середніми (СС2)наслідками</w:t>
      </w:r>
      <w:r>
        <w:rPr>
          <w:color w:val="000000"/>
          <w:sz w:val="22"/>
          <w:szCs w:val="22"/>
          <w:lang w:val="uk-UA"/>
        </w:rPr>
        <w:t>, які розташовані на територіях, де сільські, селищні, міські ради не утворили виконавчі органи з питань державного архітектурно-будівельного контролю</w:t>
      </w:r>
      <w:r w:rsidRPr="00834912">
        <w:rPr>
          <w:color w:val="000000"/>
          <w:sz w:val="22"/>
          <w:szCs w:val="22"/>
          <w:lang w:val="uk-UA"/>
        </w:rPr>
        <w:t>)</w:t>
      </w:r>
    </w:p>
    <w:p w:rsidR="00082C7F" w:rsidRPr="00946435" w:rsidRDefault="00082C7F" w:rsidP="00082C7F">
      <w:pPr>
        <w:pStyle w:val="rvps2"/>
        <w:shd w:val="clear" w:color="auto" w:fill="FFFFFF"/>
        <w:spacing w:before="0" w:beforeAutospacing="0" w:after="125" w:afterAutospacing="0"/>
        <w:ind w:firstLine="376"/>
        <w:jc w:val="center"/>
        <w:textAlignment w:val="baseline"/>
        <w:rPr>
          <w:b/>
          <w:u w:val="single"/>
          <w:lang w:val="uk-UA"/>
        </w:rPr>
      </w:pPr>
      <w:r>
        <w:rPr>
          <w:b/>
          <w:u w:val="single"/>
          <w:lang w:val="uk-UA"/>
        </w:rPr>
        <w:t>Державна архітектурно-будівельна інспекція України</w:t>
      </w:r>
    </w:p>
    <w:p w:rsidR="00082C7F" w:rsidRDefault="00082C7F" w:rsidP="00082C7F">
      <w:pPr>
        <w:shd w:val="clear" w:color="auto" w:fill="FFFFFF"/>
        <w:spacing w:before="182"/>
        <w:jc w:val="center"/>
      </w:pPr>
      <w:r>
        <w:rPr>
          <w:b/>
          <w:bCs/>
          <w:color w:val="000000"/>
          <w:u w:val="single"/>
          <w:lang w:val="uk-UA"/>
        </w:rPr>
        <w:t>Департамент д</w:t>
      </w:r>
      <w:proofErr w:type="spellStart"/>
      <w:r>
        <w:rPr>
          <w:b/>
          <w:bCs/>
          <w:color w:val="000000"/>
          <w:u w:val="single"/>
        </w:rPr>
        <w:t>ержавн</w:t>
      </w:r>
      <w:r>
        <w:rPr>
          <w:b/>
          <w:bCs/>
          <w:color w:val="000000"/>
          <w:u w:val="single"/>
          <w:lang w:val="uk-UA"/>
        </w:rPr>
        <w:t>ої</w:t>
      </w:r>
      <w:proofErr w:type="spellEnd"/>
      <w:r w:rsidR="00D441D5">
        <w:rPr>
          <w:b/>
          <w:bCs/>
          <w:color w:val="000000"/>
          <w:u w:val="single"/>
          <w:lang w:val="uk-UA"/>
        </w:rPr>
        <w:t xml:space="preserve"> </w:t>
      </w:r>
      <w:r>
        <w:rPr>
          <w:b/>
          <w:bCs/>
          <w:color w:val="000000"/>
          <w:u w:val="single"/>
          <w:lang w:val="uk-UA"/>
        </w:rPr>
        <w:t>архітектурно-будівельної інспекції у Луганській області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15"/>
        <w:gridCol w:w="3104"/>
        <w:gridCol w:w="5714"/>
      </w:tblGrid>
      <w:tr w:rsidR="00082C7F" w:rsidRPr="00726D2F" w:rsidTr="00E045D6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082C7F" w:rsidRPr="004C775F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1.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Департамент </w:t>
            </w:r>
            <w:proofErr w:type="spellStart"/>
            <w:r>
              <w:rPr>
                <w:lang w:val="uk-UA"/>
              </w:rPr>
              <w:t>державноїархітектурно-будівельного</w:t>
            </w:r>
            <w:proofErr w:type="spellEnd"/>
            <w:r>
              <w:rPr>
                <w:lang w:val="uk-UA"/>
              </w:rPr>
              <w:t xml:space="preserve"> Інспекції у Луганській області</w:t>
            </w:r>
            <w:r w:rsidRPr="005A3C63">
              <w:rPr>
                <w:lang w:val="uk-UA"/>
              </w:rPr>
              <w:br/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>
              <w:rPr>
                <w:lang w:val="uk-UA"/>
              </w:rPr>
              <w:t>,</w:t>
            </w:r>
            <w:proofErr w:type="spellStart"/>
            <w:r>
              <w:rPr>
                <w:lang w:val="uk-UA"/>
              </w:rPr>
              <w:t>бул</w:t>
            </w:r>
            <w:proofErr w:type="spellEnd"/>
            <w:r>
              <w:rPr>
                <w:lang w:val="uk-UA"/>
              </w:rPr>
              <w:t>. Дружби Народів</w:t>
            </w:r>
            <w:r w:rsidRPr="005A3C6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буд.32а, кім..401,  93404</w:t>
            </w:r>
          </w:p>
        </w:tc>
      </w:tr>
      <w:tr w:rsidR="00082C7F" w:rsidRPr="00726D2F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2.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rPr>
                <w:lang w:val="uk-UA"/>
              </w:rPr>
            </w:pPr>
            <w:r w:rsidRPr="00726D2F">
              <w:rPr>
                <w:lang w:val="uk-UA"/>
              </w:rPr>
              <w:t>Понеділок - четвер з 9-</w:t>
            </w:r>
            <w:r w:rsidRPr="00726D2F">
              <w:rPr>
                <w:vertAlign w:val="superscript"/>
                <w:lang w:val="uk-UA"/>
              </w:rPr>
              <w:t xml:space="preserve"> 00</w:t>
            </w:r>
            <w:r w:rsidRPr="00726D2F">
              <w:rPr>
                <w:lang w:val="uk-UA"/>
              </w:rPr>
              <w:t xml:space="preserve"> до 18-</w:t>
            </w:r>
            <w:r w:rsidRPr="00726D2F">
              <w:rPr>
                <w:vertAlign w:val="superscript"/>
                <w:lang w:val="uk-UA"/>
              </w:rPr>
              <w:t xml:space="preserve"> 00</w:t>
            </w:r>
            <w:r w:rsidRPr="00726D2F">
              <w:rPr>
                <w:lang w:val="uk-UA"/>
              </w:rPr>
              <w:t>,</w:t>
            </w:r>
            <w:r w:rsidRPr="00726D2F">
              <w:rPr>
                <w:lang w:val="uk-UA"/>
              </w:rPr>
              <w:br/>
              <w:t>п'ятниця з 9-</w:t>
            </w:r>
            <w:r w:rsidRPr="00726D2F">
              <w:rPr>
                <w:vertAlign w:val="superscript"/>
                <w:lang w:val="uk-UA"/>
              </w:rPr>
              <w:t xml:space="preserve"> 00</w:t>
            </w:r>
            <w:r w:rsidRPr="00726D2F">
              <w:rPr>
                <w:lang w:val="uk-UA"/>
              </w:rPr>
              <w:t xml:space="preserve"> до 16-</w:t>
            </w:r>
            <w:r w:rsidRPr="00726D2F">
              <w:rPr>
                <w:vertAlign w:val="superscript"/>
                <w:lang w:val="uk-UA"/>
              </w:rPr>
              <w:t xml:space="preserve"> 45</w:t>
            </w:r>
            <w:r w:rsidRPr="00726D2F">
              <w:rPr>
                <w:lang w:val="uk-UA"/>
              </w:rPr>
              <w:t>,</w:t>
            </w:r>
            <w:r w:rsidRPr="00726D2F">
              <w:rPr>
                <w:lang w:val="uk-UA"/>
              </w:rPr>
              <w:br/>
              <w:t>перерва з 13-</w:t>
            </w:r>
            <w:r w:rsidRPr="00726D2F">
              <w:rPr>
                <w:vertAlign w:val="superscript"/>
                <w:lang w:val="uk-UA"/>
              </w:rPr>
              <w:t xml:space="preserve"> 00</w:t>
            </w:r>
            <w:r w:rsidRPr="00726D2F">
              <w:rPr>
                <w:lang w:val="uk-UA"/>
              </w:rPr>
              <w:t xml:space="preserve"> до 13-</w:t>
            </w:r>
            <w:r w:rsidRPr="00726D2F">
              <w:rPr>
                <w:vertAlign w:val="superscript"/>
                <w:lang w:val="uk-UA"/>
              </w:rPr>
              <w:t xml:space="preserve"> 45</w:t>
            </w:r>
          </w:p>
        </w:tc>
      </w:tr>
      <w:tr w:rsidR="00082C7F" w:rsidRPr="006237F8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3.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726D2F">
              <w:rPr>
                <w:lang w:val="uk-UA"/>
              </w:rPr>
              <w:t>веб-сайт</w:t>
            </w:r>
            <w:proofErr w:type="spellEnd"/>
            <w:r w:rsidRPr="00726D2F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A007DC" w:rsidRDefault="00082C7F" w:rsidP="00E045D6">
            <w:r>
              <w:rPr>
                <w:lang w:val="uk-UA"/>
              </w:rPr>
              <w:t>тел. (06</w:t>
            </w:r>
            <w:r w:rsidRPr="005B0A70">
              <w:t>45241175</w:t>
            </w:r>
            <w:r>
              <w:rPr>
                <w:lang w:val="uk-UA"/>
              </w:rPr>
              <w:t xml:space="preserve">) </w:t>
            </w:r>
          </w:p>
          <w:p w:rsidR="00082C7F" w:rsidRDefault="00082C7F" w:rsidP="00E045D6">
            <w:pPr>
              <w:pStyle w:val="a3"/>
              <w:rPr>
                <w:lang w:val="uk-UA"/>
              </w:rPr>
            </w:pPr>
            <w:proofErr w:type="spellStart"/>
            <w:r>
              <w:rPr>
                <w:lang w:val="en-US"/>
              </w:rPr>
              <w:t>dabiluhansk</w:t>
            </w:r>
            <w:proofErr w:type="spellEnd"/>
            <w:r w:rsidRPr="008D23F2">
              <w:t>@.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 w:rsidRPr="008D23F2">
              <w:t>.</w:t>
            </w:r>
            <w:r>
              <w:rPr>
                <w:lang w:val="en-US"/>
              </w:rPr>
              <w:t>net</w:t>
            </w:r>
          </w:p>
          <w:p w:rsidR="00082C7F" w:rsidRPr="008D23F2" w:rsidRDefault="00082C7F" w:rsidP="00E045D6">
            <w:pPr>
              <w:pStyle w:val="a3"/>
            </w:pPr>
            <w:r>
              <w:rPr>
                <w:lang w:val="en-US"/>
              </w:rPr>
              <w:t>www</w:t>
            </w:r>
            <w:r w:rsidRPr="00626CF6">
              <w:t>.</w:t>
            </w:r>
            <w:proofErr w:type="spellStart"/>
            <w:r>
              <w:rPr>
                <w:lang w:val="en-US"/>
              </w:rPr>
              <w:t>dabi</w:t>
            </w:r>
            <w:proofErr w:type="spellEnd"/>
            <w:r w:rsidRPr="00626CF6">
              <w:t>.</w:t>
            </w:r>
            <w:proofErr w:type="spellStart"/>
            <w:r>
              <w:rPr>
                <w:lang w:val="en-US"/>
              </w:rPr>
              <w:t>qov</w:t>
            </w:r>
            <w:proofErr w:type="spellEnd"/>
            <w:r w:rsidRPr="00626CF6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082C7F" w:rsidRPr="00726D2F" w:rsidTr="00E045D6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82C7F" w:rsidRPr="00D1032C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4.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Закони України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9B02CF" w:rsidRDefault="00082C7F" w:rsidP="00E045D6">
            <w:pPr>
              <w:pStyle w:val="a3"/>
              <w:rPr>
                <w:lang w:val="uk-UA"/>
              </w:rPr>
            </w:pPr>
            <w:r w:rsidRPr="00726D2F">
              <w:rPr>
                <w:lang w:val="uk-UA"/>
              </w:rPr>
              <w:t>Закон</w:t>
            </w:r>
            <w:r>
              <w:rPr>
                <w:lang w:val="uk-UA"/>
              </w:rPr>
              <w:t xml:space="preserve"> України «</w:t>
            </w:r>
            <w:r w:rsidRPr="00726D2F">
              <w:rPr>
                <w:lang w:val="uk-UA"/>
              </w:rPr>
              <w:t>Про регул</w:t>
            </w:r>
            <w:r>
              <w:rPr>
                <w:lang w:val="uk-UA"/>
              </w:rPr>
              <w:t>ювання містобудівної діяльності», стаття 39</w:t>
            </w:r>
          </w:p>
        </w:tc>
      </w:tr>
      <w:tr w:rsidR="00082C7F" w:rsidRPr="00410A1E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5B4CEF" w:rsidRDefault="00082C7F" w:rsidP="00E045D6">
            <w:pPr>
              <w:pStyle w:val="a3"/>
              <w:jc w:val="center"/>
              <w:rPr>
                <w:lang w:val="uk-UA"/>
              </w:rPr>
            </w:pPr>
            <w:r w:rsidRPr="005B4CEF">
              <w:rPr>
                <w:b/>
                <w:bCs/>
                <w:lang w:val="uk-UA"/>
              </w:rPr>
              <w:t>5.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9B02CF" w:rsidRDefault="00082C7F" w:rsidP="00E045D6">
            <w:pPr>
              <w:pStyle w:val="a3"/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Акти</w:t>
            </w:r>
            <w:proofErr w:type="spellEnd"/>
            <w:r w:rsidR="00D441D5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Кабінету Міні</w:t>
            </w:r>
            <w:proofErr w:type="gramStart"/>
            <w:r>
              <w:rPr>
                <w:color w:val="000000"/>
                <w:shd w:val="clear" w:color="auto" w:fill="FFFFFF"/>
                <w:lang w:val="uk-UA"/>
              </w:rPr>
              <w:t>стр</w:t>
            </w:r>
            <w:proofErr w:type="gramEnd"/>
            <w:r>
              <w:rPr>
                <w:color w:val="000000"/>
                <w:shd w:val="clear" w:color="auto" w:fill="FFFFFF"/>
                <w:lang w:val="uk-UA"/>
              </w:rPr>
              <w:t>ів України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5B4CEF" w:rsidRDefault="00082C7F" w:rsidP="00E045D6">
            <w:pPr>
              <w:pStyle w:val="2"/>
              <w:shd w:val="clear" w:color="auto" w:fill="FFFFFF"/>
              <w:spacing w:before="0"/>
              <w:rPr>
                <w:b w:val="0"/>
                <w:bCs w:val="0"/>
                <w:color w:val="2A2928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Постанова Кабінету Міністрів України від 13.04.2011 №461«Питання прийняття в експлуатацію закінчених будівництвом об'єктів»</w:t>
            </w:r>
          </w:p>
        </w:tc>
      </w:tr>
      <w:tr w:rsidR="00082C7F" w:rsidRPr="00726D2F" w:rsidTr="00E045D6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5B4CEF" w:rsidRDefault="00082C7F" w:rsidP="00E045D6">
            <w:pPr>
              <w:pStyle w:val="a3"/>
              <w:jc w:val="center"/>
              <w:rPr>
                <w:lang w:val="uk-UA"/>
              </w:rPr>
            </w:pPr>
            <w:r w:rsidRPr="005B4CEF">
              <w:rPr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082C7F" w:rsidRPr="00410A1E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6.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Експлуатація закінченого будівництвом об'єкта, що за класом наслідків(відповідальності) належить до              об'єктів із середніми (СС2) наслідками», а також комплексів (будов), до складу яких входять об'єкти з різними класами наслідків(відповідальності)</w:t>
            </w:r>
          </w:p>
        </w:tc>
      </w:tr>
      <w:tr w:rsidR="00082C7F" w:rsidRPr="00BE1086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7.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D441D5" w:rsidRDefault="00082C7F" w:rsidP="00E045D6">
            <w:pPr>
              <w:shd w:val="clear" w:color="auto" w:fill="FFFFFF"/>
              <w:rPr>
                <w:color w:val="2A2928"/>
                <w:sz w:val="24"/>
                <w:szCs w:val="24"/>
                <w:lang w:val="uk-UA"/>
              </w:rPr>
            </w:pPr>
            <w:r w:rsidRPr="00D441D5">
              <w:rPr>
                <w:color w:val="2A2928"/>
                <w:sz w:val="24"/>
                <w:szCs w:val="24"/>
                <w:lang w:val="uk-UA"/>
              </w:rPr>
              <w:t>1.З</w:t>
            </w:r>
            <w:proofErr w:type="spellStart"/>
            <w:r w:rsidRPr="00D441D5">
              <w:rPr>
                <w:color w:val="2A2928"/>
                <w:sz w:val="24"/>
                <w:szCs w:val="24"/>
              </w:rPr>
              <w:t>аяв</w:t>
            </w:r>
            <w:proofErr w:type="spellEnd"/>
            <w:r w:rsidRPr="00D441D5">
              <w:rPr>
                <w:color w:val="2A2928"/>
                <w:sz w:val="24"/>
                <w:szCs w:val="24"/>
                <w:lang w:val="uk-UA"/>
              </w:rPr>
              <w:t>а</w:t>
            </w:r>
            <w:r w:rsidR="00D441D5">
              <w:rPr>
                <w:color w:val="2A2928"/>
                <w:sz w:val="24"/>
                <w:szCs w:val="24"/>
                <w:lang w:val="uk-UA"/>
              </w:rPr>
              <w:t xml:space="preserve"> </w:t>
            </w:r>
            <w:r w:rsidRPr="00D441D5">
              <w:rPr>
                <w:color w:val="2A2928"/>
                <w:sz w:val="24"/>
                <w:szCs w:val="24"/>
                <w:lang w:val="uk-UA"/>
              </w:rPr>
              <w:t>за формою встановленого зразка;</w:t>
            </w:r>
          </w:p>
          <w:p w:rsidR="00082C7F" w:rsidRPr="00D441D5" w:rsidRDefault="00082C7F" w:rsidP="00E045D6">
            <w:pPr>
              <w:shd w:val="clear" w:color="auto" w:fill="FFFFFF"/>
              <w:rPr>
                <w:color w:val="2A2928"/>
                <w:sz w:val="24"/>
                <w:szCs w:val="24"/>
                <w:lang w:val="uk-UA"/>
              </w:rPr>
            </w:pPr>
            <w:r w:rsidRPr="00D441D5">
              <w:rPr>
                <w:color w:val="2A2928"/>
                <w:sz w:val="24"/>
                <w:szCs w:val="24"/>
                <w:lang w:val="uk-UA"/>
              </w:rPr>
              <w:t>2.Акт готовності об'єкта до експлуатації відповідно до вимог статті 39 ЗУ «Про регулювання містобудівної діяльності» за формою встановленого зразка.</w:t>
            </w:r>
          </w:p>
          <w:p w:rsidR="00082C7F" w:rsidRPr="00BE1086" w:rsidRDefault="00082C7F" w:rsidP="00E045D6">
            <w:pPr>
              <w:shd w:val="clear" w:color="auto" w:fill="FFFFFF"/>
              <w:rPr>
                <w:color w:val="2A2928"/>
                <w:lang w:val="uk-UA"/>
              </w:rPr>
            </w:pPr>
          </w:p>
        </w:tc>
      </w:tr>
      <w:tr w:rsidR="00082C7F" w:rsidRPr="00726D2F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8.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9B27FA" w:rsidRDefault="00082C7F" w:rsidP="00E045D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9B27FA">
              <w:t xml:space="preserve">Через центр </w:t>
            </w:r>
            <w:proofErr w:type="spellStart"/>
            <w:r w:rsidRPr="009B27FA">
              <w:t>наданняадміністративнихпослуг</w:t>
            </w:r>
            <w:proofErr w:type="spellEnd"/>
            <w:r>
              <w:rPr>
                <w:lang w:val="uk-UA"/>
              </w:rPr>
              <w:t xml:space="preserve">, або </w:t>
            </w:r>
            <w:proofErr w:type="gramStart"/>
            <w:r>
              <w:rPr>
                <w:lang w:val="uk-UA"/>
              </w:rPr>
              <w:t>подається</w:t>
            </w:r>
            <w:proofErr w:type="gramEnd"/>
            <w:r>
              <w:rPr>
                <w:lang w:val="uk-UA"/>
              </w:rPr>
              <w:t xml:space="preserve"> особисто замовником (його уповноваженою особою), або надсилається рекомендованим листом з описом вкладення чи через електронний кабінет.</w:t>
            </w:r>
          </w:p>
          <w:p w:rsidR="00082C7F" w:rsidRPr="009B27FA" w:rsidRDefault="00082C7F" w:rsidP="00E045D6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</w:tr>
      <w:tr w:rsidR="00082C7F" w:rsidRPr="00726D2F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lastRenderedPageBreak/>
              <w:t>9.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9B27FA" w:rsidRDefault="00082C7F" w:rsidP="00E045D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Платна</w:t>
            </w:r>
          </w:p>
        </w:tc>
      </w:tr>
      <w:tr w:rsidR="00082C7F" w:rsidRPr="00726D2F" w:rsidTr="00E045D6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9B27FA" w:rsidRDefault="00082C7F" w:rsidP="00E045D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9B27FA">
              <w:rPr>
                <w:lang w:val="uk-UA"/>
              </w:rPr>
              <w:t>У разі платності:</w:t>
            </w:r>
          </w:p>
        </w:tc>
      </w:tr>
      <w:tr w:rsidR="00082C7F" w:rsidRPr="00410A1E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9.1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B05EA0" w:rsidRDefault="00082C7F" w:rsidP="00410A1E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9B27FA">
              <w:rPr>
                <w:lang w:val="uk-UA"/>
              </w:rPr>
              <w:t> </w:t>
            </w:r>
            <w:r>
              <w:rPr>
                <w:lang w:val="uk-UA"/>
              </w:rPr>
              <w:t>Порядок внесення плати за видачу сертифіката, який видається у разі прийняття в експлуатацію закінченого будівництвом об'єкта, та її розмір, затверджений постановою КМУ від 13.04.2011 №461 «Питання прийняття в експлуатацію закінчених  будівництвом об'єктів», постанова КМУ від 24.12.2019 №1113 «Про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«</w:t>
            </w:r>
            <w:r>
              <w:rPr>
                <w:lang w:val="en-US"/>
              </w:rPr>
              <w:t>check</w:t>
            </w:r>
            <w:r>
              <w:rPr>
                <w:lang w:val="uk-UA"/>
              </w:rPr>
              <w:t>»</w:t>
            </w:r>
          </w:p>
        </w:tc>
      </w:tr>
      <w:tr w:rsidR="00082C7F" w:rsidRPr="00410A1E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9.2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9B27FA" w:rsidRDefault="00082C7F" w:rsidP="00E045D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9B27FA">
              <w:rPr>
                <w:lang w:val="uk-UA"/>
              </w:rPr>
              <w:t> </w:t>
            </w:r>
            <w:r>
              <w:rPr>
                <w:lang w:val="uk-UA"/>
              </w:rPr>
              <w:t>Для  закінчених будівництвом об'єктів:                                            із середніми (СС») наслідками -4,6 прожиткового мінімуму для працездатних осіб;                                                                          Плату за видачу сертифіката вноситься замовником шляхом перерахування коштів через банки чи відділення поштового зв'язку.</w:t>
            </w:r>
          </w:p>
        </w:tc>
      </w:tr>
      <w:tr w:rsidR="00082C7F" w:rsidRPr="00726D2F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9.3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FD1B99" w:rsidRDefault="00082C7F" w:rsidP="00E045D6">
            <w:pPr>
              <w:pStyle w:val="a3"/>
              <w:jc w:val="center"/>
              <w:rPr>
                <w:lang w:val="uk-UA"/>
              </w:rPr>
            </w:pPr>
            <w:r w:rsidRPr="00FD1B99">
              <w:rPr>
                <w:lang w:val="uk-UA"/>
              </w:rPr>
              <w:t>Розрахунковий рахунок для внесення плати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FD1B99" w:rsidRDefault="00082C7F" w:rsidP="00E045D6">
            <w:pPr>
              <w:pStyle w:val="a3"/>
              <w:spacing w:before="0" w:beforeAutospacing="0" w:after="0" w:afterAutospacing="0"/>
              <w:rPr>
                <w:shd w:val="clear" w:color="auto" w:fill="F1F1F1"/>
                <w:lang w:val="uk-UA"/>
              </w:rPr>
            </w:pPr>
            <w:r w:rsidRPr="00FD1B99">
              <w:rPr>
                <w:lang w:val="uk-UA"/>
              </w:rPr>
              <w:t> </w:t>
            </w:r>
            <w:proofErr w:type="spellStart"/>
            <w:r w:rsidRPr="00FD1B99">
              <w:rPr>
                <w:lang w:val="uk-UA"/>
              </w:rPr>
              <w:t>Отримувач</w:t>
            </w:r>
            <w:proofErr w:type="spellEnd"/>
            <w:r w:rsidRPr="00FD1B99">
              <w:rPr>
                <w:lang w:val="uk-UA"/>
              </w:rPr>
              <w:t xml:space="preserve">: </w:t>
            </w:r>
            <w:r w:rsidRPr="00FD1B99">
              <w:rPr>
                <w:sz w:val="22"/>
                <w:szCs w:val="22"/>
                <w:shd w:val="clear" w:color="auto" w:fill="F1F1F1"/>
                <w:lang w:val="uk-UA"/>
              </w:rPr>
              <w:t xml:space="preserve">УК у </w:t>
            </w:r>
            <w:proofErr w:type="spellStart"/>
            <w:r w:rsidRPr="00FD1B99">
              <w:rPr>
                <w:sz w:val="22"/>
                <w:szCs w:val="22"/>
                <w:shd w:val="clear" w:color="auto" w:fill="F1F1F1"/>
                <w:lang w:val="uk-UA"/>
              </w:rPr>
              <w:t>м.Сєвєродон.код</w:t>
            </w:r>
            <w:proofErr w:type="spellEnd"/>
            <w:r w:rsidRPr="00FD1B99">
              <w:rPr>
                <w:sz w:val="22"/>
                <w:szCs w:val="22"/>
                <w:shd w:val="clear" w:color="auto" w:fill="F1F1F1"/>
              </w:rPr>
              <w:t>37944909</w:t>
            </w:r>
          </w:p>
          <w:p w:rsidR="00082C7F" w:rsidRPr="00FD1B99" w:rsidRDefault="00082C7F" w:rsidP="00E045D6">
            <w:pPr>
              <w:pStyle w:val="a3"/>
              <w:spacing w:before="0" w:beforeAutospacing="0" w:after="0" w:afterAutospacing="0"/>
              <w:rPr>
                <w:shd w:val="clear" w:color="auto" w:fill="F1F1F1"/>
                <w:lang w:val="uk-UA"/>
              </w:rPr>
            </w:pPr>
            <w:r w:rsidRPr="00FD1B99">
              <w:rPr>
                <w:sz w:val="22"/>
                <w:szCs w:val="22"/>
                <w:shd w:val="clear" w:color="auto" w:fill="F1F1F1"/>
                <w:lang w:val="uk-UA"/>
              </w:rPr>
              <w:t>Номер рахунку (ІВА</w:t>
            </w:r>
            <w:r w:rsidRPr="00FD1B99">
              <w:rPr>
                <w:sz w:val="22"/>
                <w:szCs w:val="22"/>
                <w:shd w:val="clear" w:color="auto" w:fill="F1F1F1"/>
                <w:lang w:val="en-US"/>
              </w:rPr>
              <w:t>N</w:t>
            </w:r>
            <w:r w:rsidRPr="00FD1B99">
              <w:rPr>
                <w:sz w:val="22"/>
                <w:szCs w:val="22"/>
                <w:shd w:val="clear" w:color="auto" w:fill="F1F1F1"/>
                <w:lang w:val="uk-UA"/>
              </w:rPr>
              <w:t>)</w:t>
            </w:r>
          </w:p>
          <w:p w:rsidR="00082C7F" w:rsidRPr="00FD1B99" w:rsidRDefault="00082C7F" w:rsidP="00E045D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FD1B99">
              <w:rPr>
                <w:rFonts w:ascii="Arial" w:hAnsi="Arial" w:cs="Arial"/>
                <w:sz w:val="21"/>
                <w:szCs w:val="21"/>
                <w:shd w:val="clear" w:color="auto" w:fill="F1F1F1"/>
              </w:rPr>
              <w:t>UA328999980334189879025012080</w:t>
            </w:r>
          </w:p>
          <w:p w:rsidR="00082C7F" w:rsidRPr="00FD1B99" w:rsidRDefault="00082C7F" w:rsidP="00E045D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FD1B99">
              <w:rPr>
                <w:lang w:val="uk-UA"/>
              </w:rPr>
              <w:t>За сертифікат згідно з постановою КМУ від  13.04.2011 №461</w:t>
            </w:r>
          </w:p>
        </w:tc>
      </w:tr>
      <w:tr w:rsidR="00082C7F" w:rsidRPr="00726D2F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10.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9B27FA" w:rsidRDefault="00082C7F" w:rsidP="00E045D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9B27FA">
              <w:rPr>
                <w:lang w:val="uk-UA"/>
              </w:rPr>
              <w:t xml:space="preserve">Десять робочих днів з дня </w:t>
            </w:r>
            <w:r>
              <w:rPr>
                <w:lang w:val="uk-UA"/>
              </w:rPr>
              <w:t>реєстрації</w:t>
            </w:r>
            <w:r w:rsidRPr="009B27FA">
              <w:rPr>
                <w:lang w:val="uk-UA"/>
              </w:rPr>
              <w:t xml:space="preserve"> заяви </w:t>
            </w:r>
          </w:p>
        </w:tc>
      </w:tr>
      <w:tr w:rsidR="00082C7F" w:rsidRPr="00410A1E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11.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Default="00082C7F" w:rsidP="00E045D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1)неподання документів, необхідних для прийняття рішення про видачу сертифіката;</w:t>
            </w:r>
          </w:p>
          <w:p w:rsidR="00082C7F" w:rsidRDefault="00082C7F" w:rsidP="00E045D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2) Виявлення недостовірних відомостей у поданих документах.</w:t>
            </w:r>
          </w:p>
          <w:p w:rsidR="00082C7F" w:rsidRDefault="00082C7F" w:rsidP="00E045D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3)Невідповідність об'єкта проектній документації на будівництво такого об'єкта та/або вимогам будівельних норм, державних стандартів і правил.</w:t>
            </w:r>
          </w:p>
          <w:p w:rsidR="00082C7F" w:rsidRPr="009B27FA" w:rsidRDefault="00082C7F" w:rsidP="00E045D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4) Невиконання вимог, передбачених ЗУ «Про комерційний облік теплової енергії та водопостачання», щодо оснащення будівлі вузлами обліку відповідних комунальних послуг.</w:t>
            </w:r>
          </w:p>
          <w:p w:rsidR="00082C7F" w:rsidRPr="009B27FA" w:rsidRDefault="00082C7F" w:rsidP="00E045D6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</w:tr>
      <w:tr w:rsidR="00082C7F" w:rsidRPr="00D1032C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12.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Видача сертифіката</w:t>
            </w:r>
          </w:p>
        </w:tc>
      </w:tr>
      <w:tr w:rsidR="00082C7F" w:rsidRPr="00410A1E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13.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Default="00082C7F" w:rsidP="00E045D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Через центр надання адміністративних послуг, або сертифікат направляється замовнику засобами поштового зв'язку.</w:t>
            </w:r>
          </w:p>
          <w:p w:rsidR="00082C7F" w:rsidRPr="00726D2F" w:rsidRDefault="00082C7F" w:rsidP="00E045D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726D2F">
              <w:rPr>
                <w:lang w:val="uk-UA"/>
              </w:rPr>
              <w:t>Інформація щодо</w:t>
            </w:r>
            <w:r>
              <w:rPr>
                <w:lang w:val="uk-UA"/>
              </w:rPr>
              <w:t xml:space="preserve"> виданого сертифіката</w:t>
            </w:r>
            <w:r w:rsidRPr="00726D2F">
              <w:rPr>
                <w:lang w:val="uk-UA"/>
              </w:rPr>
              <w:t xml:space="preserve"> розміщується на офіційному сайті </w:t>
            </w:r>
            <w:proofErr w:type="spellStart"/>
            <w:r w:rsidRPr="00726D2F">
              <w:rPr>
                <w:lang w:val="uk-UA"/>
              </w:rPr>
              <w:t>Держархбудінспекції</w:t>
            </w:r>
            <w:proofErr w:type="spellEnd"/>
            <w:r w:rsidRPr="00726D2F">
              <w:rPr>
                <w:lang w:val="uk-UA"/>
              </w:rPr>
              <w:t xml:space="preserve"> у розділі </w:t>
            </w:r>
            <w:r>
              <w:rPr>
                <w:lang w:val="uk-UA"/>
              </w:rPr>
              <w:t>«Реєстр д</w:t>
            </w:r>
            <w:r w:rsidRPr="00726D2F">
              <w:rPr>
                <w:lang w:val="uk-UA"/>
              </w:rPr>
              <w:t>озвільн</w:t>
            </w:r>
            <w:r>
              <w:rPr>
                <w:lang w:val="uk-UA"/>
              </w:rPr>
              <w:t>их</w:t>
            </w:r>
            <w:r w:rsidRPr="00726D2F">
              <w:rPr>
                <w:lang w:val="uk-UA"/>
              </w:rPr>
              <w:t xml:space="preserve"> документ</w:t>
            </w:r>
            <w:r>
              <w:rPr>
                <w:lang w:val="uk-UA"/>
              </w:rPr>
              <w:t>ів»</w:t>
            </w:r>
            <w:r w:rsidRPr="00726D2F">
              <w:rPr>
                <w:lang w:val="uk-UA"/>
              </w:rPr>
              <w:t xml:space="preserve"> в єдиному реєстрі </w:t>
            </w:r>
            <w:r w:rsidRPr="00726D2F">
              <w:rPr>
                <w:lang w:val="uk-UA"/>
              </w:rPr>
              <w:lastRenderedPageBreak/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</w:tc>
      </w:tr>
      <w:tr w:rsidR="00082C7F" w:rsidRPr="00187859" w:rsidTr="00E045D6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lastRenderedPageBreak/>
              <w:t>14.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726D2F" w:rsidRDefault="00082C7F" w:rsidP="00E045D6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Примітка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2C7F" w:rsidRPr="00187859" w:rsidRDefault="00082C7F" w:rsidP="00E045D6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</w:rPr>
            </w:pPr>
            <w:r w:rsidRPr="00187859">
              <w:rPr>
                <w:lang w:val="uk-UA"/>
              </w:rPr>
              <w:t> </w:t>
            </w:r>
          </w:p>
          <w:p w:rsidR="00082C7F" w:rsidRPr="00187859" w:rsidRDefault="00082C7F" w:rsidP="00E045D6">
            <w:pPr>
              <w:pStyle w:val="a4"/>
              <w:numPr>
                <w:ilvl w:val="0"/>
                <w:numId w:val="1"/>
              </w:numPr>
              <w:shd w:val="clear" w:color="auto" w:fill="FFFFFF"/>
              <w:ind w:left="31" w:firstLine="329"/>
              <w:jc w:val="both"/>
              <w:rPr>
                <w:color w:val="2A2928"/>
              </w:rPr>
            </w:pPr>
          </w:p>
        </w:tc>
      </w:tr>
    </w:tbl>
    <w:p w:rsidR="00CA4F83" w:rsidRPr="00082C7F" w:rsidRDefault="00CA4F83" w:rsidP="00082C7F"/>
    <w:sectPr w:rsidR="00CA4F83" w:rsidRPr="00082C7F" w:rsidSect="0059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03202"/>
    <w:multiLevelType w:val="hybridMultilevel"/>
    <w:tmpl w:val="98546A02"/>
    <w:lvl w:ilvl="0" w:tplc="A8542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D4551"/>
    <w:rsid w:val="00050C34"/>
    <w:rsid w:val="00082C7F"/>
    <w:rsid w:val="001F2FAA"/>
    <w:rsid w:val="00345595"/>
    <w:rsid w:val="003A41A3"/>
    <w:rsid w:val="00410A1E"/>
    <w:rsid w:val="005976DB"/>
    <w:rsid w:val="005C7B81"/>
    <w:rsid w:val="008A0D45"/>
    <w:rsid w:val="008D3723"/>
    <w:rsid w:val="008D4551"/>
    <w:rsid w:val="00CA4F83"/>
    <w:rsid w:val="00D4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qFormat/>
    <w:rsid w:val="00050C34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050C34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0C3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050C3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050C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j">
    <w:name w:val="tj"/>
    <w:basedOn w:val="a"/>
    <w:rsid w:val="00082C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82C7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31">
    <w:name w:val="Основной текст (3)_"/>
    <w:link w:val="32"/>
    <w:locked/>
    <w:rsid w:val="00082C7F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82C7F"/>
    <w:pPr>
      <w:widowControl/>
      <w:shd w:val="clear" w:color="auto" w:fill="FFFFFF"/>
      <w:autoSpaceDE/>
      <w:autoSpaceDN/>
      <w:adjustRightInd/>
      <w:spacing w:before="360" w:after="480" w:line="44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paragraph" w:customStyle="1" w:styleId="rvps2">
    <w:name w:val="rvps2"/>
    <w:basedOn w:val="a"/>
    <w:rsid w:val="00082C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3122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2015-08-29T06:22:00Z</dcterms:created>
  <dcterms:modified xsi:type="dcterms:W3CDTF">2020-02-19T13:15:00Z</dcterms:modified>
</cp:coreProperties>
</file>