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40" w:rsidRPr="00D05591" w:rsidRDefault="00A91040" w:rsidP="00A91040">
      <w:pPr>
        <w:jc w:val="center"/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Інформаційна картка </w:t>
      </w:r>
      <w:r w:rsidRPr="00144A29">
        <w:rPr>
          <w:b/>
          <w:color w:val="000000"/>
          <w:sz w:val="22"/>
          <w:szCs w:val="22"/>
          <w:lang w:val="uk-UA"/>
        </w:rPr>
        <w:t>№</w:t>
      </w:r>
      <w:r>
        <w:rPr>
          <w:b/>
          <w:color w:val="000000"/>
          <w:lang w:val="uk-UA"/>
        </w:rPr>
        <w:t>03</w:t>
      </w:r>
      <w:r w:rsidRPr="00144A29">
        <w:rPr>
          <w:b/>
          <w:color w:val="000000"/>
          <w:lang w:val="uk-UA"/>
        </w:rPr>
        <w:t>-</w:t>
      </w:r>
      <w:r>
        <w:rPr>
          <w:b/>
          <w:color w:val="000000"/>
          <w:lang w:val="uk-UA"/>
        </w:rPr>
        <w:t>1</w:t>
      </w:r>
      <w:r w:rsidR="00814594">
        <w:rPr>
          <w:b/>
          <w:color w:val="000000"/>
          <w:lang w:val="uk-UA"/>
        </w:rPr>
        <w:t>9</w:t>
      </w:r>
      <w:r w:rsidRPr="00D05591">
        <w:rPr>
          <w:b/>
          <w:color w:val="000000"/>
          <w:lang w:val="uk-UA"/>
        </w:rPr>
        <w:t>.00</w:t>
      </w:r>
    </w:p>
    <w:p w:rsidR="00A91040" w:rsidRPr="00D05591" w:rsidRDefault="00A91040" w:rsidP="00A91040">
      <w:pPr>
        <w:jc w:val="center"/>
        <w:rPr>
          <w:color w:val="000000"/>
          <w:sz w:val="22"/>
          <w:szCs w:val="22"/>
          <w:lang w:val="uk-UA"/>
        </w:rPr>
      </w:pPr>
      <w:r w:rsidRPr="00D05591">
        <w:rPr>
          <w:color w:val="000000"/>
          <w:sz w:val="22"/>
          <w:szCs w:val="22"/>
          <w:lang w:val="uk-UA"/>
        </w:rPr>
        <w:t>адміністративної послуги</w:t>
      </w:r>
    </w:p>
    <w:p w:rsidR="00A91040" w:rsidRDefault="00A91040" w:rsidP="00A91040">
      <w:pPr>
        <w:jc w:val="center"/>
        <w:rPr>
          <w:b/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З</w:t>
      </w:r>
      <w:r w:rsidRPr="00D05591">
        <w:rPr>
          <w:b/>
          <w:color w:val="000000"/>
          <w:u w:val="single"/>
          <w:lang w:val="uk-UA"/>
        </w:rPr>
        <w:t xml:space="preserve">атвердження технічної документації із землеустрою </w:t>
      </w:r>
    </w:p>
    <w:p w:rsidR="00A91040" w:rsidRPr="00D05591" w:rsidRDefault="00A91040" w:rsidP="00A91040">
      <w:pPr>
        <w:jc w:val="center"/>
        <w:rPr>
          <w:b/>
          <w:color w:val="000000"/>
          <w:u w:val="single"/>
          <w:lang w:val="uk-UA"/>
        </w:rPr>
      </w:pPr>
      <w:r w:rsidRPr="00D05591">
        <w:rPr>
          <w:b/>
          <w:color w:val="000000"/>
          <w:u w:val="single"/>
          <w:lang w:val="uk-UA"/>
        </w:rPr>
        <w:t xml:space="preserve">щодо </w:t>
      </w:r>
      <w:r w:rsidR="00814594">
        <w:rPr>
          <w:b/>
          <w:color w:val="000000"/>
          <w:u w:val="single"/>
          <w:lang w:val="uk-UA"/>
        </w:rPr>
        <w:t>інвентаризації земель комунальної власності</w:t>
      </w:r>
    </w:p>
    <w:p w:rsidR="00A91040" w:rsidRPr="00085A38" w:rsidRDefault="00A91040" w:rsidP="00A91040">
      <w:pPr>
        <w:jc w:val="center"/>
        <w:rPr>
          <w:color w:val="000000"/>
          <w:lang w:val="uk-UA"/>
        </w:rPr>
      </w:pPr>
      <w:r w:rsidRPr="00085A38">
        <w:rPr>
          <w:color w:val="000000"/>
          <w:lang w:val="uk-UA"/>
        </w:rPr>
        <w:t>(назва адміністративної послуги)</w:t>
      </w:r>
    </w:p>
    <w:p w:rsidR="00A91040" w:rsidRPr="007B2E6C" w:rsidRDefault="00A91040" w:rsidP="00A91040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A91040" w:rsidRPr="007B2E6C" w:rsidRDefault="00A91040" w:rsidP="00A91040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DB6FDF" w:rsidRPr="00475E19" w:rsidTr="00BB76E9">
        <w:tc>
          <w:tcPr>
            <w:tcW w:w="4293" w:type="dxa"/>
            <w:shd w:val="clear" w:color="auto" w:fill="auto"/>
          </w:tcPr>
          <w:p w:rsidR="00DB6FDF" w:rsidRPr="00D45485" w:rsidRDefault="00DB6FDF" w:rsidP="003A3642">
            <w:pPr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DB6FDF" w:rsidRPr="00D45485" w:rsidRDefault="00DB6FDF" w:rsidP="003A3642">
            <w:pPr>
              <w:rPr>
                <w:i/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 w:rsidRPr="00D45485">
              <w:rPr>
                <w:sz w:val="22"/>
                <w:szCs w:val="22"/>
              </w:rPr>
              <w:t>у м.</w:t>
            </w:r>
            <w:r w:rsidRPr="00D45485">
              <w:rPr>
                <w:sz w:val="22"/>
                <w:szCs w:val="22"/>
                <w:lang w:val="uk-UA"/>
              </w:rPr>
              <w:t>Сєвєродонецьку</w:t>
            </w:r>
          </w:p>
        </w:tc>
      </w:tr>
      <w:tr w:rsidR="00DB6FDF" w:rsidRPr="00475E19" w:rsidTr="00BB76E9">
        <w:tc>
          <w:tcPr>
            <w:tcW w:w="9639" w:type="dxa"/>
            <w:gridSpan w:val="2"/>
            <w:shd w:val="clear" w:color="auto" w:fill="auto"/>
          </w:tcPr>
          <w:p w:rsidR="00DB6FDF" w:rsidRPr="00D45485" w:rsidRDefault="00DB6FDF" w:rsidP="003A3642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D45485"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B6FDF" w:rsidRPr="00475E19" w:rsidTr="00BB76E9">
        <w:tc>
          <w:tcPr>
            <w:tcW w:w="4293" w:type="dxa"/>
            <w:shd w:val="clear" w:color="auto" w:fill="auto"/>
          </w:tcPr>
          <w:p w:rsidR="00DB6FDF" w:rsidRPr="00D45485" w:rsidRDefault="00DB6FDF" w:rsidP="003A3642">
            <w:pPr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>1.</w:t>
            </w:r>
            <w:r w:rsidRPr="00D45485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DB6FDF" w:rsidRPr="00D45485" w:rsidRDefault="00DB6FDF" w:rsidP="003A3642">
            <w:pPr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D45485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D45485">
              <w:rPr>
                <w:sz w:val="22"/>
                <w:szCs w:val="22"/>
                <w:lang w:val="uk-UA"/>
              </w:rPr>
              <w:t>, бульвар Дружби Народів, 32-а</w:t>
            </w:r>
          </w:p>
        </w:tc>
      </w:tr>
      <w:tr w:rsidR="00DB6FDF" w:rsidRPr="00475E19" w:rsidTr="00BB76E9">
        <w:tc>
          <w:tcPr>
            <w:tcW w:w="4293" w:type="dxa"/>
            <w:shd w:val="clear" w:color="auto" w:fill="auto"/>
          </w:tcPr>
          <w:p w:rsidR="00DB6FDF" w:rsidRPr="00D45485" w:rsidRDefault="00DB6FDF" w:rsidP="003A3642">
            <w:pPr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>2.</w:t>
            </w:r>
            <w:r w:rsidRPr="00D45485">
              <w:rPr>
                <w:sz w:val="22"/>
                <w:szCs w:val="22"/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DB6FDF" w:rsidRPr="00D45485" w:rsidRDefault="00DB6FDF" w:rsidP="003A3642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>Понеділок, вівторок, середа</w:t>
            </w:r>
          </w:p>
          <w:p w:rsidR="00DB6FDF" w:rsidRPr="00D45485" w:rsidRDefault="00DB6FDF" w:rsidP="003A3642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>з 8-30 до 15-30</w:t>
            </w:r>
          </w:p>
          <w:p w:rsidR="00DB6FDF" w:rsidRPr="00D45485" w:rsidRDefault="00DB6FDF" w:rsidP="003A3642">
            <w:pPr>
              <w:ind w:firstLine="600"/>
              <w:jc w:val="both"/>
              <w:rPr>
                <w:sz w:val="22"/>
                <w:szCs w:val="22"/>
              </w:rPr>
            </w:pPr>
            <w:r w:rsidRPr="00D45485">
              <w:rPr>
                <w:sz w:val="22"/>
                <w:szCs w:val="22"/>
                <w:lang w:val="uk-UA"/>
              </w:rPr>
              <w:t xml:space="preserve">четвер з 9-30 до </w:t>
            </w:r>
            <w:r w:rsidR="00FD5337">
              <w:rPr>
                <w:sz w:val="22"/>
                <w:szCs w:val="22"/>
                <w:lang w:val="uk-UA"/>
              </w:rPr>
              <w:t>20</w:t>
            </w:r>
            <w:r w:rsidRPr="00D45485">
              <w:rPr>
                <w:sz w:val="22"/>
                <w:szCs w:val="22"/>
                <w:lang w:val="uk-UA"/>
              </w:rPr>
              <w:t>-00</w:t>
            </w:r>
          </w:p>
          <w:p w:rsidR="00DB6FDF" w:rsidRPr="00D45485" w:rsidRDefault="00DB6FDF" w:rsidP="003A3642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>п’ятниця з 8-00 до 15-00</w:t>
            </w:r>
          </w:p>
        </w:tc>
      </w:tr>
      <w:tr w:rsidR="00DB6FDF" w:rsidRPr="00475E19" w:rsidTr="00BB76E9">
        <w:tc>
          <w:tcPr>
            <w:tcW w:w="4293" w:type="dxa"/>
            <w:shd w:val="clear" w:color="auto" w:fill="auto"/>
          </w:tcPr>
          <w:p w:rsidR="00DB6FDF" w:rsidRPr="00D45485" w:rsidRDefault="00DB6FDF" w:rsidP="003A3642">
            <w:pPr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>3.</w:t>
            </w:r>
            <w:r w:rsidRPr="00D45485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DB6FDF" w:rsidRPr="00D45485" w:rsidRDefault="00DB6FDF" w:rsidP="003A3642">
            <w:pPr>
              <w:rPr>
                <w:sz w:val="22"/>
                <w:szCs w:val="22"/>
              </w:rPr>
            </w:pPr>
            <w:r w:rsidRPr="00D45485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DB6FDF" w:rsidRPr="00D45485" w:rsidRDefault="00DB6FDF" w:rsidP="003A3642">
            <w:pPr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</w:rPr>
              <w:t>факс</w:t>
            </w:r>
            <w:r w:rsidRPr="00D45485">
              <w:rPr>
                <w:sz w:val="22"/>
                <w:szCs w:val="22"/>
                <w:lang w:val="uk-UA"/>
              </w:rPr>
              <w:t>: (06452) 2-73-41</w:t>
            </w:r>
          </w:p>
          <w:p w:rsidR="00DB6FDF" w:rsidRPr="00D45485" w:rsidRDefault="00DB6FDF" w:rsidP="003A3642">
            <w:pPr>
              <w:rPr>
                <w:sz w:val="22"/>
                <w:szCs w:val="22"/>
              </w:rPr>
            </w:pPr>
            <w:r w:rsidRPr="00D45485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Pr="00D45485">
                <w:rPr>
                  <w:rStyle w:val="a3"/>
                  <w:sz w:val="22"/>
                  <w:szCs w:val="22"/>
                  <w:lang w:val="en-US"/>
                </w:rPr>
                <w:t>cnap</w:t>
              </w:r>
              <w:r w:rsidRPr="00D45485">
                <w:rPr>
                  <w:rStyle w:val="a3"/>
                  <w:sz w:val="22"/>
                  <w:szCs w:val="22"/>
                </w:rPr>
                <w:t>@</w:t>
              </w:r>
              <w:r w:rsidRPr="00D45485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D45485">
                <w:rPr>
                  <w:rStyle w:val="a3"/>
                  <w:sz w:val="22"/>
                  <w:szCs w:val="22"/>
                </w:rPr>
                <w:t>-</w:t>
              </w:r>
              <w:r w:rsidRPr="00D45485">
                <w:rPr>
                  <w:rStyle w:val="a3"/>
                  <w:sz w:val="22"/>
                  <w:szCs w:val="22"/>
                  <w:lang w:val="en-US"/>
                </w:rPr>
                <w:t>rada</w:t>
              </w:r>
              <w:r w:rsidRPr="00D45485">
                <w:rPr>
                  <w:rStyle w:val="a3"/>
                  <w:sz w:val="22"/>
                  <w:szCs w:val="22"/>
                </w:rPr>
                <w:t>.</w:t>
              </w:r>
              <w:r w:rsidRPr="00D45485">
                <w:rPr>
                  <w:rStyle w:val="a3"/>
                  <w:sz w:val="22"/>
                  <w:szCs w:val="22"/>
                  <w:lang w:val="en-US"/>
                </w:rPr>
                <w:t>gov</w:t>
              </w:r>
              <w:r w:rsidRPr="00D45485">
                <w:rPr>
                  <w:rStyle w:val="a3"/>
                  <w:sz w:val="22"/>
                  <w:szCs w:val="22"/>
                </w:rPr>
                <w:t>.</w:t>
              </w:r>
              <w:r w:rsidRPr="00D45485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DB6FDF" w:rsidRPr="00D45485" w:rsidRDefault="00DB6FDF" w:rsidP="003A3642">
            <w:pPr>
              <w:rPr>
                <w:sz w:val="22"/>
                <w:szCs w:val="22"/>
                <w:lang w:val="uk-UA"/>
              </w:rPr>
            </w:pPr>
            <w:r w:rsidRPr="00D45485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D45485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D45485">
              <w:rPr>
                <w:sz w:val="22"/>
                <w:szCs w:val="22"/>
                <w:lang w:val="uk-UA"/>
              </w:rPr>
              <w:t>:</w:t>
            </w:r>
            <w:proofErr w:type="spellStart"/>
            <w:r w:rsidRPr="00D45485">
              <w:rPr>
                <w:sz w:val="22"/>
                <w:szCs w:val="22"/>
                <w:lang w:val="en-US"/>
              </w:rPr>
              <w:t>sed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D45485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D45485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D45485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D45485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D45485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A91040" w:rsidRPr="00475E19" w:rsidTr="00BB76E9">
        <w:tc>
          <w:tcPr>
            <w:tcW w:w="9639" w:type="dxa"/>
            <w:gridSpan w:val="2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sz w:val="22"/>
                <w:szCs w:val="22"/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1040" w:rsidRPr="00814594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4.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ст. </w:t>
            </w:r>
            <w:r w:rsidR="00814594">
              <w:rPr>
                <w:sz w:val="22"/>
                <w:szCs w:val="22"/>
                <w:lang w:val="uk-UA"/>
              </w:rPr>
              <w:t>79¹</w:t>
            </w:r>
            <w:r w:rsidRPr="00475E19">
              <w:rPr>
                <w:sz w:val="22"/>
                <w:szCs w:val="22"/>
                <w:lang w:val="uk-UA"/>
              </w:rPr>
              <w:t>, 122, 1</w:t>
            </w:r>
            <w:r w:rsidR="00814594">
              <w:rPr>
                <w:sz w:val="22"/>
                <w:szCs w:val="22"/>
                <w:lang w:val="uk-UA"/>
              </w:rPr>
              <w:t>86</w:t>
            </w:r>
            <w:r w:rsidRPr="00475E19">
              <w:rPr>
                <w:sz w:val="22"/>
                <w:szCs w:val="22"/>
                <w:lang w:val="uk-UA"/>
              </w:rPr>
              <w:t xml:space="preserve">3, </w:t>
            </w:r>
            <w:r w:rsidR="00814594">
              <w:rPr>
                <w:sz w:val="22"/>
                <w:szCs w:val="22"/>
                <w:lang w:val="uk-UA"/>
              </w:rPr>
              <w:t>186¹</w:t>
            </w:r>
            <w:r w:rsidRPr="00475E19">
              <w:rPr>
                <w:sz w:val="22"/>
                <w:szCs w:val="22"/>
                <w:lang w:val="uk-UA"/>
              </w:rPr>
              <w:t xml:space="preserve">  Земельного Кодексу України, </w:t>
            </w:r>
            <w:r w:rsidR="00814594">
              <w:rPr>
                <w:sz w:val="22"/>
                <w:szCs w:val="22"/>
                <w:lang w:val="uk-UA"/>
              </w:rPr>
              <w:t xml:space="preserve">ст. 25, 57 </w:t>
            </w:r>
            <w:r w:rsidRPr="00475E19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A91040" w:rsidRPr="00814594" w:rsidRDefault="00A91040" w:rsidP="00814594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5.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814594" w:rsidP="00BB76E9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Постанова КМУ </w:t>
            </w:r>
            <w:proofErr w:type="spellStart"/>
            <w:r>
              <w:rPr>
                <w:rStyle w:val="rvts52"/>
                <w:rFonts w:eastAsia="Courier New"/>
                <w:sz w:val="22"/>
                <w:szCs w:val="22"/>
              </w:rPr>
              <w:t>від</w:t>
            </w:r>
            <w:proofErr w:type="spellEnd"/>
            <w:r>
              <w:rPr>
                <w:rStyle w:val="rvts52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rvts9"/>
                <w:sz w:val="22"/>
                <w:szCs w:val="22"/>
              </w:rPr>
              <w:t>17</w:t>
            </w:r>
            <w:r>
              <w:rPr>
                <w:rStyle w:val="rvts9"/>
                <w:sz w:val="22"/>
                <w:szCs w:val="22"/>
                <w:lang w:val="uk-UA"/>
              </w:rPr>
              <w:t>. 10.2</w:t>
            </w:r>
            <w:r>
              <w:rPr>
                <w:rStyle w:val="rvts9"/>
                <w:sz w:val="22"/>
                <w:szCs w:val="22"/>
              </w:rPr>
              <w:t xml:space="preserve">012 року </w:t>
            </w:r>
            <w:r>
              <w:rPr>
                <w:sz w:val="22"/>
                <w:szCs w:val="22"/>
              </w:rPr>
              <w:t xml:space="preserve">№ </w:t>
            </w:r>
            <w:r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>
              <w:rPr>
                <w:rStyle w:val="rvts9"/>
                <w:sz w:val="22"/>
                <w:szCs w:val="22"/>
              </w:rPr>
              <w:t xml:space="preserve"> </w:t>
            </w:r>
            <w:hyperlink r:id="rId6" w:anchor="n19" w:history="1">
              <w:r>
                <w:rPr>
                  <w:rStyle w:val="a3"/>
                  <w:sz w:val="22"/>
                  <w:szCs w:val="22"/>
                </w:rPr>
                <w:t xml:space="preserve">Порядку </w:t>
              </w:r>
              <w:proofErr w:type="spellStart"/>
              <w:r>
                <w:rPr>
                  <w:rStyle w:val="a3"/>
                  <w:sz w:val="22"/>
                  <w:szCs w:val="22"/>
                </w:rPr>
                <w:t>ведення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 xml:space="preserve"> Державного земельного кадастру</w:t>
              </w:r>
            </w:hyperlink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</w:rPr>
              <w:t xml:space="preserve">Постанова КМУ </w:t>
            </w:r>
            <w:proofErr w:type="spellStart"/>
            <w:r>
              <w:rPr>
                <w:rStyle w:val="rvts52"/>
                <w:rFonts w:eastAsia="Courier New"/>
                <w:sz w:val="22"/>
                <w:szCs w:val="22"/>
              </w:rPr>
              <w:t>від</w:t>
            </w:r>
            <w:proofErr w:type="spellEnd"/>
            <w:r>
              <w:rPr>
                <w:rStyle w:val="rvts52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rvts9"/>
                <w:sz w:val="22"/>
                <w:szCs w:val="22"/>
                <w:lang w:val="uk-UA"/>
              </w:rPr>
              <w:t>23.05.2</w:t>
            </w:r>
            <w:r>
              <w:rPr>
                <w:rStyle w:val="rvts9"/>
                <w:sz w:val="22"/>
                <w:szCs w:val="22"/>
              </w:rPr>
              <w:t xml:space="preserve">012 року </w:t>
            </w:r>
            <w:r>
              <w:rPr>
                <w:sz w:val="22"/>
                <w:szCs w:val="22"/>
              </w:rPr>
              <w:t xml:space="preserve">№ </w:t>
            </w:r>
            <w:r>
              <w:rPr>
                <w:rStyle w:val="rvts9"/>
                <w:sz w:val="22"/>
                <w:szCs w:val="22"/>
                <w:lang w:val="uk-UA"/>
              </w:rPr>
              <w:t>513</w:t>
            </w:r>
            <w:r>
              <w:rPr>
                <w:rStyle w:val="rvts9"/>
                <w:sz w:val="22"/>
                <w:szCs w:val="22"/>
              </w:rPr>
              <w:t xml:space="preserve"> «Про </w:t>
            </w:r>
            <w:proofErr w:type="spellStart"/>
            <w:r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>
              <w:rPr>
                <w:rStyle w:val="rvts9"/>
                <w:sz w:val="22"/>
                <w:szCs w:val="22"/>
              </w:rPr>
              <w:t xml:space="preserve"> </w:t>
            </w:r>
            <w:hyperlink r:id="rId7" w:anchor="n19" w:history="1">
              <w:r>
                <w:rPr>
                  <w:rStyle w:val="a3"/>
                  <w:sz w:val="22"/>
                  <w:szCs w:val="22"/>
                </w:rPr>
                <w:t xml:space="preserve">Порядку </w:t>
              </w:r>
              <w:r>
                <w:rPr>
                  <w:rStyle w:val="a3"/>
                  <w:sz w:val="22"/>
                  <w:szCs w:val="22"/>
                  <w:lang w:val="uk-UA"/>
                </w:rPr>
                <w:t>про</w:t>
              </w:r>
              <w:proofErr w:type="spellStart"/>
              <w:r>
                <w:rPr>
                  <w:rStyle w:val="a3"/>
                  <w:sz w:val="22"/>
                  <w:szCs w:val="22"/>
                </w:rPr>
                <w:t>ведення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 xml:space="preserve"> </w:t>
              </w:r>
              <w:r>
                <w:rPr>
                  <w:rStyle w:val="a3"/>
                  <w:sz w:val="22"/>
                  <w:szCs w:val="22"/>
                  <w:lang w:val="uk-UA"/>
                </w:rPr>
                <w:t>інвентаризації</w:t>
              </w:r>
            </w:hyperlink>
            <w:r>
              <w:rPr>
                <w:sz w:val="22"/>
                <w:szCs w:val="22"/>
                <w:lang w:val="uk-UA"/>
              </w:rPr>
              <w:t xml:space="preserve"> земель</w:t>
            </w:r>
            <w:r>
              <w:rPr>
                <w:sz w:val="22"/>
                <w:szCs w:val="22"/>
              </w:rPr>
              <w:t>»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6.</w:t>
            </w:r>
            <w:r w:rsidRPr="00475E19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7.</w:t>
            </w:r>
            <w:r w:rsidRPr="00475E19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A91040" w:rsidRPr="00475E19" w:rsidTr="00BB76E9">
        <w:tc>
          <w:tcPr>
            <w:tcW w:w="9639" w:type="dxa"/>
            <w:gridSpan w:val="2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A91040" w:rsidRPr="000B5B3A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8.</w:t>
            </w:r>
            <w:r w:rsidRPr="00475E19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814594">
            <w:pPr>
              <w:jc w:val="both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із землеустрою щодо </w:t>
            </w:r>
            <w:r w:rsidR="00814594">
              <w:rPr>
                <w:color w:val="000000"/>
                <w:sz w:val="22"/>
                <w:szCs w:val="22"/>
                <w:lang w:val="uk-UA"/>
              </w:rPr>
              <w:t>інвентаризації земель комунальної власності</w:t>
            </w:r>
            <w:r w:rsidRPr="00475E19">
              <w:rPr>
                <w:sz w:val="22"/>
                <w:szCs w:val="22"/>
                <w:lang w:val="uk-UA"/>
              </w:rPr>
              <w:t>.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9.</w:t>
            </w:r>
            <w:r w:rsidRPr="00475E19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DB6FDF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Заява або клопотання (для юридичної особи)                           на ім’я міського голови.</w:t>
            </w:r>
          </w:p>
          <w:p w:rsidR="00A91040" w:rsidRPr="000A24A6" w:rsidRDefault="00A91040" w:rsidP="00DB6FDF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clear" w:pos="916"/>
                <w:tab w:val="clear" w:pos="9160"/>
                <w:tab w:val="left" w:pos="284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Технічна </w:t>
            </w:r>
            <w:r w:rsidRPr="000A24A6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документація із землеустрою щодо </w:t>
            </w:r>
            <w:r w:rsidR="0081459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інвентаризації земель комунальної власності</w:t>
            </w:r>
            <w:r w:rsidRPr="000A24A6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.</w:t>
            </w:r>
          </w:p>
          <w:p w:rsidR="00A91040" w:rsidRPr="000A24A6" w:rsidRDefault="00A91040" w:rsidP="00DB6FDF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0A24A6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A91040" w:rsidRPr="00475E19" w:rsidRDefault="00A91040" w:rsidP="00DB6FDF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10.</w:t>
            </w:r>
            <w:r w:rsidRPr="00475E19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jc w:val="both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A91040" w:rsidRPr="00475E19" w:rsidRDefault="00A91040" w:rsidP="00DB6FDF">
            <w:pPr>
              <w:jc w:val="both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</w:t>
            </w:r>
            <w:r w:rsidRPr="00475E19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A91040" w:rsidRPr="00475E19" w:rsidTr="00BB76E9">
        <w:tc>
          <w:tcPr>
            <w:tcW w:w="9639" w:type="dxa"/>
            <w:gridSpan w:val="2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11.1</w:t>
            </w:r>
            <w:r w:rsidRPr="00475E19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75E19">
              <w:rPr>
                <w:i/>
                <w:sz w:val="22"/>
                <w:szCs w:val="22"/>
                <w:lang w:val="uk-UA"/>
              </w:rPr>
              <w:t>-</w:t>
            </w:r>
          </w:p>
          <w:p w:rsidR="00A91040" w:rsidRPr="00475E19" w:rsidRDefault="00A91040" w:rsidP="00BB76E9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11.2.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Розмір та порядок внесення плати </w:t>
            </w:r>
            <w:r w:rsidRPr="00475E19">
              <w:rPr>
                <w:sz w:val="22"/>
                <w:szCs w:val="22"/>
                <w:lang w:val="uk-UA"/>
              </w:rPr>
              <w:lastRenderedPageBreak/>
              <w:t>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lastRenderedPageBreak/>
              <w:t>11.3.</w:t>
            </w:r>
            <w:r w:rsidRPr="00475E19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12.</w:t>
            </w:r>
            <w:r w:rsidRPr="00475E19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jc w:val="center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13.</w:t>
            </w:r>
            <w:r w:rsidRPr="00475E19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pStyle w:val="HTML"/>
              <w:rPr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Неподання документів, необхідних для </w:t>
            </w:r>
            <w:bookmarkStart w:id="0" w:name="o1112"/>
            <w:bookmarkEnd w:id="0"/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адміністративної послуги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A91040" w:rsidRPr="000B5B3A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14.</w:t>
            </w:r>
            <w:r w:rsidRPr="00475E19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1040" w:rsidRDefault="00A91040" w:rsidP="00BB76E9">
            <w:pPr>
              <w:jc w:val="both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1.Рішення сесії про </w:t>
            </w:r>
            <w:r w:rsidR="00814594">
              <w:rPr>
                <w:sz w:val="22"/>
                <w:szCs w:val="22"/>
                <w:lang w:val="uk-UA"/>
              </w:rPr>
              <w:t>затвердження технічної документації із землеустрою щодо інвентаризації земель комунальної власності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A91040" w:rsidRPr="00475E19" w:rsidRDefault="00A91040" w:rsidP="00BB76E9">
            <w:pPr>
              <w:jc w:val="both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Рішення про відмову</w:t>
            </w:r>
            <w:r w:rsidR="00814594">
              <w:rPr>
                <w:sz w:val="22"/>
                <w:szCs w:val="22"/>
                <w:lang w:val="uk-UA"/>
              </w:rPr>
              <w:t xml:space="preserve"> у</w:t>
            </w:r>
            <w:r w:rsidRPr="00475E19">
              <w:rPr>
                <w:sz w:val="22"/>
                <w:szCs w:val="22"/>
                <w:lang w:val="uk-UA"/>
              </w:rPr>
              <w:t xml:space="preserve"> </w:t>
            </w:r>
            <w:r w:rsidR="00814594">
              <w:rPr>
                <w:sz w:val="22"/>
                <w:szCs w:val="22"/>
                <w:lang w:val="uk-UA"/>
              </w:rPr>
              <w:t>затвердженні технічної документації із землеустрою щодо інвентаризації земель комунальної власності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A91040" w:rsidRPr="00475E19" w:rsidRDefault="00A91040" w:rsidP="00BB76E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15.</w:t>
            </w:r>
            <w:r w:rsidRPr="00475E19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Фізичною особою:</w:t>
            </w:r>
          </w:p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 (рекомендованим, листом)</w:t>
            </w:r>
          </w:p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A91040" w:rsidRPr="00475E19" w:rsidRDefault="00A91040" w:rsidP="00BB76E9">
            <w:pPr>
              <w:tabs>
                <w:tab w:val="left" w:pos="6264"/>
              </w:tabs>
              <w:jc w:val="both"/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 (рекомендованим листом)</w:t>
            </w:r>
          </w:p>
        </w:tc>
      </w:tr>
      <w:tr w:rsidR="00A91040" w:rsidRPr="00475E19" w:rsidTr="00BB76E9">
        <w:tc>
          <w:tcPr>
            <w:tcW w:w="4293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16.</w:t>
            </w:r>
            <w:r w:rsidRPr="00475E19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A91040" w:rsidRPr="00475E19" w:rsidRDefault="00A91040" w:rsidP="00BB76E9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DB6FDF" w:rsidRDefault="00DB6FDF" w:rsidP="00DB6FDF">
      <w:pPr>
        <w:rPr>
          <w:sz w:val="22"/>
          <w:szCs w:val="22"/>
          <w:lang w:val="uk-UA"/>
        </w:rPr>
      </w:pPr>
    </w:p>
    <w:p w:rsidR="00DB6FDF" w:rsidRDefault="00DB6FDF" w:rsidP="00DB6FDF">
      <w:pPr>
        <w:rPr>
          <w:sz w:val="22"/>
          <w:szCs w:val="22"/>
          <w:lang w:val="uk-UA"/>
        </w:rPr>
      </w:pPr>
    </w:p>
    <w:p w:rsidR="00DB6FDF" w:rsidRDefault="00DB6FDF" w:rsidP="00DB6FDF">
      <w:pPr>
        <w:rPr>
          <w:sz w:val="22"/>
          <w:szCs w:val="22"/>
          <w:lang w:val="uk-UA"/>
        </w:rPr>
      </w:pPr>
    </w:p>
    <w:p w:rsidR="00DB6FDF" w:rsidRPr="00DB6FDF" w:rsidRDefault="00DB6FDF" w:rsidP="00DB6FDF">
      <w:pPr>
        <w:rPr>
          <w:sz w:val="22"/>
          <w:szCs w:val="22"/>
          <w:lang w:val="uk-UA"/>
        </w:rPr>
      </w:pPr>
      <w:bookmarkStart w:id="1" w:name="_GoBack"/>
      <w:bookmarkEnd w:id="1"/>
    </w:p>
    <w:p w:rsidR="00DB6FDF" w:rsidRPr="00DB6FDF" w:rsidRDefault="00DB6FDF" w:rsidP="00DB6FDF">
      <w:pPr>
        <w:rPr>
          <w:sz w:val="22"/>
          <w:szCs w:val="22"/>
          <w:lang w:val="uk-UA"/>
        </w:rPr>
      </w:pPr>
    </w:p>
    <w:p w:rsidR="00DB6FDF" w:rsidRPr="00DB6FDF" w:rsidRDefault="00DB6FDF" w:rsidP="00DB6FDF">
      <w:pPr>
        <w:rPr>
          <w:sz w:val="22"/>
          <w:szCs w:val="22"/>
          <w:lang w:val="uk-UA"/>
        </w:rPr>
      </w:pPr>
    </w:p>
    <w:p w:rsidR="00DB6FDF" w:rsidRPr="00DB6FDF" w:rsidRDefault="00DB6FDF" w:rsidP="00DB6FDF">
      <w:pPr>
        <w:rPr>
          <w:sz w:val="22"/>
          <w:szCs w:val="22"/>
          <w:lang w:val="uk-UA"/>
        </w:rPr>
      </w:pPr>
      <w:r w:rsidRPr="00DB6FDF">
        <w:rPr>
          <w:sz w:val="22"/>
          <w:szCs w:val="22"/>
          <w:lang w:val="uk-UA"/>
        </w:rPr>
        <w:t>Узгоджено:</w:t>
      </w:r>
    </w:p>
    <w:p w:rsidR="00DB6FDF" w:rsidRDefault="000B5B3A" w:rsidP="00DB6FD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департаменту землеустрою,</w:t>
      </w:r>
    </w:p>
    <w:p w:rsidR="000B5B3A" w:rsidRPr="00DB6FDF" w:rsidRDefault="000B5B3A" w:rsidP="00DB6FD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містобудування та архітектури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>Гліб РУДЬ</w:t>
      </w:r>
    </w:p>
    <w:p w:rsidR="002C6A77" w:rsidRPr="00DB6FDF" w:rsidRDefault="002C6A77">
      <w:pPr>
        <w:rPr>
          <w:lang w:val="uk-UA"/>
        </w:rPr>
      </w:pPr>
    </w:p>
    <w:sectPr w:rsidR="002C6A77" w:rsidRPr="00DB6FDF" w:rsidSect="00A9104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DD7E72"/>
    <w:multiLevelType w:val="hybridMultilevel"/>
    <w:tmpl w:val="FBC8E2B0"/>
    <w:lvl w:ilvl="0" w:tplc="274E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040"/>
    <w:rsid w:val="000A1367"/>
    <w:rsid w:val="000B5B3A"/>
    <w:rsid w:val="001535E9"/>
    <w:rsid w:val="001A7935"/>
    <w:rsid w:val="002C6A77"/>
    <w:rsid w:val="005B60C5"/>
    <w:rsid w:val="00814594"/>
    <w:rsid w:val="00A91040"/>
    <w:rsid w:val="00BE0882"/>
    <w:rsid w:val="00CA40A6"/>
    <w:rsid w:val="00DB6FDF"/>
    <w:rsid w:val="00FD5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A9104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A91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A91040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character" w:styleId="a3">
    <w:name w:val="Hyperlink"/>
    <w:rsid w:val="00A91040"/>
    <w:rPr>
      <w:color w:val="0000FF"/>
      <w:u w:val="single"/>
    </w:rPr>
  </w:style>
  <w:style w:type="character" w:customStyle="1" w:styleId="rvts9">
    <w:name w:val="rvts9"/>
    <w:basedOn w:val="a0"/>
    <w:rsid w:val="00A91040"/>
  </w:style>
  <w:style w:type="character" w:customStyle="1" w:styleId="rvts52">
    <w:name w:val="rvts52"/>
    <w:basedOn w:val="a0"/>
    <w:rsid w:val="00A91040"/>
  </w:style>
  <w:style w:type="character" w:styleId="a4">
    <w:name w:val="Strong"/>
    <w:basedOn w:val="a0"/>
    <w:qFormat/>
    <w:rsid w:val="00A91040"/>
    <w:rPr>
      <w:b/>
      <w:bCs/>
    </w:rPr>
  </w:style>
  <w:style w:type="paragraph" w:styleId="a5">
    <w:name w:val="List Paragraph"/>
    <w:basedOn w:val="a"/>
    <w:uiPriority w:val="34"/>
    <w:qFormat/>
    <w:rsid w:val="00CA4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051-201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5" Type="http://schemas.openxmlformats.org/officeDocument/2006/relationships/hyperlink" Target="mailto:cnap@sed-rada.gov.u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2524</Words>
  <Characters>1440</Characters>
  <Application>Microsoft Office Word</Application>
  <DocSecurity>0</DocSecurity>
  <Lines>12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userBlt0804</cp:lastModifiedBy>
  <cp:revision>6</cp:revision>
  <dcterms:created xsi:type="dcterms:W3CDTF">2018-09-11T08:40:00Z</dcterms:created>
  <dcterms:modified xsi:type="dcterms:W3CDTF">2019-09-24T05:52:00Z</dcterms:modified>
</cp:coreProperties>
</file>