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C" w:rsidRDefault="00F43F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Програма </w:t>
      </w:r>
      <w:r w:rsidR="00725A86">
        <w:rPr>
          <w:rFonts w:ascii="Times New Roman" w:eastAsia="Times New Roman" w:hAnsi="Times New Roman" w:cs="Times New Roman"/>
          <w:b/>
          <w:sz w:val="28"/>
          <w:szCs w:val="28"/>
        </w:rPr>
        <w:t>тренінгу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“Громадська участь в місцевому бюджетуванні”</w:t>
      </w:r>
    </w:p>
    <w:p w:rsidR="004B7F51" w:rsidRPr="00E61AFB" w:rsidRDefault="004B7F51" w:rsidP="004B7F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51" w:rsidRPr="00725A86" w:rsidRDefault="00F43F82" w:rsidP="004B7F51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м. </w:t>
      </w:r>
      <w:r w:rsidR="00BC0F9F">
        <w:rPr>
          <w:rFonts w:ascii="Times New Roman" w:eastAsia="Times New Roman" w:hAnsi="Times New Roman" w:cs="Times New Roman"/>
          <w:i/>
          <w:iCs/>
          <w:sz w:val="28"/>
          <w:szCs w:val="28"/>
        </w:rPr>
        <w:t>Сєвєродонецьк</w:t>
      </w:r>
      <w:bookmarkStart w:id="0" w:name="_GoBack"/>
      <w:bookmarkEnd w:id="0"/>
      <w:r w:rsidR="004B7F51"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</w:t>
      </w:r>
      <w:r w:rsidR="00BC0F9F">
        <w:rPr>
          <w:rFonts w:ascii="Times New Roman" w:eastAsia="Times New Roman" w:hAnsi="Times New Roman" w:cs="Times New Roman"/>
          <w:i/>
          <w:iCs/>
          <w:sz w:val="28"/>
          <w:szCs w:val="28"/>
        </w:rPr>
        <w:t>26</w:t>
      </w: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22A72"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>вересня</w:t>
      </w: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2019 року</w:t>
      </w:r>
    </w:p>
    <w:tbl>
      <w:tblPr>
        <w:tblStyle w:val="af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938"/>
      </w:tblGrid>
      <w:tr w:rsidR="00242C8C" w:rsidTr="004B7F51">
        <w:trPr>
          <w:trHeight w:val="584"/>
        </w:trPr>
        <w:tc>
          <w:tcPr>
            <w:tcW w:w="1843" w:type="dxa"/>
            <w:shd w:val="clear" w:color="auto" w:fill="BFBFBF" w:themeFill="background1" w:themeFillShade="BF"/>
          </w:tcPr>
          <w:p w:rsidR="00242C8C" w:rsidRPr="004B7F51" w:rsidRDefault="00521AC1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9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– </w:t>
            </w:r>
            <w:r w:rsidR="00725A8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9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81840" w:rsidRPr="004B7F51" w:rsidRDefault="004B7F51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Реєстрація учасників та учасниць</w:t>
            </w:r>
          </w:p>
        </w:tc>
      </w:tr>
      <w:tr w:rsidR="00242C8C" w:rsidTr="004B7F51">
        <w:trPr>
          <w:trHeight w:val="600"/>
        </w:trPr>
        <w:tc>
          <w:tcPr>
            <w:tcW w:w="1843" w:type="dxa"/>
          </w:tcPr>
          <w:p w:rsidR="00242C8C" w:rsidRPr="004B7F51" w:rsidRDefault="00725A86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9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– 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10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81840" w:rsidRPr="004B7F51" w:rsidRDefault="004B7F51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725A8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Вступна частина. П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редставлення програми тренінгу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. Знайомство учасників.</w:t>
            </w:r>
          </w:p>
        </w:tc>
      </w:tr>
      <w:tr w:rsidR="00242C8C" w:rsidTr="004B7F51">
        <w:trPr>
          <w:trHeight w:val="260"/>
        </w:trPr>
        <w:tc>
          <w:tcPr>
            <w:tcW w:w="1843" w:type="dxa"/>
          </w:tcPr>
          <w:p w:rsidR="00242C8C" w:rsidRPr="004B7F51" w:rsidRDefault="00521AC1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10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– 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42C8C" w:rsidRPr="00725A86" w:rsidRDefault="004B7F51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25A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1. Бюджетні процеси та місцевий бюджет</w:t>
            </w:r>
            <w:r w:rsidR="0072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33FD" w:rsidRPr="004B7F51" w:rsidRDefault="002533FD" w:rsidP="004B7F51">
            <w:pPr>
              <w:pStyle w:val="ZulschenderTe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Презентація.</w:t>
            </w:r>
            <w:r w:rsidR="00725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Сфокусована бесіда. Робота в групах.</w:t>
            </w:r>
          </w:p>
        </w:tc>
      </w:tr>
      <w:tr w:rsidR="00242C8C" w:rsidTr="004B7F51">
        <w:tc>
          <w:tcPr>
            <w:tcW w:w="1843" w:type="dxa"/>
            <w:shd w:val="clear" w:color="auto" w:fill="BFBFBF" w:themeFill="background1" w:themeFillShade="BF"/>
          </w:tcPr>
          <w:p w:rsidR="00242C8C" w:rsidRPr="004B7F51" w:rsidRDefault="00F43F82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1:0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–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1</w:t>
            </w:r>
            <w:r w:rsidR="00725A8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42C8C" w:rsidRPr="004B7F51" w:rsidRDefault="00281840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Перерва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242C8C" w:rsidTr="004B7F51">
        <w:tc>
          <w:tcPr>
            <w:tcW w:w="1843" w:type="dxa"/>
          </w:tcPr>
          <w:p w:rsidR="00242C8C" w:rsidRPr="004B7F51" w:rsidRDefault="00F43F82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725A8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81840" w:rsidRPr="00725A86" w:rsidRDefault="00281840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25A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2. Громадська участь у бюджетному процесі на місцевому рівні </w:t>
            </w:r>
          </w:p>
          <w:p w:rsidR="00242C8C" w:rsidRPr="00281840" w:rsidRDefault="00725A86" w:rsidP="00281840">
            <w:pPr>
              <w:pStyle w:val="ZulschenderTe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Презентація. Робота в групах. Обговорення.</w:t>
            </w:r>
          </w:p>
        </w:tc>
      </w:tr>
      <w:tr w:rsidR="00725A86" w:rsidTr="00725A86">
        <w:tc>
          <w:tcPr>
            <w:tcW w:w="1843" w:type="dxa"/>
            <w:shd w:val="clear" w:color="auto" w:fill="BFBFBF" w:themeFill="background1" w:themeFillShade="BF"/>
          </w:tcPr>
          <w:p w:rsidR="00725A86" w:rsidRPr="004B7F51" w:rsidRDefault="00725A86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13: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Перерва</w:t>
            </w:r>
          </w:p>
        </w:tc>
      </w:tr>
      <w:tr w:rsidR="00281840" w:rsidTr="004B7F51">
        <w:tc>
          <w:tcPr>
            <w:tcW w:w="1843" w:type="dxa"/>
          </w:tcPr>
          <w:p w:rsidR="00281840" w:rsidRPr="004B7F51" w:rsidRDefault="00281840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725A8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3. Підготовка матеріалів для медіа на тему: участь громадян у місцевому бюджетуванні </w:t>
            </w:r>
          </w:p>
          <w:p w:rsidR="00281840" w:rsidRPr="00725A86" w:rsidRDefault="00725A86" w:rsidP="00281840">
            <w:pPr>
              <w:pStyle w:val="ZulschenderTe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5A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Презентація. Практична вправа.</w:t>
            </w:r>
          </w:p>
        </w:tc>
      </w:tr>
      <w:tr w:rsidR="00725A86" w:rsidTr="00725A86">
        <w:tc>
          <w:tcPr>
            <w:tcW w:w="1843" w:type="dxa"/>
            <w:shd w:val="clear" w:color="auto" w:fill="BFBFBF" w:themeFill="background1" w:themeFillShade="BF"/>
          </w:tcPr>
          <w:p w:rsidR="00725A86" w:rsidRDefault="00725A86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15: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725A86" w:rsidRP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</w:tr>
      <w:tr w:rsidR="00725A86" w:rsidTr="004B7F51">
        <w:tc>
          <w:tcPr>
            <w:tcW w:w="1843" w:type="dxa"/>
          </w:tcPr>
          <w:p w:rsidR="00725A86" w:rsidRDefault="00725A86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15: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16: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4. Плани комунікації з громадою щодо  процесів / питань формування бюджету </w:t>
            </w:r>
          </w:p>
          <w:p w:rsid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25A8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Практична вправа. Обговорення.</w:t>
            </w:r>
          </w:p>
          <w:p w:rsidR="00725A86" w:rsidRP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25A86" w:rsidTr="004B7F51">
        <w:tc>
          <w:tcPr>
            <w:tcW w:w="1843" w:type="dxa"/>
          </w:tcPr>
          <w:p w:rsidR="00725A86" w:rsidRDefault="00725A86" w:rsidP="00521AC1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16: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521AC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25A86" w:rsidRPr="00725A86" w:rsidRDefault="00725A86" w:rsidP="00725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Підведення підсумків</w:t>
            </w:r>
          </w:p>
        </w:tc>
      </w:tr>
    </w:tbl>
    <w:p w:rsidR="00B27031" w:rsidRDefault="00B27031" w:rsidP="00725A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C8C" w:rsidRDefault="00F43F82" w:rsidP="00725A86">
      <w:pPr>
        <w:pStyle w:val="3"/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 w:rsidRPr="00725A86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  <w:t>Тренінг проводитимуть експерти Фундації ПАУСІ у рамках Ініціативи «Громадська участь в місцевих бюджетах», яка є частиною «Регіонального фонду Східного партнерства з питань реформування державного управління», підтримує окремі муніципалітети в Україні, Вірменії та Грузії в посиленні громадського бюджету. Проект реалізується німецьким товариством міжнародного співробітництва Deutsche Gesellschaft für Internationale Zusammenarbeit (GIZ) Gmbh та фінансується Федеральним міністерством економічного співробітництва та розвитку Німеччини.</w:t>
      </w:r>
    </w:p>
    <w:p w:rsidR="00725A86" w:rsidRPr="00725A86" w:rsidRDefault="00725A86" w:rsidP="00725A86"/>
    <w:p w:rsidR="00242C8C" w:rsidRPr="00725A86" w:rsidRDefault="00F43F82" w:rsidP="00725A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7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Модератор</w:t>
      </w:r>
      <w:r w:rsidR="00B27031"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="00B27031"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заходу</w:t>
      </w:r>
      <w:r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A22A72"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Ірина Стасюк</w:t>
      </w:r>
      <w:r w:rsidR="003C1E4C"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, Анна Ніколенко-Баєва</w:t>
      </w:r>
      <w:r w:rsidRPr="00725A86">
        <w:rPr>
          <w:rFonts w:ascii="Times New Roman" w:eastAsia="Times New Roman" w:hAnsi="Times New Roman" w:cs="Times New Roman"/>
          <w:i/>
          <w:iCs/>
          <w:sz w:val="28"/>
          <w:szCs w:val="28"/>
        </w:rPr>
        <w:t>, Фундація ПАУСІ, www.pauci.org</w:t>
      </w:r>
    </w:p>
    <w:sectPr w:rsidR="00242C8C" w:rsidRPr="00725A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276" w:left="1418" w:header="55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3B" w:rsidRDefault="00F65F3B">
      <w:r>
        <w:separator/>
      </w:r>
    </w:p>
  </w:endnote>
  <w:endnote w:type="continuationSeparator" w:id="0">
    <w:p w:rsidR="00F65F3B" w:rsidRDefault="00F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BC0F9F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tabs>
        <w:tab w:val="right" w:pos="9072"/>
      </w:tabs>
      <w:rPr>
        <w:sz w:val="14"/>
        <w:szCs w:val="14"/>
      </w:rPr>
    </w:pPr>
    <w:r>
      <w:rPr>
        <w:sz w:val="14"/>
        <w:szCs w:val="14"/>
      </w:rPr>
      <w:t>Форма-41-13-1-ен</w:t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3B" w:rsidRDefault="00F65F3B">
      <w:r>
        <w:separator/>
      </w:r>
    </w:p>
  </w:footnote>
  <w:footnote w:type="continuationSeparator" w:id="0">
    <w:p w:rsidR="00F65F3B" w:rsidRDefault="00F6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widowControl w:val="0"/>
      <w:spacing w:line="276" w:lineRule="auto"/>
      <w:rPr>
        <w:sz w:val="14"/>
        <w:szCs w:val="14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171450</wp:posOffset>
          </wp:positionH>
          <wp:positionV relativeFrom="paragraph">
            <wp:posOffset>-9524</wp:posOffset>
          </wp:positionV>
          <wp:extent cx="1190308" cy="770199"/>
          <wp:effectExtent l="0" t="0" r="0" b="0"/>
          <wp:wrapTopAndBottom distT="0" dist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308" cy="770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1638300</wp:posOffset>
          </wp:positionH>
          <wp:positionV relativeFrom="paragraph">
            <wp:posOffset>342900</wp:posOffset>
          </wp:positionV>
          <wp:extent cx="990283" cy="41437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283" cy="414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2C8C" w:rsidRDefault="00242C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242C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tbl>
    <w:tblPr>
      <w:tblStyle w:val="afb"/>
      <w:tblW w:w="907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097"/>
      <w:gridCol w:w="2973"/>
    </w:tblGrid>
    <w:tr w:rsidR="00242C8C">
      <w:tc>
        <w:tcPr>
          <w:tcW w:w="6097" w:type="dxa"/>
        </w:tcPr>
        <w:p w:rsidR="00242C8C" w:rsidRDefault="00242C8C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260"/>
            <w:rPr>
              <w:b/>
              <w:color w:val="000000"/>
              <w:sz w:val="28"/>
              <w:szCs w:val="28"/>
            </w:rPr>
          </w:pPr>
        </w:p>
      </w:tc>
      <w:tc>
        <w:tcPr>
          <w:tcW w:w="2973" w:type="dxa"/>
        </w:tcPr>
        <w:p w:rsidR="00242C8C" w:rsidRDefault="00F43F82">
          <w:pPr>
            <w:tabs>
              <w:tab w:val="right" w:pos="9356"/>
            </w:tabs>
            <w:ind w:right="-284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1882800" cy="900000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42C8C" w:rsidRDefault="00242C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8C"/>
    <w:rsid w:val="00242C8C"/>
    <w:rsid w:val="002533FD"/>
    <w:rsid w:val="00281840"/>
    <w:rsid w:val="003C1E4C"/>
    <w:rsid w:val="004B5494"/>
    <w:rsid w:val="004B7F51"/>
    <w:rsid w:val="00521AC1"/>
    <w:rsid w:val="00725A86"/>
    <w:rsid w:val="0079232A"/>
    <w:rsid w:val="00A22A72"/>
    <w:rsid w:val="00A87006"/>
    <w:rsid w:val="00B27031"/>
    <w:rsid w:val="00B90DA7"/>
    <w:rsid w:val="00BC0F9F"/>
    <w:rsid w:val="00BD1011"/>
    <w:rsid w:val="00E61AFB"/>
    <w:rsid w:val="00F43F82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361D-C70C-4268-8440-2735253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F3"/>
  </w:style>
  <w:style w:type="paragraph" w:styleId="1">
    <w:name w:val="heading 1"/>
    <w:aliases w:val="1. Überschrift"/>
    <w:basedOn w:val="a"/>
    <w:next w:val="a"/>
    <w:link w:val="10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Einrckung">
    <w:name w:val="1. Einrückung"/>
    <w:basedOn w:val="a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a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a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a5">
    <w:name w:val="footer"/>
    <w:basedOn w:val="a"/>
    <w:link w:val="a6"/>
    <w:unhideWhenUsed/>
    <w:rsid w:val="0067646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676462"/>
    <w:rPr>
      <w:rFonts w:ascii="Arial" w:eastAsiaTheme="minorHAnsi" w:hAnsi="Arial"/>
      <w:lang w:eastAsia="en-US"/>
    </w:rPr>
  </w:style>
  <w:style w:type="paragraph" w:styleId="a7">
    <w:name w:val="No Spacing"/>
    <w:basedOn w:val="a"/>
    <w:uiPriority w:val="4"/>
    <w:unhideWhenUsed/>
    <w:rsid w:val="00676462"/>
  </w:style>
  <w:style w:type="paragraph" w:styleId="a8">
    <w:name w:val="header"/>
    <w:basedOn w:val="a"/>
    <w:link w:val="a9"/>
    <w:unhideWhenUsed/>
    <w:rsid w:val="00676462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676462"/>
    <w:rPr>
      <w:rFonts w:ascii="Arial" w:eastAsiaTheme="minorHAnsi" w:hAnsi="Arial"/>
      <w:lang w:eastAsia="en-US"/>
    </w:rPr>
  </w:style>
  <w:style w:type="character" w:styleId="aa">
    <w:name w:val="page number"/>
    <w:basedOn w:val="a0"/>
    <w:semiHidden/>
    <w:unhideWhenUsed/>
    <w:rsid w:val="00676462"/>
  </w:style>
  <w:style w:type="paragraph" w:styleId="ab">
    <w:name w:val="Balloon Text"/>
    <w:basedOn w:val="a"/>
    <w:link w:val="ac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ad">
    <w:name w:val="Table Grid"/>
    <w:basedOn w:val="a1"/>
    <w:rsid w:val="00AC33F3"/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ae">
    <w:name w:val="List Paragraph"/>
    <w:basedOn w:val="a"/>
    <w:uiPriority w:val="34"/>
    <w:qFormat/>
    <w:rsid w:val="005E5046"/>
    <w:pPr>
      <w:ind w:left="720"/>
      <w:contextualSpacing/>
    </w:pPr>
  </w:style>
  <w:style w:type="paragraph" w:customStyle="1" w:styleId="ZulschenderText">
    <w:name w:val="Zu löschender Text"/>
    <w:basedOn w:val="a"/>
    <w:link w:val="ZulschenderTextZchn"/>
    <w:qFormat/>
    <w:rsid w:val="00F61DEC"/>
    <w:pPr>
      <w:spacing w:after="240"/>
    </w:pPr>
    <w:rPr>
      <w:i/>
      <w:color w:val="FF0000"/>
    </w:rPr>
  </w:style>
  <w:style w:type="character" w:customStyle="1" w:styleId="ZulschenderTextZchn">
    <w:name w:val="Zu löschender Text Zchn"/>
    <w:basedOn w:val="a0"/>
    <w:link w:val="ZulschenderText"/>
    <w:rsid w:val="00F61DEC"/>
    <w:rPr>
      <w:rFonts w:ascii="Arial" w:hAnsi="Arial"/>
      <w:i/>
      <w:color w:val="FF000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64B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4B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4B24"/>
    <w:rPr>
      <w:rFonts w:ascii="Arial" w:hAnsi="Arial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B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4B24"/>
    <w:rPr>
      <w:rFonts w:ascii="Arial" w:hAnsi="Arial"/>
      <w:b/>
      <w:bCs/>
      <w:sz w:val="20"/>
      <w:szCs w:val="20"/>
      <w:lang w:eastAsia="en-US"/>
    </w:r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GxkR+zm0YnGPMBkCe7ieYsH/g==">AMUW2mXog3zL/DlEV2RIy8x/7TW2/huHxyHVcdRd/5H+M8wfFBUN9Y7BzcONGAj2yC3g2hSXVmwG5g1Qhgcv5y5dmhQQ52pEHYk5V+L3P5WoxaQmUIgsP6E=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Schmidt</dc:creator>
  <cp:lastModifiedBy>Пользователь Windows</cp:lastModifiedBy>
  <cp:revision>2</cp:revision>
  <dcterms:created xsi:type="dcterms:W3CDTF">2019-09-16T07:18:00Z</dcterms:created>
  <dcterms:modified xsi:type="dcterms:W3CDTF">2019-09-16T07:18:00Z</dcterms:modified>
</cp:coreProperties>
</file>