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D49" w:rsidRPr="00175C6C" w:rsidRDefault="00C07D49" w:rsidP="00C07D49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13-11.00</w:t>
      </w:r>
    </w:p>
    <w:p w:rsidR="00C07D49" w:rsidRPr="00175C6C" w:rsidRDefault="00C07D49" w:rsidP="00C07D49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r w:rsidRPr="00175C6C">
        <w:rPr>
          <w:b/>
          <w:u w:val="single"/>
          <w:lang w:val="uk-UA"/>
        </w:rPr>
        <w:t>Видача сертифіката у разі прийняття в експлуатацію закінченого будівництвом об’єкта</w:t>
      </w:r>
    </w:p>
    <w:p w:rsidR="00C07D49" w:rsidRPr="00175C6C" w:rsidRDefault="00C07D49" w:rsidP="00C07D49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C07D49" w:rsidRPr="00866F61" w:rsidRDefault="00C07D49" w:rsidP="00C07D49">
      <w:pPr>
        <w:spacing w:line="100" w:lineRule="atLeast"/>
        <w:ind w:left="450" w:right="450"/>
        <w:jc w:val="center"/>
        <w:rPr>
          <w:lang w:val="uk-UA" w:eastAsia="uk-UA"/>
        </w:rPr>
      </w:pPr>
      <w:r w:rsidRPr="00175C6C">
        <w:rPr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C07D49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b/>
                <w:bCs/>
                <w:lang w:val="uk-UA"/>
              </w:rPr>
            </w:pPr>
          </w:p>
          <w:p w:rsidR="00C07D49" w:rsidRPr="00175C6C" w:rsidRDefault="00C07D49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</w:t>
            </w:r>
          </w:p>
          <w:p w:rsidR="00C07D49" w:rsidRPr="00175C6C" w:rsidRDefault="00C07D49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C07D49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napToGrid w:val="0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  <w:p w:rsidR="00C07D49" w:rsidRPr="00175C6C" w:rsidRDefault="00C07D49" w:rsidP="004C56B9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C07D49" w:rsidRPr="00175C6C" w:rsidTr="004C56B9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C07D49" w:rsidRPr="00175C6C" w:rsidTr="004C56B9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C07D49" w:rsidRPr="00175C6C" w:rsidRDefault="00C07D49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C07D49" w:rsidRPr="00175C6C" w:rsidTr="004C56B9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C07D49" w:rsidRPr="00175C6C" w:rsidTr="004C56B9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3-7 робочого дня</w:t>
            </w:r>
          </w:p>
        </w:tc>
      </w:tr>
      <w:tr w:rsidR="00C07D49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Оформлення сертифікату або відмови в його видачі. 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</w:p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8 робочого дня</w:t>
            </w:r>
          </w:p>
        </w:tc>
      </w:tr>
      <w:tr w:rsidR="00C07D49" w:rsidRPr="00175C6C" w:rsidTr="004C56B9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</w:p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9 робочого дня</w:t>
            </w:r>
          </w:p>
        </w:tc>
      </w:tr>
      <w:tr w:rsidR="00C07D49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спеціаліста ВДАБК примірника </w:t>
            </w:r>
            <w:r w:rsidRPr="00175C6C">
              <w:rPr>
                <w:lang w:val="uk-UA" w:eastAsia="uk-UA"/>
              </w:rPr>
              <w:t>оформленого сертифікату або рішення про відмову в його видачі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 </w:t>
            </w:r>
            <w:r w:rsidRPr="00175C6C">
              <w:rPr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10 робочого  дня</w:t>
            </w:r>
          </w:p>
        </w:tc>
      </w:tr>
      <w:tr w:rsidR="00C07D49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color w:val="000000"/>
                <w:lang w:val="uk-UA"/>
              </w:rPr>
              <w:t xml:space="preserve">Видача (направлення)  </w:t>
            </w:r>
            <w:r w:rsidRPr="00175C6C">
              <w:rPr>
                <w:lang w:val="uk-UA" w:eastAsia="uk-UA"/>
              </w:rPr>
              <w:t xml:space="preserve">оформленого сертифікату або рішення про відмову в його видачі </w:t>
            </w:r>
            <w:r w:rsidRPr="00175C6C">
              <w:rPr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10 робочого дня</w:t>
            </w:r>
          </w:p>
        </w:tc>
      </w:tr>
      <w:tr w:rsidR="00C07D49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</w:tr>
      <w:tr w:rsidR="00C07D49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r w:rsidRPr="00175C6C">
              <w:rPr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D49" w:rsidRPr="00175C6C" w:rsidRDefault="00C07D49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</w:tr>
      <w:tr w:rsidR="00C07D49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(вказати). </w:t>
            </w:r>
          </w:p>
          <w:p w:rsidR="00C07D49" w:rsidRPr="00175C6C" w:rsidRDefault="00C07D49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Рішення про видачу сертифікату або </w:t>
            </w:r>
            <w:r w:rsidRPr="00175C6C">
              <w:rPr>
                <w:color w:val="000000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7D49" w:rsidRPr="00175C6C" w:rsidRDefault="00C07D49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49" w:rsidRPr="00175C6C" w:rsidRDefault="00C07D49" w:rsidP="004C56B9">
            <w:pPr>
              <w:rPr>
                <w:lang w:val="uk-UA"/>
              </w:rPr>
            </w:pPr>
          </w:p>
        </w:tc>
      </w:tr>
    </w:tbl>
    <w:p w:rsidR="00C07D49" w:rsidRPr="00175C6C" w:rsidRDefault="00C07D49" w:rsidP="00C07D49">
      <w:pPr>
        <w:tabs>
          <w:tab w:val="left" w:pos="5529"/>
        </w:tabs>
        <w:jc w:val="both"/>
        <w:rPr>
          <w:b/>
          <w:lang w:val="uk-UA"/>
        </w:rPr>
      </w:pPr>
    </w:p>
    <w:p w:rsidR="00B00027" w:rsidRPr="00C07D49" w:rsidRDefault="00B00027" w:rsidP="00C07D49"/>
    <w:sectPr w:rsidR="00B00027" w:rsidRPr="00C07D49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F0E81"/>
    <w:rsid w:val="00106136"/>
    <w:rsid w:val="006B5FDA"/>
    <w:rsid w:val="00764D70"/>
    <w:rsid w:val="007B0456"/>
    <w:rsid w:val="00845B7D"/>
    <w:rsid w:val="00B00027"/>
    <w:rsid w:val="00B96808"/>
    <w:rsid w:val="00C07D49"/>
    <w:rsid w:val="00FA4876"/>
    <w:rsid w:val="00FF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0E81"/>
    <w:rPr>
      <w:color w:val="0000FF" w:themeColor="hyperlink"/>
      <w:u w:val="single"/>
    </w:rPr>
  </w:style>
  <w:style w:type="paragraph" w:styleId="a4">
    <w:name w:val="No Spacing"/>
    <w:uiPriority w:val="1"/>
    <w:qFormat/>
    <w:rsid w:val="00FF0E81"/>
    <w:pPr>
      <w:spacing w:after="0" w:line="240" w:lineRule="auto"/>
    </w:pPr>
  </w:style>
  <w:style w:type="paragraph" w:customStyle="1" w:styleId="11title">
    <w:name w:val="11title"/>
    <w:basedOn w:val="a"/>
    <w:rsid w:val="0010613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1794</Words>
  <Characters>1023</Characters>
  <Application>Microsoft Office Word</Application>
  <DocSecurity>0</DocSecurity>
  <Lines>8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2017-08-18T13:00:00Z</dcterms:created>
  <dcterms:modified xsi:type="dcterms:W3CDTF">2019-09-13T08:58:00Z</dcterms:modified>
</cp:coreProperties>
</file>