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E52D0A" w:rsidRDefault="00E52D0A" w:rsidP="0067715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 w:rsidRPr="00E52D0A">
        <w:rPr>
          <w:b/>
          <w:sz w:val="24"/>
          <w:szCs w:val="24"/>
          <w:u w:val="single"/>
          <w:lang w:val="uk-UA"/>
        </w:rPr>
        <w:t>із зміни даних</w:t>
      </w:r>
      <w:r w:rsidRPr="00E52D0A">
        <w:rPr>
          <w:b/>
          <w:sz w:val="24"/>
          <w:szCs w:val="24"/>
          <w:u w:val="single"/>
        </w:rPr>
        <w:t xml:space="preserve"> </w:t>
      </w:r>
      <w:r w:rsidRPr="00E52D0A">
        <w:rPr>
          <w:b/>
          <w:sz w:val="24"/>
          <w:szCs w:val="24"/>
          <w:u w:val="single"/>
          <w:lang w:val="uk-UA"/>
        </w:rPr>
        <w:t>у</w:t>
      </w:r>
      <w:r w:rsidRPr="00E52D0A">
        <w:rPr>
          <w:b/>
          <w:sz w:val="24"/>
          <w:szCs w:val="24"/>
          <w:u w:val="single"/>
        </w:rPr>
        <w:t xml:space="preserve"> </w:t>
      </w:r>
      <w:r w:rsidRPr="00E52D0A">
        <w:rPr>
          <w:b/>
          <w:sz w:val="24"/>
          <w:szCs w:val="24"/>
          <w:u w:val="single"/>
          <w:lang w:val="uk-UA"/>
        </w:rPr>
        <w:t xml:space="preserve">виданому </w:t>
      </w:r>
      <w:proofErr w:type="spellStart"/>
      <w:r w:rsidRPr="00E52D0A">
        <w:rPr>
          <w:b/>
          <w:sz w:val="24"/>
          <w:szCs w:val="24"/>
          <w:u w:val="single"/>
        </w:rPr>
        <w:t>дозвол</w:t>
      </w:r>
      <w:proofErr w:type="spellEnd"/>
      <w:r w:rsidRPr="00E52D0A">
        <w:rPr>
          <w:b/>
          <w:sz w:val="24"/>
          <w:szCs w:val="24"/>
          <w:u w:val="single"/>
          <w:lang w:val="uk-UA"/>
        </w:rPr>
        <w:t>і</w:t>
      </w:r>
      <w:r w:rsidRPr="00E52D0A">
        <w:rPr>
          <w:b/>
          <w:sz w:val="24"/>
          <w:szCs w:val="24"/>
          <w:u w:val="single"/>
        </w:rPr>
        <w:t xml:space="preserve"> на </w:t>
      </w:r>
      <w:proofErr w:type="spellStart"/>
      <w:r w:rsidRPr="00E52D0A">
        <w:rPr>
          <w:b/>
          <w:sz w:val="24"/>
          <w:szCs w:val="24"/>
          <w:u w:val="single"/>
        </w:rPr>
        <w:t>виконання</w:t>
      </w:r>
      <w:proofErr w:type="spellEnd"/>
      <w:r w:rsidRPr="00E52D0A">
        <w:rPr>
          <w:b/>
          <w:sz w:val="24"/>
          <w:szCs w:val="24"/>
          <w:u w:val="single"/>
        </w:rPr>
        <w:t xml:space="preserve"> </w:t>
      </w:r>
      <w:proofErr w:type="spellStart"/>
      <w:r w:rsidRPr="00E52D0A">
        <w:rPr>
          <w:b/>
          <w:sz w:val="24"/>
          <w:szCs w:val="24"/>
          <w:u w:val="single"/>
        </w:rPr>
        <w:t>будівельних</w:t>
      </w:r>
      <w:proofErr w:type="spellEnd"/>
      <w:r w:rsidRPr="00E52D0A">
        <w:rPr>
          <w:b/>
          <w:sz w:val="24"/>
          <w:szCs w:val="24"/>
          <w:u w:val="single"/>
        </w:rPr>
        <w:t xml:space="preserve"> </w:t>
      </w:r>
      <w:proofErr w:type="spellStart"/>
      <w:r w:rsidRPr="00E52D0A">
        <w:rPr>
          <w:b/>
          <w:sz w:val="24"/>
          <w:szCs w:val="24"/>
          <w:u w:val="single"/>
        </w:rPr>
        <w:t>робіт</w:t>
      </w:r>
      <w:proofErr w:type="spellEnd"/>
      <w:r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</w:p>
    <w:p w:rsidR="0067715E" w:rsidRPr="00E52D0A" w:rsidRDefault="00BA28D3" w:rsidP="0067715E">
      <w:pPr>
        <w:shd w:val="clear" w:color="auto" w:fill="FFFFFF"/>
        <w:jc w:val="center"/>
        <w:rPr>
          <w:b/>
          <w:sz w:val="24"/>
          <w:szCs w:val="24"/>
          <w:u w:val="single"/>
          <w:lang w:val="uk-UA"/>
        </w:rPr>
      </w:pPr>
      <w:r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B5571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13</w:t>
      </w:r>
      <w:r w:rsidR="00121567"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-</w:t>
      </w:r>
      <w:r w:rsidR="00136724"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E52D0A"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8</w:t>
      </w:r>
      <w:r w:rsidR="00121567"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7701F" w:rsidP="00121567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121567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FB0484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C4" w:rsidRDefault="007070C4" w:rsidP="007070C4">
            <w:r>
              <w:rPr>
                <w:lang w:val="uk-UA"/>
              </w:rPr>
              <w:t xml:space="preserve">тел. (06452) 4-13-06, </w:t>
            </w:r>
          </w:p>
          <w:p w:rsidR="0067715E" w:rsidRPr="007070C4" w:rsidRDefault="007070C4" w:rsidP="003A1CA7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  <w:r w:rsidR="0067715E" w:rsidRPr="005B7BCA">
              <w:rPr>
                <w:highlight w:val="yellow"/>
                <w:lang w:val="uk-UA"/>
              </w:rPr>
              <w:t xml:space="preserve">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RPr="008507B8" w:rsidTr="00530E04">
        <w:trPr>
          <w:trHeight w:hRule="exact" w:val="8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0" w:rsidRDefault="0067715E" w:rsidP="00FB0484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Закони України</w:t>
            </w:r>
          </w:p>
          <w:p w:rsidR="0067715E" w:rsidRDefault="00203982" w:rsidP="00FB0484">
            <w:pPr>
              <w:shd w:val="clear" w:color="auto" w:fill="FFFFFF"/>
            </w:pPr>
            <w:r>
              <w:rPr>
                <w:color w:val="000000"/>
                <w:lang w:val="uk-UA"/>
              </w:rPr>
              <w:t>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>статті 3</w:t>
            </w:r>
            <w:r w:rsidR="00CD1EC0">
              <w:rPr>
                <w:color w:val="000000"/>
                <w:lang w:val="uk-UA"/>
              </w:rPr>
              <w:t>7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67715E" w:rsidRPr="00CD1EC0" w:rsidRDefault="00CD1EC0" w:rsidP="008507B8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Постанова КМУ </w:t>
            </w:r>
            <w:r w:rsidRPr="002A40F6">
              <w:rPr>
                <w:color w:val="000000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2011 р. N 466</w:t>
            </w:r>
            <w:r>
              <w:rPr>
                <w:lang w:val="uk-UA"/>
              </w:rPr>
              <w:t>.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530E04">
        <w:trPr>
          <w:trHeight w:hRule="exact" w:val="158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725A72" w:rsidRDefault="00530E04" w:rsidP="002103A7">
            <w:pPr>
              <w:shd w:val="clear" w:color="auto" w:fill="FFFFFF"/>
              <w:rPr>
                <w:lang w:val="uk-UA"/>
              </w:rPr>
            </w:pPr>
            <w:r w:rsidRPr="00CD191F">
              <w:rPr>
                <w:lang w:val="uk-UA"/>
              </w:rPr>
              <w:t>У разі коли право на будівництво об'єкта передано іншому замовникові або змінено генерального підрядника чи підрядника (якщо будівельні роботи виконуються без залучення субпідрядників), чи змінено осіб, відповідальних за проведення авторського і технічного нагляду, або відповідальних виконавців робіт, а також у разі коригування проектної документації</w:t>
            </w:r>
          </w:p>
        </w:tc>
      </w:tr>
      <w:tr w:rsidR="0067715E" w:rsidRPr="00B110B7" w:rsidTr="00530E04">
        <w:trPr>
          <w:trHeight w:hRule="exact" w:val="114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951D99" w:rsidRDefault="00530E04" w:rsidP="002C54C3">
            <w:pPr>
              <w:jc w:val="both"/>
              <w:rPr>
                <w:lang w:val="uk-UA"/>
              </w:rPr>
            </w:pPr>
            <w:r w:rsidRPr="00332E2A">
              <w:t xml:space="preserve">1. </w:t>
            </w:r>
            <w:proofErr w:type="spellStart"/>
            <w:r w:rsidRPr="00332E2A">
              <w:t>Заява</w:t>
            </w:r>
            <w:proofErr w:type="spellEnd"/>
            <w:r w:rsidRPr="00332E2A">
              <w:t xml:space="preserve"> про </w:t>
            </w:r>
            <w:r>
              <w:rPr>
                <w:lang w:val="uk-UA"/>
              </w:rPr>
              <w:t>зміну даних</w:t>
            </w:r>
            <w:r w:rsidRPr="00332E2A">
              <w:t xml:space="preserve"> </w:t>
            </w:r>
            <w:r>
              <w:rPr>
                <w:lang w:val="uk-UA"/>
              </w:rPr>
              <w:t>у виданому дозволі про виконання будівельних робіт</w:t>
            </w:r>
            <w:r w:rsidRPr="00332E2A">
              <w:t xml:space="preserve"> за формою </w:t>
            </w:r>
            <w:proofErr w:type="spellStart"/>
            <w:r w:rsidRPr="00332E2A">
              <w:t>встановленого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зразка</w:t>
            </w:r>
            <w:proofErr w:type="spellEnd"/>
            <w:r w:rsidRPr="00332E2A">
              <w:t>;</w:t>
            </w:r>
            <w:r w:rsidRPr="00332E2A">
              <w:br/>
            </w:r>
            <w:r>
              <w:rPr>
                <w:lang w:val="uk-UA"/>
              </w:rPr>
              <w:t>2.</w:t>
            </w:r>
            <w:r w:rsidRPr="009A7920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1D101C">
              <w:rPr>
                <w:lang w:val="uk-UA"/>
              </w:rPr>
              <w:t>асвідчен</w:t>
            </w:r>
            <w:r>
              <w:rPr>
                <w:lang w:val="uk-UA"/>
              </w:rPr>
              <w:t>і</w:t>
            </w:r>
            <w:r w:rsidRPr="001D101C">
              <w:rPr>
                <w:lang w:val="uk-UA"/>
              </w:rPr>
              <w:t xml:space="preserve"> у встановленому порядку копі</w:t>
            </w:r>
            <w:r>
              <w:rPr>
                <w:lang w:val="uk-UA"/>
              </w:rPr>
              <w:t>ї</w:t>
            </w:r>
            <w:r w:rsidRPr="001D101C">
              <w:rPr>
                <w:lang w:val="uk-UA"/>
              </w:rPr>
              <w:t xml:space="preserve"> документів, що підтверджують зазначені зміни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027E7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841668">
              <w:rPr>
                <w:color w:val="000000"/>
                <w:spacing w:val="-1"/>
                <w:lang w:val="uk-UA"/>
              </w:rPr>
              <w:t>*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530E04" w:rsidP="002C54C3">
            <w:pPr>
              <w:shd w:val="clear" w:color="auto" w:fill="FFFFFF"/>
              <w:spacing w:line="230" w:lineRule="exact"/>
              <w:ind w:right="5" w:hanging="5"/>
            </w:pPr>
            <w:r>
              <w:rPr>
                <w:lang w:val="uk-UA"/>
              </w:rPr>
              <w:t>З дня надходження заяви</w:t>
            </w:r>
          </w:p>
        </w:tc>
      </w:tr>
      <w:tr w:rsidR="00FD6A77" w:rsidTr="00530E04">
        <w:trPr>
          <w:trHeight w:hRule="exact" w:val="85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2C54C3" w:rsidRDefault="00FD6A77" w:rsidP="00530E04">
            <w:pPr>
              <w:pStyle w:val="a4"/>
              <w:widowControl/>
              <w:autoSpaceDE/>
              <w:autoSpaceDN/>
              <w:adjustRightInd/>
              <w:spacing w:before="100" w:beforeAutospacing="1" w:after="100" w:afterAutospacing="1"/>
              <w:ind w:left="390"/>
            </w:pPr>
          </w:p>
        </w:tc>
      </w:tr>
      <w:tr w:rsidR="00FD6A77" w:rsidRPr="00B57E6F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FB0484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866396" w:rsidRDefault="00530E04" w:rsidP="002378FE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proofErr w:type="spellStart"/>
            <w:r w:rsidRPr="001D101C">
              <w:t>Внесення</w:t>
            </w:r>
            <w:proofErr w:type="spellEnd"/>
            <w:r w:rsidRPr="001D101C">
              <w:t xml:space="preserve"> </w:t>
            </w:r>
            <w:proofErr w:type="spellStart"/>
            <w:r w:rsidRPr="001D101C">
              <w:t>достовірних</w:t>
            </w:r>
            <w:proofErr w:type="spellEnd"/>
            <w:r w:rsidRPr="001D101C">
              <w:t xml:space="preserve"> </w:t>
            </w:r>
            <w:proofErr w:type="spellStart"/>
            <w:r w:rsidRPr="001D101C">
              <w:t>даних</w:t>
            </w:r>
            <w:proofErr w:type="spellEnd"/>
            <w:r w:rsidRPr="001D101C">
              <w:t xml:space="preserve"> у </w:t>
            </w:r>
            <w:r>
              <w:rPr>
                <w:lang w:val="uk-UA"/>
              </w:rPr>
              <w:t>дозвіл</w:t>
            </w:r>
            <w:r w:rsidRPr="001D101C">
              <w:t xml:space="preserve"> та до </w:t>
            </w:r>
            <w:r w:rsidRPr="001D101C">
              <w:rPr>
                <w:lang w:val="uk-UA"/>
              </w:rPr>
              <w:t xml:space="preserve">єдиного реєстру документів, що дають право на виконання </w:t>
            </w:r>
            <w:proofErr w:type="gramStart"/>
            <w:r w:rsidRPr="001D101C">
              <w:rPr>
                <w:lang w:val="uk-UA"/>
              </w:rPr>
              <w:t>п</w:t>
            </w:r>
            <w:proofErr w:type="gramEnd"/>
            <w:r w:rsidRPr="001D101C">
              <w:rPr>
                <w:lang w:val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B55713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FB0484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D356F5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530E04" w:rsidRPr="00530E04">
              <w:rPr>
                <w:lang w:val="uk-UA"/>
              </w:rPr>
              <w:t xml:space="preserve">Інформація розміщується на офіційному сайті </w:t>
            </w:r>
            <w:proofErr w:type="spellStart"/>
            <w:r w:rsidR="00530E04" w:rsidRPr="00530E04">
              <w:rPr>
                <w:lang w:val="uk-UA"/>
              </w:rPr>
              <w:t>Держархбудінспекції</w:t>
            </w:r>
            <w:proofErr w:type="spellEnd"/>
            <w:r w:rsidR="00530E04" w:rsidRPr="00530E04">
              <w:rPr>
                <w:lang w:val="uk-UA"/>
              </w:rPr>
              <w:t xml:space="preserve"> у розділі </w:t>
            </w:r>
            <w:r w:rsidR="00530E04" w:rsidRPr="001D101C">
              <w:rPr>
                <w:lang w:val="uk-UA"/>
              </w:rPr>
              <w:t>«Реєстр дозвільних документів»</w:t>
            </w:r>
            <w:r w:rsidR="00530E04" w:rsidRPr="00530E04">
              <w:rPr>
                <w:lang w:val="uk-UA"/>
              </w:rPr>
              <w:t xml:space="preserve"> </w:t>
            </w:r>
            <w:r w:rsidR="00530E04" w:rsidRPr="001D101C">
              <w:rPr>
                <w:lang w:val="uk-UA"/>
              </w:rPr>
              <w:t>в</w:t>
            </w:r>
            <w:r w:rsidR="00530E04" w:rsidRPr="00530E04">
              <w:rPr>
                <w:lang w:val="uk-UA"/>
              </w:rPr>
              <w:t xml:space="preserve"> </w:t>
            </w:r>
            <w:r w:rsidR="00530E04" w:rsidRPr="001D101C">
              <w:rPr>
                <w:lang w:val="uk-UA"/>
              </w:rPr>
              <w:t>єдиному реєстрі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B55713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841668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841668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841668" w:rsidRDefault="00E620F1">
      <w:pPr>
        <w:rPr>
          <w:lang w:val="uk-UA"/>
        </w:rPr>
      </w:pPr>
    </w:p>
    <w:sectPr w:rsidR="00E620F1" w:rsidRPr="00841668" w:rsidSect="000E4411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D7D6FE2"/>
    <w:multiLevelType w:val="multilevel"/>
    <w:tmpl w:val="0D58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27E74"/>
    <w:rsid w:val="00096AED"/>
    <w:rsid w:val="000D593A"/>
    <w:rsid w:val="000E4411"/>
    <w:rsid w:val="000F4E87"/>
    <w:rsid w:val="00121567"/>
    <w:rsid w:val="00136724"/>
    <w:rsid w:val="00143C03"/>
    <w:rsid w:val="001D5B60"/>
    <w:rsid w:val="001F4387"/>
    <w:rsid w:val="00203982"/>
    <w:rsid w:val="002103A7"/>
    <w:rsid w:val="002378FE"/>
    <w:rsid w:val="002A40F6"/>
    <w:rsid w:val="002C54C3"/>
    <w:rsid w:val="002F532D"/>
    <w:rsid w:val="00301E3A"/>
    <w:rsid w:val="003C4CB3"/>
    <w:rsid w:val="003D2184"/>
    <w:rsid w:val="0040030F"/>
    <w:rsid w:val="004204C7"/>
    <w:rsid w:val="00422A34"/>
    <w:rsid w:val="004653EA"/>
    <w:rsid w:val="004E6AAA"/>
    <w:rsid w:val="00522648"/>
    <w:rsid w:val="00530E04"/>
    <w:rsid w:val="005511BB"/>
    <w:rsid w:val="00562F76"/>
    <w:rsid w:val="00582EC8"/>
    <w:rsid w:val="00587E0E"/>
    <w:rsid w:val="005B7BCA"/>
    <w:rsid w:val="0067715E"/>
    <w:rsid w:val="00677EF0"/>
    <w:rsid w:val="006A7B24"/>
    <w:rsid w:val="006B2F78"/>
    <w:rsid w:val="006D0041"/>
    <w:rsid w:val="007070C4"/>
    <w:rsid w:val="00723FC4"/>
    <w:rsid w:val="00725A72"/>
    <w:rsid w:val="00757F78"/>
    <w:rsid w:val="0077701F"/>
    <w:rsid w:val="0078068D"/>
    <w:rsid w:val="0078257E"/>
    <w:rsid w:val="007D2E12"/>
    <w:rsid w:val="007F7EA3"/>
    <w:rsid w:val="00841668"/>
    <w:rsid w:val="008507B8"/>
    <w:rsid w:val="00866396"/>
    <w:rsid w:val="00897710"/>
    <w:rsid w:val="008B5BC2"/>
    <w:rsid w:val="00951D99"/>
    <w:rsid w:val="00987B58"/>
    <w:rsid w:val="009D6A32"/>
    <w:rsid w:val="009E2BE4"/>
    <w:rsid w:val="00A10117"/>
    <w:rsid w:val="00A124F0"/>
    <w:rsid w:val="00A22088"/>
    <w:rsid w:val="00A45194"/>
    <w:rsid w:val="00A63EAE"/>
    <w:rsid w:val="00A87F0A"/>
    <w:rsid w:val="00B110B7"/>
    <w:rsid w:val="00B26829"/>
    <w:rsid w:val="00B55713"/>
    <w:rsid w:val="00B57E6F"/>
    <w:rsid w:val="00B767A5"/>
    <w:rsid w:val="00B8779C"/>
    <w:rsid w:val="00BA28D3"/>
    <w:rsid w:val="00BB2288"/>
    <w:rsid w:val="00BC0E47"/>
    <w:rsid w:val="00BD4E23"/>
    <w:rsid w:val="00BF1176"/>
    <w:rsid w:val="00C66DDE"/>
    <w:rsid w:val="00CB013E"/>
    <w:rsid w:val="00CD1EC0"/>
    <w:rsid w:val="00CF1864"/>
    <w:rsid w:val="00D356F5"/>
    <w:rsid w:val="00D85BB4"/>
    <w:rsid w:val="00E52D0A"/>
    <w:rsid w:val="00E620F1"/>
    <w:rsid w:val="00E9002F"/>
    <w:rsid w:val="00EE522F"/>
    <w:rsid w:val="00F30EED"/>
    <w:rsid w:val="00F85968"/>
    <w:rsid w:val="00FB0484"/>
    <w:rsid w:val="00FD68C6"/>
    <w:rsid w:val="00FD6A77"/>
    <w:rsid w:val="00FE0CE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21</cp:revision>
  <dcterms:created xsi:type="dcterms:W3CDTF">2016-11-10T09:35:00Z</dcterms:created>
  <dcterms:modified xsi:type="dcterms:W3CDTF">2019-07-01T13:28:00Z</dcterms:modified>
</cp:coreProperties>
</file>