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B2" w:rsidRDefault="006210B2" w:rsidP="006210B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uk-UA"/>
        </w:rPr>
      </w:pPr>
    </w:p>
    <w:p w:rsidR="006210B2" w:rsidRDefault="006210B2" w:rsidP="006210B2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ТЕХНОЛОГІЧНА КАРТКА </w:t>
      </w:r>
    </w:p>
    <w:p w:rsidR="006210B2" w:rsidRDefault="006210B2" w:rsidP="006210B2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адміністративної послуги з анулювання дозволу на виконання робіт підвищеної небезпеки та на експлуатацію (застосування) машин, механізмів,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устатковання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підвищеної небезпеки</w:t>
      </w:r>
    </w:p>
    <w:tbl>
      <w:tblPr>
        <w:tblpPr w:leftFromText="180" w:rightFromText="180" w:vertAnchor="text" w:horzAnchor="margin" w:tblpX="574" w:tblpY="31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9"/>
        <w:gridCol w:w="2695"/>
        <w:gridCol w:w="583"/>
        <w:gridCol w:w="1429"/>
      </w:tblGrid>
      <w:tr w:rsidR="006210B2" w:rsidTr="006210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(В, У, П)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Строки виконання (днів)</w:t>
            </w:r>
          </w:p>
        </w:tc>
      </w:tr>
      <w:tr w:rsidR="006210B2" w:rsidTr="006210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 документів про анулювання, повідомлення заявника про орієнтовний термін виконання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ЦНАП</w:t>
            </w:r>
          </w:p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дня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210B2" w:rsidTr="006210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дозвільної справи, занесення даних до реєстру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Адміністратор ЦНАП  м.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210B2" w:rsidTr="006210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Транспортування документів начальнику 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Держпраці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Луганській області для накладання відповідної резолюції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Представник 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дня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210B2" w:rsidTr="006210B2">
        <w:trPr>
          <w:trHeight w:val="5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Накладання відповідної резолюції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Держпраці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дня</w:t>
            </w:r>
          </w:p>
        </w:tc>
      </w:tr>
      <w:tr w:rsidR="006210B2" w:rsidTr="006210B2">
        <w:trPr>
          <w:trHeight w:val="1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Реєстрація (дата, вх. №) та передача оригіналів документів з резолюцією від начальника 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відділу експертної роботи, ринкового нагляду та надання адміністративних послуг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Діловод сектору документального забезпечення та контролю 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Держпраці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1-2 дня</w:t>
            </w:r>
          </w:p>
        </w:tc>
      </w:tr>
      <w:tr w:rsidR="006210B2" w:rsidTr="006210B2">
        <w:trPr>
          <w:trHeight w:val="15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B2" w:rsidRDefault="006210B2">
            <w:pPr>
              <w:pStyle w:val="a3"/>
              <w:spacing w:line="240" w:lineRule="exact"/>
              <w:jc w:val="left"/>
              <w:rPr>
                <w:b w:val="0"/>
                <w:sz w:val="24"/>
                <w:szCs w:val="24"/>
                <w:lang w:eastAsia="uk-UA"/>
              </w:rPr>
            </w:pPr>
          </w:p>
          <w:p w:rsidR="006210B2" w:rsidRDefault="006210B2">
            <w:pPr>
              <w:pStyle w:val="a3"/>
              <w:spacing w:line="240" w:lineRule="exact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Прийом від діловода оригіналів документів заявника з резолюцією начальника ГУ для ознайомлення та опрацювання виконавцю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pStyle w:val="a3"/>
              <w:spacing w:line="245" w:lineRule="exact"/>
              <w:jc w:val="left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Начальник відділу експертної роботи, ринкового нагляду та надання адміністративних послуг ГУ </w:t>
            </w:r>
            <w:proofErr w:type="spellStart"/>
            <w:r>
              <w:rPr>
                <w:b w:val="0"/>
                <w:sz w:val="24"/>
                <w:szCs w:val="24"/>
                <w:lang w:eastAsia="uk-UA"/>
              </w:rPr>
              <w:t>Держпраці</w:t>
            </w:r>
            <w:proofErr w:type="spellEnd"/>
            <w:r>
              <w:rPr>
                <w:b w:val="0"/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2 дня</w:t>
            </w:r>
          </w:p>
        </w:tc>
      </w:tr>
      <w:tr w:rsidR="006210B2" w:rsidTr="006210B2">
        <w:trPr>
          <w:trHeight w:val="1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pStyle w:val="51"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Перевірка та розгляд відповідності документів про анулювання вимогам законодавчих актів України. Передача відповідних документів заявника на опрацювання виконавцю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pStyle w:val="a3"/>
              <w:spacing w:line="245" w:lineRule="exact"/>
              <w:jc w:val="left"/>
              <w:rPr>
                <w:b w:val="0"/>
                <w:sz w:val="24"/>
                <w:szCs w:val="24"/>
                <w:lang w:val="ru-RU"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Начальник відділу експертної роботи, ринкового нагляду та надання адміністративних послуг ГУ </w:t>
            </w:r>
            <w:proofErr w:type="spellStart"/>
            <w:r>
              <w:rPr>
                <w:b w:val="0"/>
                <w:sz w:val="24"/>
                <w:szCs w:val="24"/>
                <w:lang w:eastAsia="uk-UA"/>
              </w:rPr>
              <w:t>Держпраці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дня</w:t>
            </w:r>
          </w:p>
        </w:tc>
      </w:tr>
      <w:tr w:rsidR="006210B2" w:rsidTr="006210B2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pStyle w:val="51"/>
              <w:shd w:val="clear" w:color="auto" w:fill="auto"/>
              <w:spacing w:before="0" w:after="0" w:line="240" w:lineRule="auto"/>
              <w:rPr>
                <w:rFonts w:ascii="Times New Roman" w:eastAsia="Calibri" w:hAnsi="Times New Roman" w:cs="Times New Roman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i w:val="0"/>
                <w:sz w:val="24"/>
                <w:szCs w:val="24"/>
              </w:rPr>
              <w:t xml:space="preserve">Підготовка анульованого дозволу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на виконання робіт підвищеної небезпеки та на експлуатацію (застосування) машин, механізмів,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устатковання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підвищеної небезпеки.</w:t>
            </w:r>
          </w:p>
          <w:p w:rsidR="006210B2" w:rsidRDefault="006210B2">
            <w:pPr>
              <w:pStyle w:val="51"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Внесення відповідної інформації до реєстру дозволів.  Підготовка листа із зазначенням підстав  щодо анулювання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pStyle w:val="a3"/>
              <w:spacing w:line="245" w:lineRule="exact"/>
              <w:jc w:val="left"/>
              <w:rPr>
                <w:b w:val="0"/>
                <w:color w:val="FF0000"/>
                <w:sz w:val="24"/>
                <w:szCs w:val="24"/>
                <w:lang w:eastAsia="uk-UA"/>
              </w:rPr>
            </w:pPr>
            <w:r>
              <w:rPr>
                <w:b w:val="0"/>
                <w:color w:val="000000"/>
                <w:sz w:val="24"/>
                <w:szCs w:val="24"/>
                <w:lang w:eastAsia="uk-UA"/>
              </w:rPr>
              <w:t>Головний державний інспектор відділу експертної роботи, ринкового нагляду та надання адміністративних послуг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дня</w:t>
            </w:r>
          </w:p>
        </w:tc>
      </w:tr>
      <w:tr w:rsidR="006210B2" w:rsidTr="006210B2">
        <w:trPr>
          <w:trHeight w:val="18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нульований дозвіл на виконання робіт підвищеної небезпеки та на експлуатацію (застосування) машин, механізмів,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устатковання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підвищеної небезпеки з відповідною відміткою на ньому та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лист із зазначенням підстав  щодо анулювання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візуються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pStyle w:val="a3"/>
              <w:spacing w:line="245" w:lineRule="exact"/>
              <w:jc w:val="left"/>
              <w:rPr>
                <w:b w:val="0"/>
                <w:color w:val="00000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Начальник відділу експертної роботи, ринкового нагляду та надання адміністративних послуг ГУ </w:t>
            </w:r>
            <w:proofErr w:type="spellStart"/>
            <w:r>
              <w:rPr>
                <w:b w:val="0"/>
                <w:sz w:val="24"/>
                <w:szCs w:val="24"/>
                <w:lang w:eastAsia="uk-UA"/>
              </w:rPr>
              <w:t>Держпраці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дня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210B2" w:rsidTr="006210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pStyle w:val="51"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sz w:val="24"/>
                <w:szCs w:val="24"/>
              </w:rPr>
              <w:t xml:space="preserve">Підписання анульованого дозволу на виконання робіт підвищеної небезпеки та </w:t>
            </w:r>
            <w:r>
              <w:rPr>
                <w:rFonts w:ascii="Times New Roman" w:eastAsia="Times New Roman" w:hAnsi="Times New Roman"/>
                <w:i w:val="0"/>
                <w:sz w:val="24"/>
                <w:szCs w:val="24"/>
              </w:rPr>
              <w:lastRenderedPageBreak/>
              <w:t xml:space="preserve">на експлуатацію (застосування) машин, механізмів, </w:t>
            </w:r>
            <w:proofErr w:type="spellStart"/>
            <w:r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устатковання</w:t>
            </w:r>
            <w:proofErr w:type="spellEnd"/>
            <w:r>
              <w:rPr>
                <w:rFonts w:ascii="Times New Roman" w:eastAsia="Times New Roman" w:hAnsi="Times New Roman"/>
                <w:i w:val="0"/>
                <w:sz w:val="24"/>
                <w:szCs w:val="24"/>
              </w:rPr>
              <w:t xml:space="preserve"> підвищеної небезпеки з відповідною відміткою на ньому </w:t>
            </w:r>
            <w:r w:rsidRPr="006210B2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листа із зазначенням підстав  щодо анулювання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pStyle w:val="a3"/>
              <w:spacing w:line="245" w:lineRule="exact"/>
              <w:jc w:val="left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lastRenderedPageBreak/>
              <w:t>Начальник Г</w:t>
            </w:r>
            <w:r>
              <w:rPr>
                <w:b w:val="0"/>
                <w:sz w:val="24"/>
                <w:szCs w:val="24"/>
              </w:rPr>
              <w:t xml:space="preserve">У </w:t>
            </w:r>
            <w:proofErr w:type="spellStart"/>
            <w:r>
              <w:rPr>
                <w:b w:val="0"/>
                <w:sz w:val="24"/>
                <w:szCs w:val="24"/>
              </w:rPr>
              <w:t>Держпраці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протягом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дня</w:t>
            </w:r>
          </w:p>
        </w:tc>
      </w:tr>
      <w:tr w:rsidR="006210B2" w:rsidTr="006210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Внесення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відомостей про зареєстрований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нульований дозвіл на виконання робіт підвищеної небезпеки та на експлуатацію (застосування) машин, механізмів,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устатковання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підвищеної небезпеки з відповідною відміткою на ньому.  Реєстрація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листа із зазначенням підстав  щодо анулювання (дата, вих. №)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Діловод сектору документального забезпечення та контролю 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Держпраці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4 дня</w:t>
            </w:r>
          </w:p>
        </w:tc>
      </w:tr>
      <w:tr w:rsidR="006210B2" w:rsidTr="006210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Передача адміністратору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нульованого дозволу на виконання робіт підвищеної небезпеки та на експлуатацію (застосування) машин, механізмів,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устатковання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підвищеної небезпеки з відповідною відміткою на ньому  та листа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із зазначенням підстав  щодо анулювання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Представник 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протягом</w:t>
            </w:r>
          </w:p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4-5 дня</w:t>
            </w:r>
          </w:p>
        </w:tc>
      </w:tr>
      <w:tr w:rsidR="006210B2" w:rsidTr="006210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pStyle w:val="51"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Запис у бланку проходження документа про факт здійснення адміністративної послуги та повідомлення про це заявника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pStyle w:val="51"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sz w:val="24"/>
                <w:szCs w:val="24"/>
              </w:rPr>
              <w:t xml:space="preserve">Адміністратор ЦНАП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Сєвєродонецьк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4-5 дня</w:t>
            </w:r>
          </w:p>
        </w:tc>
      </w:tr>
      <w:tr w:rsidR="006210B2" w:rsidTr="006210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Видача заявнику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нульованого дозволу на виконання робіт підвищеної небезпеки та на експлуатацію (застосування) машин, механізмів,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устатковання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підвищеної небезпеки з відповідною відміткою на ньому  та листа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із зазначенням підстав  щодо анулювання.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pStyle w:val="51"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sz w:val="24"/>
                <w:szCs w:val="24"/>
              </w:rPr>
              <w:t xml:space="preserve">Адміністратор ЦНАП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м. 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Сєвєродонецьк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4-5 дня</w:t>
            </w: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10B2" w:rsidRDefault="0062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210B2" w:rsidTr="006210B2">
        <w:tc>
          <w:tcPr>
            <w:tcW w:w="8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днів</w:t>
            </w:r>
          </w:p>
        </w:tc>
      </w:tr>
      <w:tr w:rsidR="006210B2" w:rsidTr="006210B2">
        <w:tc>
          <w:tcPr>
            <w:tcW w:w="8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6210B2" w:rsidRDefault="0062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5-ти днів</w:t>
            </w:r>
          </w:p>
        </w:tc>
      </w:tr>
    </w:tbl>
    <w:p w:rsidR="006210B2" w:rsidRDefault="006210B2" w:rsidP="006210B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6210B2" w:rsidRDefault="006210B2" w:rsidP="006210B2">
      <w:pPr>
        <w:spacing w:after="0" w:line="240" w:lineRule="auto"/>
        <w:ind w:firstLine="708"/>
        <w:rPr>
          <w:rFonts w:ascii="Times New Roman" w:hAnsi="Times New Roman"/>
          <w:sz w:val="18"/>
          <w:szCs w:val="18"/>
          <w:lang w:val="uk-UA"/>
        </w:rPr>
      </w:pPr>
    </w:p>
    <w:p w:rsidR="006210B2" w:rsidRDefault="006210B2" w:rsidP="006210B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Умовні позначки: В – виконує; У – бере участь; П – підписує.</w:t>
      </w:r>
    </w:p>
    <w:p w:rsidR="006210B2" w:rsidRDefault="006210B2" w:rsidP="006210B2">
      <w:pPr>
        <w:spacing w:before="60" w:after="60" w:line="240" w:lineRule="auto"/>
        <w:jc w:val="both"/>
        <w:rPr>
          <w:rFonts w:ascii="Times New Roman" w:eastAsia="Times New Roman" w:hAnsi="Times New Roman"/>
          <w:b/>
          <w:bCs/>
          <w:lang w:val="uk-UA" w:eastAsia="uk-UA"/>
        </w:rPr>
      </w:pPr>
    </w:p>
    <w:p w:rsidR="006210B2" w:rsidRDefault="006210B2" w:rsidP="006210B2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Начальник відділу експертної роботи,</w:t>
      </w:r>
    </w:p>
    <w:p w:rsidR="006210B2" w:rsidRDefault="006210B2" w:rsidP="006210B2">
      <w:pPr>
        <w:tabs>
          <w:tab w:val="left" w:pos="7088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ринкового нагляду та надання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ab/>
        <w:t xml:space="preserve">О.І.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Землянський</w:t>
      </w:r>
      <w:proofErr w:type="spellEnd"/>
    </w:p>
    <w:p w:rsidR="006210B2" w:rsidRDefault="006210B2" w:rsidP="006210B2">
      <w:pPr>
        <w:tabs>
          <w:tab w:val="left" w:pos="7088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адміністративних послуг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ab/>
      </w:r>
    </w:p>
    <w:p w:rsidR="001F580E" w:rsidRDefault="001F580E"/>
    <w:sectPr w:rsidR="001F580E" w:rsidSect="001F58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210B2"/>
    <w:rsid w:val="001F580E"/>
    <w:rsid w:val="0062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B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210B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6210B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6210B2"/>
    <w:pPr>
      <w:ind w:left="720"/>
      <w:contextualSpacing/>
    </w:pPr>
  </w:style>
  <w:style w:type="character" w:customStyle="1" w:styleId="5">
    <w:name w:val="Основной текст (5)_"/>
    <w:link w:val="51"/>
    <w:locked/>
    <w:rsid w:val="006210B2"/>
    <w:rPr>
      <w:rFonts w:ascii="Century Schoolbook" w:hAnsi="Century Schoolbook"/>
      <w:i/>
      <w:iCs/>
      <w:sz w:val="17"/>
      <w:szCs w:val="17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6210B2"/>
    <w:pPr>
      <w:shd w:val="clear" w:color="auto" w:fill="FFFFFF"/>
      <w:spacing w:before="180" w:after="240" w:line="240" w:lineRule="atLeast"/>
    </w:pPr>
    <w:rPr>
      <w:rFonts w:ascii="Century Schoolbook" w:eastAsiaTheme="minorHAnsi" w:hAnsi="Century Schoolbook" w:cstheme="minorBidi"/>
      <w:i/>
      <w:iCs/>
      <w:sz w:val="17"/>
      <w:szCs w:val="17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2646</Words>
  <Characters>1509</Characters>
  <Application>Microsoft Office Word</Application>
  <DocSecurity>0</DocSecurity>
  <Lines>12</Lines>
  <Paragraphs>8</Paragraphs>
  <ScaleCrop>false</ScaleCrop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2018-12-17T06:40:00Z</dcterms:created>
  <dcterms:modified xsi:type="dcterms:W3CDTF">2018-12-17T06:42:00Z</dcterms:modified>
</cp:coreProperties>
</file>