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9E" w:rsidRPr="00CA3B62" w:rsidRDefault="00CE7A9E" w:rsidP="00CE7A9E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03-01.00</w:t>
      </w:r>
    </w:p>
    <w:p w:rsidR="00CE7A9E" w:rsidRPr="00CA3B62" w:rsidRDefault="00CE7A9E" w:rsidP="00CE7A9E">
      <w:pPr>
        <w:rPr>
          <w:lang w:val="uk-UA"/>
        </w:rPr>
      </w:pPr>
    </w:p>
    <w:p w:rsidR="00CE7A9E" w:rsidRPr="00CA3B62" w:rsidRDefault="00CE7A9E" w:rsidP="0053243A">
      <w:pPr>
        <w:pStyle w:val="a4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A3B62">
        <w:rPr>
          <w:b/>
          <w:bCs/>
          <w:u w:val="single"/>
          <w:lang w:val="uk-UA"/>
        </w:rPr>
        <w:t>Надання дозволу на розроблення проекту землеустрою щодо відведення земельної</w:t>
      </w:r>
    </w:p>
    <w:p w:rsidR="00CE7A9E" w:rsidRPr="00CA3B62" w:rsidRDefault="00CE7A9E" w:rsidP="0053243A">
      <w:pPr>
        <w:pStyle w:val="a4"/>
        <w:spacing w:before="60" w:beforeAutospacing="0" w:after="60" w:afterAutospacing="0"/>
        <w:ind w:firstLine="567"/>
        <w:jc w:val="center"/>
        <w:rPr>
          <w:u w:val="single"/>
        </w:rPr>
      </w:pPr>
      <w:r w:rsidRPr="00CA3B62">
        <w:rPr>
          <w:b/>
          <w:bCs/>
          <w:u w:val="single"/>
          <w:lang w:val="uk-UA"/>
        </w:rPr>
        <w:t>ділянки або зміни цільового призначення земельної ділянки</w:t>
      </w:r>
    </w:p>
    <w:p w:rsidR="00CE7A9E" w:rsidRPr="00CA3B62" w:rsidRDefault="00CE7A9E" w:rsidP="00CE7A9E">
      <w:pPr>
        <w:jc w:val="center"/>
        <w:rPr>
          <w:lang w:val="uk-UA"/>
        </w:rPr>
      </w:pPr>
      <w:r w:rsidRPr="00CA3B62">
        <w:rPr>
          <w:lang w:val="uk-UA"/>
        </w:rPr>
        <w:t xml:space="preserve"> (назва адміністративної послуги)</w:t>
      </w:r>
    </w:p>
    <w:p w:rsidR="00CE7A9E" w:rsidRPr="00CA3B62" w:rsidRDefault="00CE7A9E" w:rsidP="00CE7A9E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CE7A9E" w:rsidRPr="00CA3B62" w:rsidRDefault="00CE7A9E" w:rsidP="00CE7A9E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CE7A9E" w:rsidRPr="00CA3B62" w:rsidRDefault="00CE7A9E" w:rsidP="00CE7A9E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CE7A9E" w:rsidRPr="00CA3B62" w:rsidTr="00494A31">
        <w:tc>
          <w:tcPr>
            <w:tcW w:w="9828" w:type="dxa"/>
            <w:gridSpan w:val="2"/>
            <w:shd w:val="clear" w:color="auto" w:fill="auto"/>
          </w:tcPr>
          <w:p w:rsidR="00CE7A9E" w:rsidRPr="00CA3B62" w:rsidRDefault="00CE7A9E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CE7A9E" w:rsidRPr="00CA3B62" w:rsidRDefault="00CE7A9E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CE7A9E" w:rsidRPr="00CA3B62" w:rsidRDefault="00CE7A9E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CE7A9E" w:rsidRPr="00CA3B62" w:rsidRDefault="00CE7A9E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CE7A9E" w:rsidRPr="0010161A" w:rsidRDefault="00CE7A9E" w:rsidP="00494A31">
            <w:pPr>
              <w:rPr>
                <w:u w:val="single"/>
              </w:rPr>
            </w:pPr>
            <w:r w:rsidRPr="00CA3B62">
              <w:rPr>
                <w:lang w:val="uk-UA"/>
              </w:rPr>
              <w:t>електронна адреса</w:t>
            </w:r>
            <w:r w:rsidRPr="0010161A">
              <w:rPr>
                <w:u w:val="single"/>
                <w:lang w:val="uk-UA"/>
              </w:rPr>
              <w:t xml:space="preserve">: </w:t>
            </w:r>
            <w:hyperlink r:id="rId4" w:history="1">
              <w:r w:rsidRPr="0010161A">
                <w:rPr>
                  <w:rStyle w:val="a3"/>
                  <w:color w:val="auto"/>
                  <w:lang w:val="en-US"/>
                </w:rPr>
                <w:t>cnap</w:t>
              </w:r>
              <w:r w:rsidRPr="0010161A">
                <w:rPr>
                  <w:rStyle w:val="a3"/>
                  <w:color w:val="auto"/>
                </w:rPr>
                <w:t>@</w:t>
              </w:r>
              <w:r w:rsidRPr="0010161A">
                <w:rPr>
                  <w:rStyle w:val="a3"/>
                  <w:color w:val="auto"/>
                  <w:lang w:val="en-US"/>
                </w:rPr>
                <w:t>sed</w:t>
              </w:r>
              <w:r w:rsidRPr="0010161A">
                <w:rPr>
                  <w:rStyle w:val="a3"/>
                  <w:color w:val="auto"/>
                </w:rPr>
                <w:t>-</w:t>
              </w:r>
              <w:r w:rsidRPr="0010161A">
                <w:rPr>
                  <w:rStyle w:val="a3"/>
                  <w:color w:val="auto"/>
                  <w:lang w:val="en-US"/>
                </w:rPr>
                <w:t>rada</w:t>
              </w:r>
              <w:r w:rsidRPr="0010161A">
                <w:rPr>
                  <w:rStyle w:val="a3"/>
                  <w:color w:val="auto"/>
                </w:rPr>
                <w:t>.</w:t>
              </w:r>
              <w:r w:rsidRPr="0010161A">
                <w:rPr>
                  <w:rStyle w:val="a3"/>
                  <w:color w:val="auto"/>
                  <w:lang w:val="en-US"/>
                </w:rPr>
                <w:t>gov</w:t>
              </w:r>
              <w:r w:rsidRPr="0010161A">
                <w:rPr>
                  <w:rStyle w:val="a3"/>
                  <w:color w:val="auto"/>
                </w:rPr>
                <w:t>.</w:t>
              </w:r>
              <w:r w:rsidRPr="0010161A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CE7A9E" w:rsidRPr="00CA3B62" w:rsidTr="00494A31">
        <w:tc>
          <w:tcPr>
            <w:tcW w:w="9828" w:type="dxa"/>
            <w:gridSpan w:val="2"/>
            <w:shd w:val="clear" w:color="auto" w:fill="auto"/>
          </w:tcPr>
          <w:p w:rsidR="00CE7A9E" w:rsidRPr="00CA3B62" w:rsidRDefault="00CE7A9E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  <w:shd w:val="clear" w:color="auto" w:fill="auto"/>
          </w:tcPr>
          <w:p w:rsidR="00CE7A9E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Стаття 118, 122,123, 124 Земельного Кодексу України</w:t>
            </w:r>
          </w:p>
          <w:p w:rsidR="00CE7A9E" w:rsidRPr="00CA3B62" w:rsidRDefault="00CE7A9E" w:rsidP="00494A31">
            <w:pPr>
              <w:rPr>
                <w:i/>
                <w:lang w:val="uk-UA"/>
              </w:rPr>
            </w:pPr>
            <w:r>
              <w:rPr>
                <w:lang w:val="uk-UA"/>
              </w:rPr>
              <w:t>«Про адміністративні послуги»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-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CE7A9E" w:rsidRPr="00CA3B62" w:rsidTr="00494A31">
        <w:tc>
          <w:tcPr>
            <w:tcW w:w="9828" w:type="dxa"/>
            <w:gridSpan w:val="2"/>
            <w:shd w:val="clear" w:color="auto" w:fill="auto"/>
          </w:tcPr>
          <w:p w:rsidR="00CE7A9E" w:rsidRPr="00CA3B62" w:rsidRDefault="00CE7A9E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CE7A9E" w:rsidRPr="00CA3B62" w:rsidRDefault="00CE7A9E" w:rsidP="00494A31">
            <w:pPr>
              <w:jc w:val="center"/>
              <w:rPr>
                <w:b/>
                <w:lang w:val="uk-UA"/>
              </w:rPr>
            </w:pP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Намір одержати у власність або користування земельну ділянку, або змінити цільове призначення існуючої земельної ділянки </w:t>
            </w:r>
          </w:p>
        </w:tc>
      </w:tr>
      <w:tr w:rsidR="00CE7A9E" w:rsidRPr="0053243A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pStyle w:val="ParagraphStyle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 xml:space="preserve"> </w:t>
            </w:r>
            <w:r w:rsidRPr="00CA3B62">
              <w:rPr>
                <w:rFonts w:ascii="Times New Roman" w:hAnsi="Times New Roman"/>
              </w:rPr>
              <w:t xml:space="preserve">1) </w:t>
            </w:r>
            <w:proofErr w:type="spellStart"/>
            <w:r w:rsidRPr="00CA3B62">
              <w:rPr>
                <w:rFonts w:ascii="Times New Roman" w:hAnsi="Times New Roman"/>
              </w:rPr>
              <w:t>Заяв</w:t>
            </w:r>
            <w:proofErr w:type="spellEnd"/>
            <w:r w:rsidRPr="00CA3B62">
              <w:rPr>
                <w:rFonts w:ascii="Times New Roman" w:hAnsi="Times New Roman"/>
                <w:lang w:val="uk-UA"/>
              </w:rPr>
              <w:t>а, в якій зазначається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цільове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 xml:space="preserve"> 2) Графічні матеріали: план, на 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як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зазначено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бажане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3) У разі зміни цільового призначення існуючої земельної ділянки: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копія землевпорядної документації ;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копія документів, що посвідчують  право власності (користування) земельною ділянкою,</w:t>
            </w:r>
            <w:r w:rsidRPr="00CA3B62">
              <w:rPr>
                <w:rFonts w:ascii="Times New Roman" w:hAnsi="Times New Roman"/>
                <w:lang w:val="uk-UA"/>
              </w:rPr>
              <w:t xml:space="preserve"> у разі відсутності інформації про реєстрацію прав у Державному реєстрі речових прав на нерухоме </w:t>
            </w:r>
            <w:r w:rsidRPr="00CA3B62">
              <w:rPr>
                <w:rFonts w:ascii="Times New Roman" w:hAnsi="Times New Roman"/>
                <w:lang w:val="uk-UA"/>
              </w:rPr>
              <w:lastRenderedPageBreak/>
              <w:t>майно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4)    Для існуючих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нерухомості: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A3B62">
              <w:rPr>
                <w:rFonts w:ascii="Times New Roman" w:hAnsi="Times New Roman"/>
                <w:lang w:val="uk-UA" w:eastAsia="ru-RU"/>
              </w:rPr>
              <w:t>копія технічного паспорта на об’єкти нерухомого майна, що знаходяться на земельній ділянці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копія документів, що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посвідчуть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 власності на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нерухомості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r w:rsidRPr="00CA3B62">
              <w:rPr>
                <w:rFonts w:ascii="Times New Roman" w:hAnsi="Times New Roman"/>
                <w:lang w:val="uk-UA"/>
              </w:rPr>
              <w:t>(</w:t>
            </w:r>
            <w:r w:rsidRPr="00CA3B62">
              <w:rPr>
                <w:rFonts w:ascii="Times New Roman" w:hAnsi="Times New Roman"/>
              </w:rPr>
              <w:t xml:space="preserve">у </w:t>
            </w:r>
            <w:proofErr w:type="spellStart"/>
            <w:r w:rsidRPr="00CA3B62">
              <w:rPr>
                <w:rFonts w:ascii="Times New Roman" w:hAnsi="Times New Roman"/>
              </w:rPr>
              <w:t>разі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відсутності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інформації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про </w:t>
            </w:r>
            <w:proofErr w:type="spellStart"/>
            <w:r w:rsidRPr="00CA3B62">
              <w:rPr>
                <w:rFonts w:ascii="Times New Roman" w:hAnsi="Times New Roman"/>
              </w:rPr>
              <w:t>реєстрацію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прав у Державному </w:t>
            </w:r>
            <w:proofErr w:type="spellStart"/>
            <w:r w:rsidRPr="00CA3B62">
              <w:rPr>
                <w:rFonts w:ascii="Times New Roman" w:hAnsi="Times New Roman"/>
              </w:rPr>
              <w:t>реєстрі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речових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прав на </w:t>
            </w:r>
            <w:proofErr w:type="spellStart"/>
            <w:r w:rsidRPr="00CA3B62">
              <w:rPr>
                <w:rFonts w:ascii="Times New Roman" w:hAnsi="Times New Roman"/>
              </w:rPr>
              <w:t>нерухоме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майно</w:t>
            </w:r>
            <w:proofErr w:type="spellEnd"/>
            <w:r w:rsidRPr="00CA3B62">
              <w:rPr>
                <w:rFonts w:ascii="Times New Roman" w:hAnsi="Times New Roman"/>
                <w:lang w:val="uk-UA"/>
              </w:rPr>
              <w:t>)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3B6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E7A9E" w:rsidRPr="00CA3B62" w:rsidRDefault="00CE7A9E" w:rsidP="00494A3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5) П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исьмова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землекористувача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засвідчена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нотаріально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(у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вилучення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E7A9E" w:rsidRPr="00CA3B62" w:rsidRDefault="00CE7A9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  6)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особи; 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безкоштовно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pStyle w:val="ParagraphStyle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>Підставою для відмови у наданні дозволу на розроблення проекту землеустрою є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невідповідність  місця розташування об'єкта вимогам законів,</w:t>
            </w:r>
          </w:p>
          <w:p w:rsidR="00CE7A9E" w:rsidRPr="00CA3B62" w:rsidRDefault="00CE7A9E" w:rsidP="00494A31">
            <w:pPr>
              <w:pStyle w:val="ParagraphStyle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прийнятих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до них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нормативно-правових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генеральних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планів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містобудівної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 схем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техніко-економічних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обґрунтувань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CE7A9E" w:rsidRPr="00CA3B62" w:rsidRDefault="00CE7A9E" w:rsidP="00494A31">
            <w:pPr>
              <w:pStyle w:val="ParagraphStyle"/>
              <w:rPr>
                <w:rFonts w:ascii="Times New Roman" w:hAnsi="Times New Roman"/>
                <w:color w:val="000000"/>
              </w:rPr>
            </w:pP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земель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адміністративно-територіальних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впорядкування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затверджених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встановленому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законом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поряд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proofErr w:type="spellEnd"/>
          </w:p>
          <w:p w:rsidR="00CE7A9E" w:rsidRPr="00CA3B62" w:rsidRDefault="00CE7A9E" w:rsidP="00494A31">
            <w:pPr>
              <w:ind w:firstLine="600"/>
              <w:jc w:val="both"/>
              <w:rPr>
                <w:lang w:val="uk-UA"/>
              </w:rPr>
            </w:pPr>
          </w:p>
        </w:tc>
      </w:tr>
      <w:tr w:rsidR="00CE7A9E" w:rsidRPr="0053243A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міської ради про надання дозволу або про вмотивовану  відмову в наданні дозволу на розроблення проекту землеустрою щодо відведення земельної ділянки</w:t>
            </w:r>
          </w:p>
        </w:tc>
      </w:tr>
      <w:tr w:rsidR="00CE7A9E" w:rsidRPr="00CA3B62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представника)</w:t>
            </w:r>
          </w:p>
        </w:tc>
      </w:tr>
      <w:tr w:rsidR="00CE7A9E" w:rsidRPr="0053243A" w:rsidTr="00494A31">
        <w:tc>
          <w:tcPr>
            <w:tcW w:w="4401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  <w:shd w:val="clear" w:color="auto" w:fill="auto"/>
          </w:tcPr>
          <w:p w:rsidR="00CE7A9E" w:rsidRPr="00CA3B62" w:rsidRDefault="00CE7A9E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CE7A9E" w:rsidRPr="00CA3B62" w:rsidRDefault="00CE7A9E" w:rsidP="00CE7A9E">
      <w:pPr>
        <w:rPr>
          <w:lang w:val="uk-UA"/>
        </w:rPr>
      </w:pPr>
    </w:p>
    <w:p w:rsidR="00CE7A9E" w:rsidRPr="00CA3B62" w:rsidRDefault="00CE7A9E" w:rsidP="00CE7A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640639" w:rsidRPr="00CE7A9E" w:rsidRDefault="00640639">
      <w:pPr>
        <w:rPr>
          <w:lang w:val="uk-UA"/>
        </w:rPr>
      </w:pPr>
    </w:p>
    <w:sectPr w:rsidR="00640639" w:rsidRPr="00CE7A9E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E7A9E"/>
    <w:rsid w:val="0012590D"/>
    <w:rsid w:val="0053243A"/>
    <w:rsid w:val="00640639"/>
    <w:rsid w:val="00CE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A9E"/>
    <w:rPr>
      <w:color w:val="0000FF"/>
      <w:u w:val="single"/>
    </w:rPr>
  </w:style>
  <w:style w:type="paragraph" w:styleId="a4">
    <w:name w:val="footer"/>
    <w:basedOn w:val="a"/>
    <w:link w:val="a5"/>
    <w:rsid w:val="00CE7A9E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rsid w:val="00CE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CE7A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uk-UA"/>
    </w:rPr>
  </w:style>
  <w:style w:type="character" w:customStyle="1" w:styleId="FontStyle">
    <w:name w:val="Font Style"/>
    <w:rsid w:val="00CE7A9E"/>
    <w:rPr>
      <w:rFonts w:cs="Courier New"/>
      <w:color w:val="000000"/>
      <w:sz w:val="20"/>
      <w:szCs w:val="20"/>
    </w:rPr>
  </w:style>
  <w:style w:type="character" w:customStyle="1" w:styleId="rvts0">
    <w:name w:val="rvts0"/>
    <w:basedOn w:val="a0"/>
    <w:rsid w:val="00CE7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2018-10-11T08:27:00Z</dcterms:created>
  <dcterms:modified xsi:type="dcterms:W3CDTF">2018-10-11T08:56:00Z</dcterms:modified>
</cp:coreProperties>
</file>