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0" w:rsidRPr="00CA3B62" w:rsidRDefault="007B7200" w:rsidP="007B7200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03-04.00</w:t>
      </w:r>
    </w:p>
    <w:p w:rsidR="007B7200" w:rsidRPr="00CA3B62" w:rsidRDefault="007B7200" w:rsidP="007B7200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поділ або об’єднання земельних ділянок</w:t>
      </w:r>
    </w:p>
    <w:p w:rsidR="007B7200" w:rsidRPr="00CA3B62" w:rsidRDefault="007B7200" w:rsidP="007B7200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7B7200" w:rsidRPr="00CA3B62" w:rsidRDefault="007B7200" w:rsidP="007B7200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7B7200" w:rsidRPr="00CA3B62" w:rsidRDefault="007B7200" w:rsidP="007B7200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4"/>
      </w:tblGrid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7B7200" w:rsidRPr="00CA3B62" w:rsidTr="00494A31">
        <w:tc>
          <w:tcPr>
            <w:tcW w:w="9639" w:type="dxa"/>
            <w:gridSpan w:val="2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7B7200" w:rsidRPr="00CA3B62" w:rsidRDefault="007B7200" w:rsidP="00494A31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7B7200" w:rsidRPr="00CA3B62" w:rsidRDefault="007B7200" w:rsidP="00494A31">
            <w:pPr>
              <w:ind w:firstLine="600"/>
            </w:pPr>
            <w:r w:rsidRPr="00CA3B62">
              <w:rPr>
                <w:lang w:val="uk-UA"/>
              </w:rPr>
              <w:t>четвер з 9-30 до 19-00</w:t>
            </w:r>
          </w:p>
          <w:p w:rsidR="007B7200" w:rsidRPr="00CA3B62" w:rsidRDefault="007B7200" w:rsidP="00494A31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7B7200" w:rsidRPr="00CA3B62" w:rsidRDefault="007B7200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6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7B7200" w:rsidRPr="00CA3B62" w:rsidTr="00494A31">
        <w:tc>
          <w:tcPr>
            <w:tcW w:w="9639" w:type="dxa"/>
            <w:gridSpan w:val="2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ст. 79-1, 120, 123,124, Земельного кодексу України, 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землеустрій»,</w:t>
            </w:r>
          </w:p>
          <w:p w:rsidR="007B7200" w:rsidRPr="00CA3B62" w:rsidRDefault="007B7200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7B7200" w:rsidRPr="00CA3B62" w:rsidRDefault="007B7200" w:rsidP="00494A31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7B7200" w:rsidRPr="00CA3B62" w:rsidRDefault="007B7200" w:rsidP="00494A31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7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7B7200" w:rsidRPr="00CA3B62" w:rsidTr="00494A31">
        <w:tc>
          <w:tcPr>
            <w:tcW w:w="9639" w:type="dxa"/>
            <w:gridSpan w:val="2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7B7200" w:rsidRPr="00CA3B62" w:rsidRDefault="007B7200" w:rsidP="00494A31">
            <w:pPr>
              <w:tabs>
                <w:tab w:val="left" w:pos="4500"/>
              </w:tabs>
              <w:jc w:val="center"/>
              <w:rPr>
                <w:b/>
                <w:lang w:val="uk-UA"/>
              </w:rPr>
            </w:pP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поділ або об’єднання земельних ділянок.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tabs>
                <w:tab w:val="left" w:pos="-440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1. Заява або клопотання (для юридичної особи) </w:t>
            </w:r>
            <w:r w:rsidRPr="00CA3B62">
              <w:rPr>
                <w:rFonts w:eastAsia="Arial Unicode MS"/>
                <w:lang w:val="uk-UA"/>
              </w:rPr>
              <w:t>на ім’я міського голови.</w:t>
            </w:r>
          </w:p>
          <w:p w:rsidR="007B7200" w:rsidRPr="00CA3B62" w:rsidRDefault="007B7200" w:rsidP="00494A31">
            <w:pPr>
              <w:tabs>
                <w:tab w:val="left" w:pos="-8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2. 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7B7200" w:rsidRPr="00CA3B62" w:rsidRDefault="007B7200" w:rsidP="00494A31">
            <w:pPr>
              <w:tabs>
                <w:tab w:val="left" w:pos="99"/>
                <w:tab w:val="left" w:pos="135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3. Копія довіреності, засвідчена нотаріально, або доручення  – для уповноваженої особи.</w:t>
            </w:r>
          </w:p>
          <w:p w:rsidR="007B7200" w:rsidRPr="00CA3B62" w:rsidRDefault="007B7200" w:rsidP="00494A31">
            <w:pPr>
              <w:tabs>
                <w:tab w:val="left" w:pos="-81"/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4. Копії документів, що підтверджують право користування на земельну ділянку.</w:t>
            </w:r>
          </w:p>
          <w:p w:rsidR="007B7200" w:rsidRPr="00CA3B62" w:rsidRDefault="007B7200" w:rsidP="00494A31">
            <w:pPr>
              <w:tabs>
                <w:tab w:val="left" w:pos="284"/>
                <w:tab w:val="left" w:pos="363"/>
              </w:tabs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5. Копія Витягу з Державного земельного </w:t>
            </w:r>
            <w:r w:rsidRPr="00CA3B62">
              <w:rPr>
                <w:rFonts w:eastAsia="Arial Unicode MS"/>
                <w:lang w:val="uk-UA"/>
              </w:rPr>
              <w:lastRenderedPageBreak/>
              <w:t xml:space="preserve">кадастру про земельну ділянку. </w:t>
            </w:r>
          </w:p>
          <w:p w:rsidR="007B7200" w:rsidRPr="00CA3B62" w:rsidRDefault="007B7200" w:rsidP="00494A31">
            <w:pPr>
              <w:tabs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Документація із землеустрою.</w:t>
            </w:r>
          </w:p>
          <w:p w:rsidR="007B7200" w:rsidRPr="00CA3B62" w:rsidRDefault="007B7200" w:rsidP="00494A31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7. Схема поділу земельної ділянки, підписана замовником, відповідного зразка.</w:t>
            </w:r>
          </w:p>
          <w:p w:rsidR="007B7200" w:rsidRPr="00CA3B62" w:rsidRDefault="007B7200" w:rsidP="00494A31">
            <w:pPr>
              <w:tabs>
                <w:tab w:val="left" w:pos="284"/>
              </w:tabs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8.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7B7200" w:rsidRPr="00CA3B62" w:rsidRDefault="007B7200" w:rsidP="00494A31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9. Копія технічного паспорта на об’єкти нерухомого майна, що знаходяться на земельній ділянці (у разі наявності об’єктів нерухомого майна).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7B7200" w:rsidRPr="00CA3B62" w:rsidTr="00494A31">
        <w:tc>
          <w:tcPr>
            <w:tcW w:w="9639" w:type="dxa"/>
            <w:gridSpan w:val="2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7B7200" w:rsidRPr="00CA3B62" w:rsidRDefault="007B7200" w:rsidP="00494A31">
            <w:pPr>
              <w:jc w:val="center"/>
              <w:rPr>
                <w:i/>
                <w:lang w:val="uk-UA"/>
              </w:rPr>
            </w:pP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7B7200">
            <w:pPr>
              <w:numPr>
                <w:ilvl w:val="0"/>
                <w:numId w:val="1"/>
              </w:numPr>
              <w:tabs>
                <w:tab w:val="num" w:pos="9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Ненадання повного пакету документів</w:t>
            </w:r>
            <w:r w:rsidRPr="00CA3B62">
              <w:rPr>
                <w:color w:val="000000"/>
                <w:lang w:val="uk-UA"/>
              </w:rPr>
              <w:t xml:space="preserve"> вказаних в п.9</w:t>
            </w:r>
            <w:r w:rsidRPr="00CA3B62">
              <w:rPr>
                <w:lang w:val="uk-UA"/>
              </w:rPr>
              <w:t>;</w:t>
            </w:r>
          </w:p>
          <w:p w:rsidR="007B7200" w:rsidRPr="00CA3B62" w:rsidRDefault="007B7200" w:rsidP="007B7200">
            <w:pPr>
              <w:numPr>
                <w:ilvl w:val="0"/>
                <w:numId w:val="1"/>
              </w:numPr>
              <w:tabs>
                <w:tab w:val="num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Виявлення в наданих документах недостовірної інформації. 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надання згоди на поділ або об’єднання земельних ділянок.</w:t>
            </w:r>
          </w:p>
          <w:p w:rsidR="007B7200" w:rsidRPr="00CA3B62" w:rsidRDefault="007B7200" w:rsidP="00494A31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наданні згоди на поділ або об’єднання земельних ділянок.</w:t>
            </w:r>
          </w:p>
        </w:tc>
      </w:tr>
      <w:tr w:rsidR="007B7200" w:rsidRPr="00CA3B62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7B7200" w:rsidRPr="00CA3B62" w:rsidRDefault="007B7200" w:rsidP="00494A31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7B7200" w:rsidRPr="007B7200" w:rsidTr="00494A31">
        <w:tc>
          <w:tcPr>
            <w:tcW w:w="4293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7B7200" w:rsidRPr="00CA3B62" w:rsidRDefault="007B7200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640639" w:rsidRDefault="00640639" w:rsidP="007B7200"/>
    <w:sectPr w:rsidR="00640639" w:rsidSect="007B72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2CEC"/>
    <w:multiLevelType w:val="hybridMultilevel"/>
    <w:tmpl w:val="753E3984"/>
    <w:lvl w:ilvl="0" w:tplc="4C5CFD98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B7200"/>
    <w:rsid w:val="00640639"/>
    <w:rsid w:val="007B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200"/>
    <w:rPr>
      <w:color w:val="0000FF"/>
      <w:u w:val="single"/>
    </w:rPr>
  </w:style>
  <w:style w:type="character" w:customStyle="1" w:styleId="rvts9">
    <w:name w:val="rvts9"/>
    <w:basedOn w:val="a0"/>
    <w:rsid w:val="007B7200"/>
  </w:style>
  <w:style w:type="character" w:customStyle="1" w:styleId="rvts52">
    <w:name w:val="rvts52"/>
    <w:basedOn w:val="a0"/>
    <w:rsid w:val="007B7200"/>
  </w:style>
  <w:style w:type="character" w:customStyle="1" w:styleId="rvts0">
    <w:name w:val="rvts0"/>
    <w:basedOn w:val="a0"/>
    <w:rsid w:val="007B7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051-201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@sed-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C4F0-0213-4FE5-9A21-C5B051B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2018-10-11T08:29:00Z</dcterms:created>
  <dcterms:modified xsi:type="dcterms:W3CDTF">2018-10-11T08:31:00Z</dcterms:modified>
</cp:coreProperties>
</file>