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39"/>
      </w:tblGrid>
      <w:tr w:rsidR="005908F6" w:rsidRPr="005908F6" w:rsidTr="005908F6">
        <w:trPr>
          <w:tblCellSpacing w:w="0" w:type="dxa"/>
        </w:trPr>
        <w:tc>
          <w:tcPr>
            <w:tcW w:w="0" w:type="auto"/>
            <w:hideMark/>
          </w:tcPr>
          <w:p w:rsidR="005908F6" w:rsidRPr="005908F6" w:rsidRDefault="005908F6" w:rsidP="005908F6">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73405" cy="76454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srcRect/>
                          <a:stretch>
                            <a:fillRect/>
                          </a:stretch>
                        </pic:blipFill>
                        <pic:spPr bwMode="auto">
                          <a:xfrm>
                            <a:off x="0" y="0"/>
                            <a:ext cx="573405" cy="764540"/>
                          </a:xfrm>
                          <a:prstGeom prst="rect">
                            <a:avLst/>
                          </a:prstGeom>
                          <a:noFill/>
                          <a:ln w="9525">
                            <a:noFill/>
                            <a:miter lim="800000"/>
                            <a:headEnd/>
                            <a:tailEnd/>
                          </a:ln>
                        </pic:spPr>
                      </pic:pic>
                    </a:graphicData>
                  </a:graphic>
                </wp:inline>
              </w:drawing>
            </w:r>
          </w:p>
        </w:tc>
      </w:tr>
      <w:tr w:rsidR="005908F6" w:rsidRPr="005908F6" w:rsidTr="005908F6">
        <w:trPr>
          <w:tblCellSpacing w:w="0" w:type="dxa"/>
        </w:trPr>
        <w:tc>
          <w:tcPr>
            <w:tcW w:w="0" w:type="auto"/>
            <w:hideMark/>
          </w:tcPr>
          <w:p w:rsidR="005908F6" w:rsidRPr="005908F6" w:rsidRDefault="005908F6" w:rsidP="005908F6">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t>ЗАКОН УКРАЇНИ</w:t>
            </w:r>
          </w:p>
        </w:tc>
      </w:tr>
    </w:tbl>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0" w:name="n3"/>
      <w:bookmarkEnd w:id="0"/>
      <w:r w:rsidRPr="005908F6">
        <w:rPr>
          <w:rFonts w:ascii="Times New Roman" w:eastAsia="Times New Roman" w:hAnsi="Times New Roman" w:cs="Times New Roman"/>
          <w:sz w:val="24"/>
          <w:szCs w:val="24"/>
          <w:lang w:eastAsia="uk-UA"/>
        </w:rPr>
        <w:t>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 w:name="n360"/>
      <w:bookmarkEnd w:id="1"/>
      <w:r w:rsidRPr="005908F6">
        <w:rPr>
          <w:rFonts w:ascii="Times New Roman" w:eastAsia="Times New Roman" w:hAnsi="Times New Roman" w:cs="Times New Roman"/>
          <w:sz w:val="24"/>
          <w:szCs w:val="24"/>
          <w:lang w:eastAsia="uk-UA"/>
        </w:rPr>
        <w:t>(Відомості Верховної Ради (ВВР), 2016, № 3, ст.30)</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 w:name="n4"/>
      <w:bookmarkEnd w:id="2"/>
      <w:r w:rsidRPr="005908F6">
        <w:rPr>
          <w:rFonts w:ascii="Times New Roman" w:eastAsia="Times New Roman" w:hAnsi="Times New Roman" w:cs="Times New Roman"/>
          <w:sz w:val="24"/>
          <w:szCs w:val="24"/>
          <w:lang w:eastAsia="uk-UA"/>
        </w:rPr>
        <w:t>Верховна Рада України постановляє:</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 w:name="n5"/>
      <w:bookmarkEnd w:id="3"/>
      <w:r w:rsidRPr="005908F6">
        <w:rPr>
          <w:rFonts w:ascii="Times New Roman" w:eastAsia="Times New Roman" w:hAnsi="Times New Roman" w:cs="Times New Roman"/>
          <w:sz w:val="24"/>
          <w:szCs w:val="24"/>
          <w:lang w:eastAsia="uk-UA"/>
        </w:rPr>
        <w:t>I. Внести зміни до таких законодавчих актів України: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4" w:name="n6"/>
      <w:bookmarkEnd w:id="4"/>
      <w:r w:rsidRPr="005908F6">
        <w:rPr>
          <w:rFonts w:ascii="Times New Roman" w:eastAsia="Times New Roman" w:hAnsi="Times New Roman" w:cs="Times New Roman"/>
          <w:sz w:val="24"/>
          <w:szCs w:val="24"/>
          <w:lang w:eastAsia="uk-UA"/>
        </w:rPr>
        <w:t xml:space="preserve">1. У </w:t>
      </w:r>
      <w:hyperlink r:id="rId5" w:tgtFrame="_blank" w:history="1">
        <w:r w:rsidRPr="005908F6">
          <w:rPr>
            <w:rFonts w:ascii="Times New Roman" w:eastAsia="Times New Roman" w:hAnsi="Times New Roman" w:cs="Times New Roman"/>
            <w:color w:val="0000FF"/>
            <w:sz w:val="24"/>
            <w:szCs w:val="24"/>
            <w:u w:val="single"/>
            <w:lang w:eastAsia="uk-UA"/>
          </w:rPr>
          <w:t>Кодексі України про адміністративні правопорушення</w:t>
        </w:r>
      </w:hyperlink>
      <w:r w:rsidRPr="005908F6">
        <w:rPr>
          <w:rFonts w:ascii="Times New Roman" w:eastAsia="Times New Roman" w:hAnsi="Times New Roman" w:cs="Times New Roman"/>
          <w:sz w:val="24"/>
          <w:szCs w:val="24"/>
          <w:lang w:eastAsia="uk-UA"/>
        </w:rPr>
        <w:t xml:space="preserve"> (Відомості Верховної Ради УРСР, 1984 р., додаток до № 51, ст. 1122):</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5" w:name="n7"/>
      <w:bookmarkEnd w:id="5"/>
      <w:r w:rsidRPr="005908F6">
        <w:rPr>
          <w:rFonts w:ascii="Times New Roman" w:eastAsia="Times New Roman" w:hAnsi="Times New Roman" w:cs="Times New Roman"/>
          <w:sz w:val="24"/>
          <w:szCs w:val="24"/>
          <w:lang w:eastAsia="uk-UA"/>
        </w:rPr>
        <w:t xml:space="preserve">1) </w:t>
      </w:r>
      <w:hyperlink r:id="rId6" w:anchor="n2362" w:tgtFrame="_blank" w:history="1">
        <w:r w:rsidRPr="005908F6">
          <w:rPr>
            <w:rFonts w:ascii="Times New Roman" w:eastAsia="Times New Roman" w:hAnsi="Times New Roman" w:cs="Times New Roman"/>
            <w:color w:val="0000FF"/>
            <w:sz w:val="24"/>
            <w:szCs w:val="24"/>
            <w:u w:val="single"/>
            <w:lang w:eastAsia="uk-UA"/>
          </w:rPr>
          <w:t>статтю 197</w:t>
        </w:r>
      </w:hyperlink>
      <w:r w:rsidRPr="005908F6">
        <w:rPr>
          <w:rFonts w:ascii="Times New Roman" w:eastAsia="Times New Roman" w:hAnsi="Times New Roman" w:cs="Times New Roman"/>
          <w:sz w:val="24"/>
          <w:szCs w:val="24"/>
          <w:lang w:eastAsia="uk-UA"/>
        </w:rPr>
        <w:t xml:space="preserve">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6" w:name="n8"/>
      <w:bookmarkEnd w:id="6"/>
      <w:r w:rsidRPr="005908F6">
        <w:rPr>
          <w:rFonts w:ascii="Times New Roman" w:eastAsia="Times New Roman" w:hAnsi="Times New Roman" w:cs="Times New Roman"/>
          <w:sz w:val="24"/>
          <w:szCs w:val="24"/>
          <w:lang w:eastAsia="uk-UA"/>
        </w:rPr>
        <w:t>"Стаття 197. Проживання без паспорта громадянина України або без реєстрації місця проживання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7" w:name="n9"/>
      <w:bookmarkEnd w:id="7"/>
      <w:r w:rsidRPr="005908F6">
        <w:rPr>
          <w:rFonts w:ascii="Times New Roman" w:eastAsia="Times New Roman" w:hAnsi="Times New Roman" w:cs="Times New Roman"/>
          <w:sz w:val="24"/>
          <w:szCs w:val="24"/>
          <w:lang w:eastAsia="uk-UA"/>
        </w:rPr>
        <w:t>Проживання громадян, зобов’язаних мати паспорт громадянина України, без паспорта громадянина України або за недійсним паспортом громадянина України, а також проживання громадян без реєстрації місця проживання -</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8" w:name="n10"/>
      <w:bookmarkEnd w:id="8"/>
      <w:r w:rsidRPr="005908F6">
        <w:rPr>
          <w:rFonts w:ascii="Times New Roman" w:eastAsia="Times New Roman" w:hAnsi="Times New Roman" w:cs="Times New Roman"/>
          <w:sz w:val="24"/>
          <w:szCs w:val="24"/>
          <w:lang w:eastAsia="uk-UA"/>
        </w:rPr>
        <w:t>тягнуть за собою попередження.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9" w:name="n11"/>
      <w:bookmarkEnd w:id="9"/>
      <w:r w:rsidRPr="005908F6">
        <w:rPr>
          <w:rFonts w:ascii="Times New Roman" w:eastAsia="Times New Roman" w:hAnsi="Times New Roman" w:cs="Times New Roman"/>
          <w:sz w:val="24"/>
          <w:szCs w:val="24"/>
          <w:lang w:eastAsia="uk-UA"/>
        </w:rPr>
        <w:t>Ті самі дії, вчинені особою, яку протягом року було піддано адміністративному стягненню за порушення, передбачені частиною першою цієї статті, -</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0" w:name="n12"/>
      <w:bookmarkEnd w:id="10"/>
      <w:r w:rsidRPr="005908F6">
        <w:rPr>
          <w:rFonts w:ascii="Times New Roman" w:eastAsia="Times New Roman" w:hAnsi="Times New Roman" w:cs="Times New Roman"/>
          <w:sz w:val="24"/>
          <w:szCs w:val="24"/>
          <w:lang w:eastAsia="uk-UA"/>
        </w:rPr>
        <w:t>тягнуть за собою накладення штрафу від одного до трьох неоподатковуваних мінімумів доходів громадян";</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1" w:name="n13"/>
      <w:bookmarkEnd w:id="11"/>
      <w:r w:rsidRPr="005908F6">
        <w:rPr>
          <w:rFonts w:ascii="Times New Roman" w:eastAsia="Times New Roman" w:hAnsi="Times New Roman" w:cs="Times New Roman"/>
          <w:sz w:val="24"/>
          <w:szCs w:val="24"/>
          <w:lang w:eastAsia="uk-UA"/>
        </w:rPr>
        <w:t xml:space="preserve">2) </w:t>
      </w:r>
      <w:hyperlink r:id="rId7" w:anchor="n2370" w:tgtFrame="_blank" w:history="1">
        <w:r w:rsidRPr="005908F6">
          <w:rPr>
            <w:rFonts w:ascii="Times New Roman" w:eastAsia="Times New Roman" w:hAnsi="Times New Roman" w:cs="Times New Roman"/>
            <w:color w:val="0000FF"/>
            <w:sz w:val="24"/>
            <w:szCs w:val="24"/>
            <w:u w:val="single"/>
            <w:lang w:eastAsia="uk-UA"/>
          </w:rPr>
          <w:t>статтю 199</w:t>
        </w:r>
      </w:hyperlink>
      <w:r w:rsidRPr="005908F6">
        <w:rPr>
          <w:rFonts w:ascii="Times New Roman" w:eastAsia="Times New Roman" w:hAnsi="Times New Roman" w:cs="Times New Roman"/>
          <w:sz w:val="24"/>
          <w:szCs w:val="24"/>
          <w:lang w:eastAsia="uk-UA"/>
        </w:rPr>
        <w:t xml:space="preserve">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2" w:name="n14"/>
      <w:bookmarkEnd w:id="12"/>
      <w:r w:rsidRPr="005908F6">
        <w:rPr>
          <w:rFonts w:ascii="Times New Roman" w:eastAsia="Times New Roman" w:hAnsi="Times New Roman" w:cs="Times New Roman"/>
          <w:sz w:val="24"/>
          <w:szCs w:val="24"/>
          <w:lang w:eastAsia="uk-UA"/>
        </w:rPr>
        <w:t xml:space="preserve">3) </w:t>
      </w:r>
      <w:hyperlink r:id="rId8" w:tgtFrame="_blank" w:history="1">
        <w:r w:rsidRPr="005908F6">
          <w:rPr>
            <w:rFonts w:ascii="Times New Roman" w:eastAsia="Times New Roman" w:hAnsi="Times New Roman" w:cs="Times New Roman"/>
            <w:color w:val="0000FF"/>
            <w:sz w:val="24"/>
            <w:szCs w:val="24"/>
            <w:u w:val="single"/>
            <w:lang w:eastAsia="uk-UA"/>
          </w:rPr>
          <w:t>пункт 2</w:t>
        </w:r>
      </w:hyperlink>
      <w:r w:rsidRPr="005908F6">
        <w:rPr>
          <w:rFonts w:ascii="Times New Roman" w:eastAsia="Times New Roman" w:hAnsi="Times New Roman" w:cs="Times New Roman"/>
          <w:sz w:val="24"/>
          <w:szCs w:val="24"/>
          <w:lang w:eastAsia="uk-UA"/>
        </w:rPr>
        <w:t xml:space="preserve"> частини першої статті 213 доповнити словами "та їх посадовими особами, уповноваженими на те цим Кодексом";</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3" w:name="n15"/>
      <w:bookmarkEnd w:id="13"/>
      <w:r w:rsidRPr="005908F6">
        <w:rPr>
          <w:rFonts w:ascii="Times New Roman" w:eastAsia="Times New Roman" w:hAnsi="Times New Roman" w:cs="Times New Roman"/>
          <w:sz w:val="24"/>
          <w:szCs w:val="24"/>
          <w:lang w:eastAsia="uk-UA"/>
        </w:rPr>
        <w:t>4) у частині другій статті 217 слова та цифру "у пункті 5" замінити словами та цифрами "у пунктах 2, 5";</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4" w:name="n16"/>
      <w:bookmarkEnd w:id="14"/>
      <w:r w:rsidRPr="005908F6">
        <w:rPr>
          <w:rFonts w:ascii="Times New Roman" w:eastAsia="Times New Roman" w:hAnsi="Times New Roman" w:cs="Times New Roman"/>
          <w:sz w:val="24"/>
          <w:szCs w:val="24"/>
          <w:lang w:eastAsia="uk-UA"/>
        </w:rPr>
        <w:t>5) у статті 219:</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5" w:name="n17"/>
      <w:bookmarkEnd w:id="15"/>
      <w:r w:rsidRPr="005908F6">
        <w:rPr>
          <w:rFonts w:ascii="Times New Roman" w:eastAsia="Times New Roman" w:hAnsi="Times New Roman" w:cs="Times New Roman"/>
          <w:sz w:val="24"/>
          <w:szCs w:val="24"/>
          <w:lang w:eastAsia="uk-UA"/>
        </w:rPr>
        <w:t>частину першу доповнити цифрами "197, 198";</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6" w:name="n18"/>
      <w:bookmarkEnd w:id="16"/>
      <w:r w:rsidRPr="005908F6">
        <w:rPr>
          <w:rFonts w:ascii="Times New Roman" w:eastAsia="Times New Roman" w:hAnsi="Times New Roman" w:cs="Times New Roman"/>
          <w:sz w:val="24"/>
          <w:szCs w:val="24"/>
          <w:lang w:eastAsia="uk-UA"/>
        </w:rPr>
        <w:t>доповнити частиною другою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7" w:name="n19"/>
      <w:bookmarkEnd w:id="17"/>
      <w:r w:rsidRPr="005908F6">
        <w:rPr>
          <w:rFonts w:ascii="Times New Roman" w:eastAsia="Times New Roman" w:hAnsi="Times New Roman" w:cs="Times New Roman"/>
          <w:sz w:val="24"/>
          <w:szCs w:val="24"/>
          <w:lang w:eastAsia="uk-UA"/>
        </w:rPr>
        <w:t>"Від імені виконавчих комітетів сільських, селищних, міських рад розглядати справи про адміністративні правопорушення, передбачені статтями 197, 198 цього Кодексу (при накладенні адміністративного стягнення у вигляді попередження в центрі надання адміністративних послуг), мають право адміністратори центрів надання адміністративних послуг";</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8" w:name="n20"/>
      <w:bookmarkEnd w:id="18"/>
      <w:r w:rsidRPr="005908F6">
        <w:rPr>
          <w:rFonts w:ascii="Times New Roman" w:eastAsia="Times New Roman" w:hAnsi="Times New Roman" w:cs="Times New Roman"/>
          <w:sz w:val="24"/>
          <w:szCs w:val="24"/>
          <w:lang w:eastAsia="uk-UA"/>
        </w:rPr>
        <w:lastRenderedPageBreak/>
        <w:t>6) у частині першій статті 222</w:t>
      </w:r>
      <w:r w:rsidRPr="005908F6">
        <w:rPr>
          <w:rFonts w:ascii="Times New Roman" w:eastAsia="Times New Roman" w:hAnsi="Times New Roman" w:cs="Times New Roman"/>
          <w:sz w:val="2"/>
          <w:lang w:eastAsia="uk-UA"/>
        </w:rPr>
        <w:t>-</w:t>
      </w:r>
      <w:r w:rsidRPr="005908F6">
        <w:rPr>
          <w:rFonts w:ascii="Times New Roman" w:eastAsia="Times New Roman" w:hAnsi="Times New Roman" w:cs="Times New Roman"/>
          <w:sz w:val="24"/>
          <w:szCs w:val="24"/>
          <w:lang w:eastAsia="uk-UA"/>
        </w:rPr>
        <w:t>2 цифри "197-201" замінити цифрами "200, 201";</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9" w:name="n21"/>
      <w:bookmarkEnd w:id="19"/>
      <w:r w:rsidRPr="005908F6">
        <w:rPr>
          <w:rFonts w:ascii="Times New Roman" w:eastAsia="Times New Roman" w:hAnsi="Times New Roman" w:cs="Times New Roman"/>
          <w:sz w:val="24"/>
          <w:szCs w:val="24"/>
          <w:lang w:eastAsia="uk-UA"/>
        </w:rPr>
        <w:t>7) у частині першій статті 255:</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0" w:name="n22"/>
      <w:bookmarkEnd w:id="20"/>
      <w:r w:rsidRPr="005908F6">
        <w:rPr>
          <w:rFonts w:ascii="Times New Roman" w:eastAsia="Times New Roman" w:hAnsi="Times New Roman" w:cs="Times New Roman"/>
          <w:sz w:val="24"/>
          <w:szCs w:val="24"/>
          <w:lang w:eastAsia="uk-UA"/>
        </w:rPr>
        <w:t>пункт 2 доповнити цифрами "197, 198";</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1" w:name="n23"/>
      <w:bookmarkEnd w:id="21"/>
      <w:r w:rsidRPr="005908F6">
        <w:rPr>
          <w:rFonts w:ascii="Times New Roman" w:eastAsia="Times New Roman" w:hAnsi="Times New Roman" w:cs="Times New Roman"/>
          <w:sz w:val="24"/>
          <w:szCs w:val="24"/>
          <w:lang w:eastAsia="uk-UA"/>
        </w:rPr>
        <w:t>доповнити пунктом 2</w:t>
      </w:r>
      <w:r w:rsidRPr="005908F6">
        <w:rPr>
          <w:rFonts w:ascii="Times New Roman" w:eastAsia="Times New Roman" w:hAnsi="Times New Roman" w:cs="Times New Roman"/>
          <w:sz w:val="2"/>
          <w:lang w:eastAsia="uk-UA"/>
        </w:rPr>
        <w:t>-</w:t>
      </w:r>
      <w:r w:rsidRPr="005908F6">
        <w:rPr>
          <w:rFonts w:ascii="Times New Roman" w:eastAsia="Times New Roman" w:hAnsi="Times New Roman" w:cs="Times New Roman"/>
          <w:sz w:val="24"/>
          <w:szCs w:val="24"/>
          <w:lang w:eastAsia="uk-UA"/>
        </w:rPr>
        <w:t>5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2" w:name="n24"/>
      <w:bookmarkEnd w:id="22"/>
      <w:r w:rsidRPr="005908F6">
        <w:rPr>
          <w:rFonts w:ascii="Times New Roman" w:eastAsia="Times New Roman" w:hAnsi="Times New Roman" w:cs="Times New Roman"/>
          <w:sz w:val="24"/>
          <w:szCs w:val="24"/>
          <w:lang w:eastAsia="uk-UA"/>
        </w:rPr>
        <w:t>"2</w:t>
      </w:r>
      <w:r w:rsidRPr="005908F6">
        <w:rPr>
          <w:rFonts w:ascii="Times New Roman" w:eastAsia="Times New Roman" w:hAnsi="Times New Roman" w:cs="Times New Roman"/>
          <w:sz w:val="2"/>
          <w:lang w:eastAsia="uk-UA"/>
        </w:rPr>
        <w:t>-</w:t>
      </w:r>
      <w:r w:rsidRPr="005908F6">
        <w:rPr>
          <w:rFonts w:ascii="Times New Roman" w:eastAsia="Times New Roman" w:hAnsi="Times New Roman" w:cs="Times New Roman"/>
          <w:sz w:val="24"/>
          <w:szCs w:val="24"/>
          <w:lang w:eastAsia="uk-UA"/>
        </w:rPr>
        <w:t>5) посадові особи, уповноважені на те місцевими державними адміністраціями (статті 197, 198)";</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3" w:name="n25"/>
      <w:bookmarkEnd w:id="23"/>
      <w:r w:rsidRPr="005908F6">
        <w:rPr>
          <w:rFonts w:ascii="Times New Roman" w:eastAsia="Times New Roman" w:hAnsi="Times New Roman" w:cs="Times New Roman"/>
          <w:sz w:val="24"/>
          <w:szCs w:val="24"/>
          <w:lang w:eastAsia="uk-UA"/>
        </w:rPr>
        <w:t>8) частину першу статті 258 після цифр "185</w:t>
      </w:r>
      <w:r w:rsidRPr="005908F6">
        <w:rPr>
          <w:rFonts w:ascii="Times New Roman" w:eastAsia="Times New Roman" w:hAnsi="Times New Roman" w:cs="Times New Roman"/>
          <w:sz w:val="2"/>
          <w:lang w:eastAsia="uk-UA"/>
        </w:rPr>
        <w:t>-</w:t>
      </w:r>
      <w:r w:rsidRPr="005908F6">
        <w:rPr>
          <w:rFonts w:ascii="Times New Roman" w:eastAsia="Times New Roman" w:hAnsi="Times New Roman" w:cs="Times New Roman"/>
          <w:sz w:val="24"/>
          <w:szCs w:val="24"/>
          <w:lang w:eastAsia="uk-UA"/>
        </w:rPr>
        <w:t>3" доповнити словами та цифрами "статтею 197 (при накладенні адміністративного стягнення у вигляді попередження), статтею 198 (при накладенні адміністративного стягнення у вигляді попередження)".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4" w:name="n26"/>
      <w:bookmarkEnd w:id="24"/>
      <w:r w:rsidRPr="005908F6">
        <w:rPr>
          <w:rFonts w:ascii="Times New Roman" w:eastAsia="Times New Roman" w:hAnsi="Times New Roman" w:cs="Times New Roman"/>
          <w:sz w:val="24"/>
          <w:szCs w:val="24"/>
          <w:lang w:eastAsia="uk-UA"/>
        </w:rPr>
        <w:t xml:space="preserve">2. У </w:t>
      </w:r>
      <w:hyperlink r:id="rId9" w:anchor="n113" w:tgtFrame="_blank" w:history="1">
        <w:r w:rsidRPr="005908F6">
          <w:rPr>
            <w:rFonts w:ascii="Times New Roman" w:eastAsia="Times New Roman" w:hAnsi="Times New Roman" w:cs="Times New Roman"/>
            <w:color w:val="0000FF"/>
            <w:sz w:val="24"/>
            <w:szCs w:val="24"/>
            <w:u w:val="single"/>
            <w:lang w:eastAsia="uk-UA"/>
          </w:rPr>
          <w:t>статті 12</w:t>
        </w:r>
      </w:hyperlink>
      <w:r w:rsidRPr="005908F6">
        <w:rPr>
          <w:rFonts w:ascii="Times New Roman" w:eastAsia="Times New Roman" w:hAnsi="Times New Roman" w:cs="Times New Roman"/>
          <w:sz w:val="24"/>
          <w:szCs w:val="24"/>
          <w:lang w:eastAsia="uk-UA"/>
        </w:rPr>
        <w:t xml:space="preserve"> Земельного кодексу України (Відомості Верховної Ради України, 2002 р., № 3-4, ст. 27):</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5" w:name="n27"/>
      <w:bookmarkEnd w:id="25"/>
      <w:r w:rsidRPr="005908F6">
        <w:rPr>
          <w:rFonts w:ascii="Times New Roman" w:eastAsia="Times New Roman" w:hAnsi="Times New Roman" w:cs="Times New Roman"/>
          <w:sz w:val="24"/>
          <w:szCs w:val="24"/>
          <w:lang w:eastAsia="uk-UA"/>
        </w:rPr>
        <w:t>назву після слів "міських рад" доповнити словами "та їх виконавчих органів";</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6" w:name="n28"/>
      <w:bookmarkEnd w:id="26"/>
      <w:r w:rsidRPr="005908F6">
        <w:rPr>
          <w:rFonts w:ascii="Times New Roman" w:eastAsia="Times New Roman" w:hAnsi="Times New Roman" w:cs="Times New Roman"/>
          <w:sz w:val="24"/>
          <w:szCs w:val="24"/>
          <w:lang w:eastAsia="uk-UA"/>
        </w:rPr>
        <w:t>доповнити частиною другою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7" w:name="n29"/>
      <w:bookmarkEnd w:id="27"/>
      <w:r w:rsidRPr="005908F6">
        <w:rPr>
          <w:rFonts w:ascii="Times New Roman" w:eastAsia="Times New Roman" w:hAnsi="Times New Roman" w:cs="Times New Roman"/>
          <w:sz w:val="24"/>
          <w:szCs w:val="24"/>
          <w:lang w:eastAsia="uk-UA"/>
        </w:rPr>
        <w:t>"До повноважень виконавчих органів сільських, селищних, міських рад у галузі земельних відносин на території сіл, селищ, міст належать:</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8" w:name="n30"/>
      <w:bookmarkEnd w:id="28"/>
      <w:r w:rsidRPr="005908F6">
        <w:rPr>
          <w:rFonts w:ascii="Times New Roman" w:eastAsia="Times New Roman" w:hAnsi="Times New Roman" w:cs="Times New Roman"/>
          <w:sz w:val="24"/>
          <w:szCs w:val="24"/>
          <w:lang w:eastAsia="uk-UA"/>
        </w:rPr>
        <w:t>1) надання відомостей з Державного земельного кадастру відповідно до закону;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9" w:name="n31"/>
      <w:bookmarkEnd w:id="29"/>
      <w:r w:rsidRPr="005908F6">
        <w:rPr>
          <w:rFonts w:ascii="Times New Roman" w:eastAsia="Times New Roman" w:hAnsi="Times New Roman" w:cs="Times New Roman"/>
          <w:sz w:val="24"/>
          <w:szCs w:val="24"/>
          <w:lang w:eastAsia="uk-UA"/>
        </w:rPr>
        <w:t>2) вирішення інших питань у галузі земельних відносин відповідно до закону".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0" w:name="n32"/>
      <w:bookmarkEnd w:id="30"/>
      <w:r w:rsidRPr="005908F6">
        <w:rPr>
          <w:rFonts w:ascii="Times New Roman" w:eastAsia="Times New Roman" w:hAnsi="Times New Roman" w:cs="Times New Roman"/>
          <w:sz w:val="24"/>
          <w:szCs w:val="24"/>
          <w:lang w:eastAsia="uk-UA"/>
        </w:rPr>
        <w:t xml:space="preserve">3. У </w:t>
      </w:r>
      <w:hyperlink r:id="rId10" w:tgtFrame="_blank" w:history="1">
        <w:r w:rsidRPr="005908F6">
          <w:rPr>
            <w:rFonts w:ascii="Times New Roman" w:eastAsia="Times New Roman" w:hAnsi="Times New Roman" w:cs="Times New Roman"/>
            <w:color w:val="0000FF"/>
            <w:sz w:val="24"/>
            <w:szCs w:val="24"/>
            <w:u w:val="single"/>
            <w:lang w:eastAsia="uk-UA"/>
          </w:rPr>
          <w:t>Законі України "Про порядок виїзду з України і в’їзду в Україну громадян України"</w:t>
        </w:r>
      </w:hyperlink>
      <w:r w:rsidRPr="005908F6">
        <w:rPr>
          <w:rFonts w:ascii="Times New Roman" w:eastAsia="Times New Roman" w:hAnsi="Times New Roman" w:cs="Times New Roman"/>
          <w:sz w:val="24"/>
          <w:szCs w:val="24"/>
          <w:lang w:eastAsia="uk-UA"/>
        </w:rPr>
        <w:t xml:space="preserve"> (Відомості Верховної Ради України, 1994 р., № 18, ст. 101 із наступними змінами):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1" w:name="n33"/>
      <w:bookmarkEnd w:id="31"/>
      <w:r w:rsidRPr="005908F6">
        <w:rPr>
          <w:rFonts w:ascii="Times New Roman" w:eastAsia="Times New Roman" w:hAnsi="Times New Roman" w:cs="Times New Roman"/>
          <w:sz w:val="24"/>
          <w:szCs w:val="24"/>
          <w:lang w:eastAsia="uk-UA"/>
        </w:rPr>
        <w:t>1) у статті 6:</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2" w:name="n34"/>
      <w:bookmarkEnd w:id="32"/>
      <w:r w:rsidRPr="005908F6">
        <w:rPr>
          <w:rFonts w:ascii="Times New Roman" w:eastAsia="Times New Roman" w:hAnsi="Times New Roman" w:cs="Times New Roman"/>
          <w:sz w:val="24"/>
          <w:szCs w:val="24"/>
          <w:lang w:eastAsia="uk-UA"/>
        </w:rPr>
        <w:t>у частині першій:</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3" w:name="n35"/>
      <w:bookmarkEnd w:id="33"/>
      <w:r w:rsidRPr="005908F6">
        <w:rPr>
          <w:rFonts w:ascii="Times New Roman" w:eastAsia="Times New Roman" w:hAnsi="Times New Roman" w:cs="Times New Roman"/>
          <w:sz w:val="24"/>
          <w:szCs w:val="24"/>
          <w:lang w:eastAsia="uk-UA"/>
        </w:rPr>
        <w:t>в абзаці першому слова "у видачі паспорта" замінити словами "у виїзді за кордон";</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4" w:name="n36"/>
      <w:bookmarkEnd w:id="34"/>
      <w:r w:rsidRPr="005908F6">
        <w:rPr>
          <w:rFonts w:ascii="Times New Roman" w:eastAsia="Times New Roman" w:hAnsi="Times New Roman" w:cs="Times New Roman"/>
          <w:sz w:val="24"/>
          <w:szCs w:val="24"/>
          <w:lang w:eastAsia="uk-UA"/>
        </w:rPr>
        <w:t>пункти 2, 6 та 8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5" w:name="n37"/>
      <w:bookmarkEnd w:id="35"/>
      <w:r w:rsidRPr="005908F6">
        <w:rPr>
          <w:rFonts w:ascii="Times New Roman" w:eastAsia="Times New Roman" w:hAnsi="Times New Roman" w:cs="Times New Roman"/>
          <w:sz w:val="24"/>
          <w:szCs w:val="24"/>
          <w:lang w:eastAsia="uk-UA"/>
        </w:rPr>
        <w:t>у пункті 5 слова "рішенням іншого органу (посадової особи)"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6" w:name="n38"/>
      <w:bookmarkEnd w:id="36"/>
      <w:r w:rsidRPr="005908F6">
        <w:rPr>
          <w:rFonts w:ascii="Times New Roman" w:eastAsia="Times New Roman" w:hAnsi="Times New Roman" w:cs="Times New Roman"/>
          <w:sz w:val="24"/>
          <w:szCs w:val="24"/>
          <w:lang w:eastAsia="uk-UA"/>
        </w:rPr>
        <w:t>частину другу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7" w:name="n39"/>
      <w:bookmarkEnd w:id="37"/>
      <w:r w:rsidRPr="005908F6">
        <w:rPr>
          <w:rFonts w:ascii="Times New Roman" w:eastAsia="Times New Roman" w:hAnsi="Times New Roman" w:cs="Times New Roman"/>
          <w:sz w:val="24"/>
          <w:szCs w:val="24"/>
          <w:lang w:eastAsia="uk-UA"/>
        </w:rPr>
        <w:t>частину третю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8" w:name="n40"/>
      <w:bookmarkEnd w:id="38"/>
      <w:r w:rsidRPr="005908F6">
        <w:rPr>
          <w:rFonts w:ascii="Times New Roman" w:eastAsia="Times New Roman" w:hAnsi="Times New Roman" w:cs="Times New Roman"/>
          <w:sz w:val="24"/>
          <w:szCs w:val="24"/>
          <w:lang w:eastAsia="uk-UA"/>
        </w:rPr>
        <w:t>"У разі виникнення обмежень, передбачених цією статтею, орган, що їх запровадив, повідомляє про них у десятиденний строк з моменту їх запровадження: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9" w:name="n41"/>
      <w:bookmarkEnd w:id="39"/>
      <w:r w:rsidRPr="005908F6">
        <w:rPr>
          <w:rFonts w:ascii="Times New Roman" w:eastAsia="Times New Roman" w:hAnsi="Times New Roman" w:cs="Times New Roman"/>
          <w:sz w:val="24"/>
          <w:szCs w:val="24"/>
          <w:lang w:eastAsia="uk-UA"/>
        </w:rPr>
        <w:t>1) громадянина України, щодо якого запроваджено відповідні обмеження;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40" w:name="n42"/>
      <w:bookmarkEnd w:id="40"/>
      <w:r w:rsidRPr="005908F6">
        <w:rPr>
          <w:rFonts w:ascii="Times New Roman" w:eastAsia="Times New Roman" w:hAnsi="Times New Roman" w:cs="Times New Roman"/>
          <w:sz w:val="24"/>
          <w:szCs w:val="24"/>
          <w:lang w:eastAsia="uk-UA"/>
        </w:rPr>
        <w:t>2) органи Державної прикордонної служби України, які здійснюють контроль за дотриманням таких обмежень";</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41" w:name="n43"/>
      <w:bookmarkEnd w:id="41"/>
      <w:r w:rsidRPr="005908F6">
        <w:rPr>
          <w:rFonts w:ascii="Times New Roman" w:eastAsia="Times New Roman" w:hAnsi="Times New Roman" w:cs="Times New Roman"/>
          <w:sz w:val="24"/>
          <w:szCs w:val="24"/>
          <w:lang w:eastAsia="uk-UA"/>
        </w:rPr>
        <w:lastRenderedPageBreak/>
        <w:t>2) у частині другій статті 8 слова та цифри "пунктами 1, 2 і 6-8" замінити словом та цифрою "пунктом 1".</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42" w:name="n44"/>
      <w:bookmarkEnd w:id="42"/>
      <w:r w:rsidRPr="005908F6">
        <w:rPr>
          <w:rFonts w:ascii="Times New Roman" w:eastAsia="Times New Roman" w:hAnsi="Times New Roman" w:cs="Times New Roman"/>
          <w:sz w:val="24"/>
          <w:szCs w:val="24"/>
          <w:lang w:eastAsia="uk-UA"/>
        </w:rPr>
        <w:t xml:space="preserve">4. У </w:t>
      </w:r>
      <w:hyperlink r:id="rId11" w:tgtFrame="_blank" w:history="1">
        <w:r w:rsidRPr="005908F6">
          <w:rPr>
            <w:rFonts w:ascii="Times New Roman" w:eastAsia="Times New Roman" w:hAnsi="Times New Roman" w:cs="Times New Roman"/>
            <w:color w:val="0000FF"/>
            <w:sz w:val="24"/>
            <w:szCs w:val="24"/>
            <w:u w:val="single"/>
            <w:lang w:eastAsia="uk-UA"/>
          </w:rPr>
          <w:t>Законі України "Про місцеве самоврядування в Україні"</w:t>
        </w:r>
      </w:hyperlink>
      <w:r w:rsidRPr="005908F6">
        <w:rPr>
          <w:rFonts w:ascii="Times New Roman" w:eastAsia="Times New Roman" w:hAnsi="Times New Roman" w:cs="Times New Roman"/>
          <w:sz w:val="24"/>
          <w:szCs w:val="24"/>
          <w:lang w:eastAsia="uk-UA"/>
        </w:rPr>
        <w:t xml:space="preserve"> (Відомості Верховної Ради України, 1997 р., № 24, ст. 170 із наступними змінами):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43" w:name="n45"/>
      <w:bookmarkEnd w:id="43"/>
      <w:r w:rsidRPr="005908F6">
        <w:rPr>
          <w:rFonts w:ascii="Times New Roman" w:eastAsia="Times New Roman" w:hAnsi="Times New Roman" w:cs="Times New Roman"/>
          <w:sz w:val="24"/>
          <w:szCs w:val="24"/>
          <w:lang w:eastAsia="uk-UA"/>
        </w:rPr>
        <w:t xml:space="preserve">1) </w:t>
      </w:r>
      <w:hyperlink r:id="rId12" w:anchor="n420" w:tgtFrame="_blank" w:history="1">
        <w:r w:rsidRPr="005908F6">
          <w:rPr>
            <w:rFonts w:ascii="Times New Roman" w:eastAsia="Times New Roman" w:hAnsi="Times New Roman" w:cs="Times New Roman"/>
            <w:color w:val="0000FF"/>
            <w:sz w:val="24"/>
            <w:szCs w:val="24"/>
            <w:u w:val="single"/>
            <w:lang w:eastAsia="uk-UA"/>
          </w:rPr>
          <w:t>пункт "б"</w:t>
        </w:r>
      </w:hyperlink>
      <w:r w:rsidRPr="005908F6">
        <w:rPr>
          <w:rFonts w:ascii="Times New Roman" w:eastAsia="Times New Roman" w:hAnsi="Times New Roman" w:cs="Times New Roman"/>
          <w:sz w:val="24"/>
          <w:szCs w:val="24"/>
          <w:lang w:eastAsia="uk-UA"/>
        </w:rPr>
        <w:t xml:space="preserve"> частини першої статті 33 доповнити підпунктом 13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44" w:name="n46"/>
      <w:bookmarkEnd w:id="44"/>
      <w:r w:rsidRPr="005908F6">
        <w:rPr>
          <w:rFonts w:ascii="Times New Roman" w:eastAsia="Times New Roman" w:hAnsi="Times New Roman" w:cs="Times New Roman"/>
          <w:sz w:val="24"/>
          <w:szCs w:val="24"/>
          <w:lang w:eastAsia="uk-UA"/>
        </w:rPr>
        <w:t>"13) надання відомостей з Державного земельного кадастру відповідно до закону";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45" w:name="n47"/>
      <w:bookmarkEnd w:id="45"/>
      <w:r w:rsidRPr="005908F6">
        <w:rPr>
          <w:rFonts w:ascii="Times New Roman" w:eastAsia="Times New Roman" w:hAnsi="Times New Roman" w:cs="Times New Roman"/>
          <w:sz w:val="24"/>
          <w:szCs w:val="24"/>
          <w:lang w:eastAsia="uk-UA"/>
        </w:rPr>
        <w:t>2) доповнити статтею 37</w:t>
      </w:r>
      <w:r w:rsidRPr="005908F6">
        <w:rPr>
          <w:rFonts w:ascii="Times New Roman" w:eastAsia="Times New Roman" w:hAnsi="Times New Roman" w:cs="Times New Roman"/>
          <w:sz w:val="2"/>
          <w:lang w:eastAsia="uk-UA"/>
        </w:rPr>
        <w:t>-</w:t>
      </w:r>
      <w:r w:rsidRPr="005908F6">
        <w:rPr>
          <w:rFonts w:ascii="Times New Roman" w:eastAsia="Times New Roman" w:hAnsi="Times New Roman" w:cs="Times New Roman"/>
          <w:sz w:val="24"/>
          <w:szCs w:val="24"/>
          <w:lang w:eastAsia="uk-UA"/>
        </w:rPr>
        <w:t>1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46" w:name="n48"/>
      <w:bookmarkEnd w:id="46"/>
      <w:r w:rsidRPr="005908F6">
        <w:rPr>
          <w:rFonts w:ascii="Times New Roman" w:eastAsia="Times New Roman" w:hAnsi="Times New Roman" w:cs="Times New Roman"/>
          <w:sz w:val="24"/>
          <w:szCs w:val="24"/>
          <w:lang w:eastAsia="uk-UA"/>
        </w:rPr>
        <w:t>"Стаття 37</w:t>
      </w:r>
      <w:r w:rsidRPr="005908F6">
        <w:rPr>
          <w:rFonts w:ascii="Times New Roman" w:eastAsia="Times New Roman" w:hAnsi="Times New Roman" w:cs="Times New Roman"/>
          <w:sz w:val="2"/>
          <w:lang w:eastAsia="uk-UA"/>
        </w:rPr>
        <w:t>-</w:t>
      </w:r>
      <w:r w:rsidRPr="005908F6">
        <w:rPr>
          <w:rFonts w:ascii="Times New Roman" w:eastAsia="Times New Roman" w:hAnsi="Times New Roman" w:cs="Times New Roman"/>
          <w:sz w:val="24"/>
          <w:szCs w:val="24"/>
          <w:lang w:eastAsia="uk-UA"/>
        </w:rPr>
        <w:t>1. Повноваження у сфері реєстрації місця проживання фізичних осіб</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47" w:name="n49"/>
      <w:bookmarkEnd w:id="47"/>
      <w:r w:rsidRPr="005908F6">
        <w:rPr>
          <w:rFonts w:ascii="Times New Roman" w:eastAsia="Times New Roman" w:hAnsi="Times New Roman" w:cs="Times New Roman"/>
          <w:sz w:val="24"/>
          <w:szCs w:val="24"/>
          <w:lang w:eastAsia="uk-UA"/>
        </w:rPr>
        <w:t>1. До відання виконавчих органів сільських, селищних, міських рад належать такі делеговані повноваження: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48" w:name="n50"/>
      <w:bookmarkEnd w:id="48"/>
      <w:r w:rsidRPr="005908F6">
        <w:rPr>
          <w:rFonts w:ascii="Times New Roman" w:eastAsia="Times New Roman" w:hAnsi="Times New Roman" w:cs="Times New Roman"/>
          <w:sz w:val="24"/>
          <w:szCs w:val="24"/>
          <w:lang w:eastAsia="uk-UA"/>
        </w:rPr>
        <w:t>1) формування та ведення реєстру територіальної громади відповідно до закону";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49" w:name="n51"/>
      <w:bookmarkEnd w:id="49"/>
      <w:r w:rsidRPr="005908F6">
        <w:rPr>
          <w:rFonts w:ascii="Times New Roman" w:eastAsia="Times New Roman" w:hAnsi="Times New Roman" w:cs="Times New Roman"/>
          <w:sz w:val="24"/>
          <w:szCs w:val="24"/>
          <w:lang w:eastAsia="uk-UA"/>
        </w:rPr>
        <w:t xml:space="preserve">3) </w:t>
      </w:r>
      <w:hyperlink r:id="rId13" w:anchor="n547" w:tgtFrame="_blank" w:history="1">
        <w:r w:rsidRPr="005908F6">
          <w:rPr>
            <w:rFonts w:ascii="Times New Roman" w:eastAsia="Times New Roman" w:hAnsi="Times New Roman" w:cs="Times New Roman"/>
            <w:color w:val="0000FF"/>
            <w:sz w:val="24"/>
            <w:szCs w:val="24"/>
            <w:u w:val="single"/>
            <w:lang w:eastAsia="uk-UA"/>
          </w:rPr>
          <w:t>пункт 2</w:t>
        </w:r>
      </w:hyperlink>
      <w:r w:rsidRPr="005908F6">
        <w:rPr>
          <w:rFonts w:ascii="Times New Roman" w:eastAsia="Times New Roman" w:hAnsi="Times New Roman" w:cs="Times New Roman"/>
          <w:sz w:val="24"/>
          <w:szCs w:val="24"/>
          <w:lang w:eastAsia="uk-UA"/>
        </w:rPr>
        <w:t xml:space="preserve"> частини другої статті 38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50" w:name="n52"/>
      <w:bookmarkEnd w:id="50"/>
      <w:r w:rsidRPr="005908F6">
        <w:rPr>
          <w:rFonts w:ascii="Times New Roman" w:eastAsia="Times New Roman" w:hAnsi="Times New Roman" w:cs="Times New Roman"/>
          <w:sz w:val="24"/>
          <w:szCs w:val="24"/>
          <w:lang w:eastAsia="uk-UA"/>
        </w:rPr>
        <w:t xml:space="preserve">5. У </w:t>
      </w:r>
      <w:hyperlink r:id="rId14" w:tgtFrame="_blank" w:history="1">
        <w:r w:rsidRPr="005908F6">
          <w:rPr>
            <w:rFonts w:ascii="Times New Roman" w:eastAsia="Times New Roman" w:hAnsi="Times New Roman" w:cs="Times New Roman"/>
            <w:color w:val="0000FF"/>
            <w:sz w:val="24"/>
            <w:szCs w:val="24"/>
            <w:u w:val="single"/>
            <w:lang w:eastAsia="uk-UA"/>
          </w:rPr>
          <w:t>Законі України "Про свободу пересування та вільний вибір місця проживання в Україні"</w:t>
        </w:r>
      </w:hyperlink>
      <w:r w:rsidRPr="005908F6">
        <w:rPr>
          <w:rFonts w:ascii="Times New Roman" w:eastAsia="Times New Roman" w:hAnsi="Times New Roman" w:cs="Times New Roman"/>
          <w:sz w:val="24"/>
          <w:szCs w:val="24"/>
          <w:lang w:eastAsia="uk-UA"/>
        </w:rPr>
        <w:t xml:space="preserve"> (Відомості Верховної Ради України, 2004 р., № 15, ст. 232 із наступними змінами):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51" w:name="n53"/>
      <w:bookmarkEnd w:id="51"/>
      <w:r w:rsidRPr="005908F6">
        <w:rPr>
          <w:rFonts w:ascii="Times New Roman" w:eastAsia="Times New Roman" w:hAnsi="Times New Roman" w:cs="Times New Roman"/>
          <w:sz w:val="24"/>
          <w:szCs w:val="24"/>
          <w:lang w:eastAsia="uk-UA"/>
        </w:rPr>
        <w:t>1) у статті 3:</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52" w:name="n54"/>
      <w:bookmarkEnd w:id="52"/>
      <w:r w:rsidRPr="005908F6">
        <w:rPr>
          <w:rFonts w:ascii="Times New Roman" w:eastAsia="Times New Roman" w:hAnsi="Times New Roman" w:cs="Times New Roman"/>
          <w:sz w:val="24"/>
          <w:szCs w:val="24"/>
          <w:lang w:eastAsia="uk-UA"/>
        </w:rPr>
        <w:t>абзаци п’ятий і сьомий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53" w:name="n55"/>
      <w:bookmarkEnd w:id="53"/>
      <w:r w:rsidRPr="005908F6">
        <w:rPr>
          <w:rFonts w:ascii="Times New Roman" w:eastAsia="Times New Roman" w:hAnsi="Times New Roman" w:cs="Times New Roman"/>
          <w:sz w:val="24"/>
          <w:szCs w:val="24"/>
          <w:lang w:eastAsia="uk-UA"/>
        </w:rPr>
        <w:t>"місце проживання - житло, розташоване на території адміністративно-територіальної одиниці, в якому особа проживає, а також спеціалізовані соціальні установи, заклади соціального обслуговування та соціального захисту, військові частини";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54" w:name="n56"/>
      <w:bookmarkEnd w:id="54"/>
      <w:r w:rsidRPr="005908F6">
        <w:rPr>
          <w:rFonts w:ascii="Times New Roman" w:eastAsia="Times New Roman" w:hAnsi="Times New Roman" w:cs="Times New Roman"/>
          <w:sz w:val="24"/>
          <w:szCs w:val="24"/>
          <w:lang w:eastAsia="uk-UA"/>
        </w:rPr>
        <w:t>"орган реєстрації - виконавчий орган сільської, селищної або міської ради, сільський голова (у разі якщо відповідно до закону виконавчий орган сільської ради не утворено), що здійснює реєстрацію, зняття з реєстрації місця проживання особи на території відповідної адміністративно-територіальної одиниці, на яку поширюються повноваження відповідної сільської, селищної або міської ради";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55" w:name="n57"/>
      <w:bookmarkEnd w:id="55"/>
      <w:r w:rsidRPr="005908F6">
        <w:rPr>
          <w:rFonts w:ascii="Times New Roman" w:eastAsia="Times New Roman" w:hAnsi="Times New Roman" w:cs="Times New Roman"/>
          <w:sz w:val="24"/>
          <w:szCs w:val="24"/>
          <w:lang w:eastAsia="uk-UA"/>
        </w:rPr>
        <w:t>в абзаці восьмому слова "або місця перебування"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56" w:name="n58"/>
      <w:bookmarkEnd w:id="56"/>
      <w:r w:rsidRPr="005908F6">
        <w:rPr>
          <w:rFonts w:ascii="Times New Roman" w:eastAsia="Times New Roman" w:hAnsi="Times New Roman" w:cs="Times New Roman"/>
          <w:sz w:val="24"/>
          <w:szCs w:val="24"/>
          <w:lang w:eastAsia="uk-UA"/>
        </w:rPr>
        <w:t>в абзаці дев’ятому слова "та місце перебування особи", "довідка про взяття на облік внутрішньо переміщеної особи", "довідка про звернення за захистом в Україні"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57" w:name="n59"/>
      <w:bookmarkEnd w:id="57"/>
      <w:r w:rsidRPr="005908F6">
        <w:rPr>
          <w:rFonts w:ascii="Times New Roman" w:eastAsia="Times New Roman" w:hAnsi="Times New Roman" w:cs="Times New Roman"/>
          <w:sz w:val="24"/>
          <w:szCs w:val="24"/>
          <w:lang w:eastAsia="uk-UA"/>
        </w:rPr>
        <w:t>доповнити абзацами десятим - тринадцятим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58" w:name="n60"/>
      <w:bookmarkEnd w:id="58"/>
      <w:r w:rsidRPr="005908F6">
        <w:rPr>
          <w:rFonts w:ascii="Times New Roman" w:eastAsia="Times New Roman" w:hAnsi="Times New Roman" w:cs="Times New Roman"/>
          <w:sz w:val="24"/>
          <w:szCs w:val="24"/>
          <w:lang w:eastAsia="uk-UA"/>
        </w:rPr>
        <w:t>"документи, до яких вносяться відомості про місце перебування, - довідка про звернення за захистом в Україні, довідка про взяття на облік внутрішньо переміщеної особи;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59" w:name="n61"/>
      <w:bookmarkEnd w:id="59"/>
      <w:r w:rsidRPr="005908F6">
        <w:rPr>
          <w:rFonts w:ascii="Times New Roman" w:eastAsia="Times New Roman" w:hAnsi="Times New Roman" w:cs="Times New Roman"/>
          <w:sz w:val="24"/>
          <w:szCs w:val="24"/>
          <w:lang w:eastAsia="uk-UA"/>
        </w:rPr>
        <w:t>реєстрація - внесення інформації до реєстру територіальної громади, документів, до яких вносяться відомості про місце проживання/перебування особи, із зазначенням адреси житла/місця перебування із подальшим внесенням відповідної інформації до Єдиного державного демографічного реєстру в установленому Кабінетом Міністрів України порядку;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60" w:name="n62"/>
      <w:bookmarkEnd w:id="60"/>
      <w:r w:rsidRPr="005908F6">
        <w:rPr>
          <w:rFonts w:ascii="Times New Roman" w:eastAsia="Times New Roman" w:hAnsi="Times New Roman" w:cs="Times New Roman"/>
          <w:sz w:val="24"/>
          <w:szCs w:val="24"/>
          <w:lang w:eastAsia="uk-UA"/>
        </w:rPr>
        <w:lastRenderedPageBreak/>
        <w:t xml:space="preserve">реєстр територіальної громади - база даних, призначена для зберігання, обробки, використання визначеної цим Законом інформації, що створюється, ведеться та </w:t>
      </w:r>
      <w:proofErr w:type="spellStart"/>
      <w:r w:rsidRPr="005908F6">
        <w:rPr>
          <w:rFonts w:ascii="Times New Roman" w:eastAsia="Times New Roman" w:hAnsi="Times New Roman" w:cs="Times New Roman"/>
          <w:sz w:val="24"/>
          <w:szCs w:val="24"/>
          <w:lang w:eastAsia="uk-UA"/>
        </w:rPr>
        <w:t>адмініструється</w:t>
      </w:r>
      <w:proofErr w:type="spellEnd"/>
      <w:r w:rsidRPr="005908F6">
        <w:rPr>
          <w:rFonts w:ascii="Times New Roman" w:eastAsia="Times New Roman" w:hAnsi="Times New Roman" w:cs="Times New Roman"/>
          <w:sz w:val="24"/>
          <w:szCs w:val="24"/>
          <w:lang w:eastAsia="uk-UA"/>
        </w:rPr>
        <w:t xml:space="preserve"> органом реєстрації для обліку осіб, які проживають на території відповідної адміністративно-територіальної одиниці;</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61" w:name="n63"/>
      <w:bookmarkEnd w:id="61"/>
      <w:r w:rsidRPr="005908F6">
        <w:rPr>
          <w:rFonts w:ascii="Times New Roman" w:eastAsia="Times New Roman" w:hAnsi="Times New Roman" w:cs="Times New Roman"/>
          <w:sz w:val="24"/>
          <w:szCs w:val="24"/>
          <w:lang w:eastAsia="uk-UA"/>
        </w:rPr>
        <w:t>зняття з реєстрації - внесення інформації про зняття з реєстрації до реєстру територіальної громади, документів, до яких вносяться відомості про місце проживання/перебування особи, із зазначенням адреси житла/місця перебування із подальшим внесенням відповідної інформації до Єдиного державного демографічного реєстру в установленому Кабінетом Міністрів України порядку";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62" w:name="n64"/>
      <w:bookmarkEnd w:id="62"/>
      <w:r w:rsidRPr="005908F6">
        <w:rPr>
          <w:rFonts w:ascii="Times New Roman" w:eastAsia="Times New Roman" w:hAnsi="Times New Roman" w:cs="Times New Roman"/>
          <w:sz w:val="24"/>
          <w:szCs w:val="24"/>
          <w:lang w:eastAsia="uk-UA"/>
        </w:rPr>
        <w:t>2) статтю 6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63" w:name="n65"/>
      <w:bookmarkEnd w:id="63"/>
      <w:r w:rsidRPr="005908F6">
        <w:rPr>
          <w:rFonts w:ascii="Times New Roman" w:eastAsia="Times New Roman" w:hAnsi="Times New Roman" w:cs="Times New Roman"/>
          <w:sz w:val="24"/>
          <w:szCs w:val="24"/>
          <w:lang w:eastAsia="uk-UA"/>
        </w:rPr>
        <w:t>"Стаття 6. Реєстрація місця проживання особи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64" w:name="n66"/>
      <w:bookmarkEnd w:id="64"/>
      <w:r w:rsidRPr="005908F6">
        <w:rPr>
          <w:rFonts w:ascii="Times New Roman" w:eastAsia="Times New Roman" w:hAnsi="Times New Roman" w:cs="Times New Roman"/>
          <w:sz w:val="24"/>
          <w:szCs w:val="24"/>
          <w:lang w:eastAsia="uk-UA"/>
        </w:rPr>
        <w:t>Громадянин України, а також іноземець чи особа без громадянства, які постійно або тимчасово проживають в Україні, зобов’язані протягом тридцяти календарних днів після зняття з реєстрації місця проживання та прибуття до нового місця проживання зареєструвати своє місце проживання. Батьки або інші законні представники зобов’язані зареєструвати місце проживання новонародженої дитини протягом трьох місяців з дня державної реєстрації її народження. Реєстрація місця проживання особи здійснюється в день подання особою документів. Реєстрація місця проживання за заявою особи може бути здійснена органом реєстрації з одночасним зняттям з попереднього місця проживання.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65" w:name="n67"/>
      <w:bookmarkEnd w:id="65"/>
      <w:r w:rsidRPr="005908F6">
        <w:rPr>
          <w:rFonts w:ascii="Times New Roman" w:eastAsia="Times New Roman" w:hAnsi="Times New Roman" w:cs="Times New Roman"/>
          <w:sz w:val="24"/>
          <w:szCs w:val="24"/>
          <w:lang w:eastAsia="uk-UA"/>
        </w:rPr>
        <w:t>У разі якщо особа не може самостійно звернутися до органу реєстрації, реєстрація може бути здійснена за зверненням її законного представника або представника на підставі довіреності, посвідченої в установленому законом порядку (далі - представник).</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66" w:name="n68"/>
      <w:bookmarkEnd w:id="66"/>
      <w:r w:rsidRPr="005908F6">
        <w:rPr>
          <w:rFonts w:ascii="Times New Roman" w:eastAsia="Times New Roman" w:hAnsi="Times New Roman" w:cs="Times New Roman"/>
          <w:sz w:val="24"/>
          <w:szCs w:val="24"/>
          <w:lang w:eastAsia="uk-UA"/>
        </w:rPr>
        <w:t>Для реєстрації особа або її представник подає органу реєстрації (у тому числі через центр надання адміністративних послуг):</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67" w:name="n69"/>
      <w:bookmarkEnd w:id="67"/>
      <w:r w:rsidRPr="005908F6">
        <w:rPr>
          <w:rFonts w:ascii="Times New Roman" w:eastAsia="Times New Roman" w:hAnsi="Times New Roman" w:cs="Times New Roman"/>
          <w:sz w:val="24"/>
          <w:szCs w:val="24"/>
          <w:lang w:eastAsia="uk-UA"/>
        </w:rPr>
        <w:t>письмову заяву;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68" w:name="n70"/>
      <w:bookmarkEnd w:id="68"/>
      <w:r w:rsidRPr="005908F6">
        <w:rPr>
          <w:rFonts w:ascii="Times New Roman" w:eastAsia="Times New Roman" w:hAnsi="Times New Roman" w:cs="Times New Roman"/>
          <w:sz w:val="24"/>
          <w:szCs w:val="24"/>
          <w:lang w:eastAsia="uk-UA"/>
        </w:rPr>
        <w:t>документ, до якого вносяться відомості про місце проживання. Якщо дитина не досягла 16-річного віку, подається свідоцтво про народження;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69" w:name="n71"/>
      <w:bookmarkEnd w:id="69"/>
      <w:r w:rsidRPr="005908F6">
        <w:rPr>
          <w:rFonts w:ascii="Times New Roman" w:eastAsia="Times New Roman" w:hAnsi="Times New Roman" w:cs="Times New Roman"/>
          <w:sz w:val="24"/>
          <w:szCs w:val="24"/>
          <w:lang w:eastAsia="uk-UA"/>
        </w:rPr>
        <w:t>квитанцію про сплату адміністративного збору;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70" w:name="n72"/>
      <w:bookmarkEnd w:id="70"/>
      <w:r w:rsidRPr="005908F6">
        <w:rPr>
          <w:rFonts w:ascii="Times New Roman" w:eastAsia="Times New Roman" w:hAnsi="Times New Roman" w:cs="Times New Roman"/>
          <w:sz w:val="24"/>
          <w:szCs w:val="24"/>
          <w:lang w:eastAsia="uk-UA"/>
        </w:rPr>
        <w:t>документи, що підтверджують право на проживання в житлі, перебування або взяття на облік у спеціалізованій соціальній установі, закладі соціального обслуговування та соціального захисту, проходження служби у військовій частині, адреса яких зазначається під час реєстрації;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71" w:name="n73"/>
      <w:bookmarkEnd w:id="71"/>
      <w:r w:rsidRPr="005908F6">
        <w:rPr>
          <w:rFonts w:ascii="Times New Roman" w:eastAsia="Times New Roman" w:hAnsi="Times New Roman" w:cs="Times New Roman"/>
          <w:sz w:val="24"/>
          <w:szCs w:val="24"/>
          <w:lang w:eastAsia="uk-UA"/>
        </w:rPr>
        <w:t>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72" w:name="n74"/>
      <w:bookmarkEnd w:id="72"/>
      <w:r w:rsidRPr="005908F6">
        <w:rPr>
          <w:rFonts w:ascii="Times New Roman" w:eastAsia="Times New Roman" w:hAnsi="Times New Roman" w:cs="Times New Roman"/>
          <w:sz w:val="24"/>
          <w:szCs w:val="24"/>
          <w:lang w:eastAsia="uk-UA"/>
        </w:rPr>
        <w:t>У разі подання заяви представником особи додатково подаються: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73" w:name="n75"/>
      <w:bookmarkEnd w:id="73"/>
      <w:r w:rsidRPr="005908F6">
        <w:rPr>
          <w:rFonts w:ascii="Times New Roman" w:eastAsia="Times New Roman" w:hAnsi="Times New Roman" w:cs="Times New Roman"/>
          <w:sz w:val="24"/>
          <w:szCs w:val="24"/>
          <w:lang w:eastAsia="uk-UA"/>
        </w:rPr>
        <w:t>документ, що посвідчує особу представника;</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74" w:name="n76"/>
      <w:bookmarkEnd w:id="74"/>
      <w:r w:rsidRPr="005908F6">
        <w:rPr>
          <w:rFonts w:ascii="Times New Roman" w:eastAsia="Times New Roman" w:hAnsi="Times New Roman" w:cs="Times New Roman"/>
          <w:sz w:val="24"/>
          <w:szCs w:val="24"/>
          <w:lang w:eastAsia="uk-UA"/>
        </w:rPr>
        <w:t>документ, що підтверджує повноваження особи як представника, крім випадків, коли законними представниками є батьки (</w:t>
      </w:r>
      <w:proofErr w:type="spellStart"/>
      <w:r w:rsidRPr="005908F6">
        <w:rPr>
          <w:rFonts w:ascii="Times New Roman" w:eastAsia="Times New Roman" w:hAnsi="Times New Roman" w:cs="Times New Roman"/>
          <w:sz w:val="24"/>
          <w:szCs w:val="24"/>
          <w:lang w:eastAsia="uk-UA"/>
        </w:rPr>
        <w:t>усиновлювачі</w:t>
      </w:r>
      <w:proofErr w:type="spellEnd"/>
      <w:r w:rsidRPr="005908F6">
        <w:rPr>
          <w:rFonts w:ascii="Times New Roman" w:eastAsia="Times New Roman" w:hAnsi="Times New Roman" w:cs="Times New Roman"/>
          <w:sz w:val="24"/>
          <w:szCs w:val="24"/>
          <w:lang w:eastAsia="uk-UA"/>
        </w:rPr>
        <w:t>).</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75" w:name="n77"/>
      <w:bookmarkEnd w:id="75"/>
      <w:r w:rsidRPr="005908F6">
        <w:rPr>
          <w:rFonts w:ascii="Times New Roman" w:eastAsia="Times New Roman" w:hAnsi="Times New Roman" w:cs="Times New Roman"/>
          <w:sz w:val="24"/>
          <w:szCs w:val="24"/>
          <w:lang w:eastAsia="uk-UA"/>
        </w:rPr>
        <w:lastRenderedPageBreak/>
        <w:t>Реєстрація місця проживання особи за заявою законного представника здійснюється за згодою інших законних представників.</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76" w:name="n78"/>
      <w:bookmarkEnd w:id="76"/>
      <w:r w:rsidRPr="005908F6">
        <w:rPr>
          <w:rFonts w:ascii="Times New Roman" w:eastAsia="Times New Roman" w:hAnsi="Times New Roman" w:cs="Times New Roman"/>
          <w:sz w:val="24"/>
          <w:szCs w:val="24"/>
          <w:lang w:eastAsia="uk-UA"/>
        </w:rPr>
        <w:t>За бажанням батьків чи одного з них документи, передбачені цією статтею для реєстрації місця проживання дитини, можуть бути подані органам державної реєстрації актів цивільного стану під час проведення державної реєстрації народження дитини. Органи державної реєстрації актів цивільного стану в порядку, встановленому Кабінетом Міністрів України, направляють зазначені документи органам реєстрації для реєстрації місця проживання новонародженої дитини.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77" w:name="n79"/>
      <w:bookmarkEnd w:id="77"/>
      <w:r w:rsidRPr="005908F6">
        <w:rPr>
          <w:rFonts w:ascii="Times New Roman" w:eastAsia="Times New Roman" w:hAnsi="Times New Roman" w:cs="Times New Roman"/>
          <w:sz w:val="24"/>
          <w:szCs w:val="24"/>
          <w:lang w:eastAsia="uk-UA"/>
        </w:rPr>
        <w:t>Реєстрація місця проживання новонародженої дитини може здійснюватися також на підставі направлених органами соціального захисту населення даних, що зазначив законний представник, з яким постійно проживає дитина, у заяві про призначення допомоги при народженні дитини.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78" w:name="n80"/>
      <w:bookmarkEnd w:id="78"/>
      <w:r w:rsidRPr="005908F6">
        <w:rPr>
          <w:rFonts w:ascii="Times New Roman" w:eastAsia="Times New Roman" w:hAnsi="Times New Roman" w:cs="Times New Roman"/>
          <w:sz w:val="24"/>
          <w:szCs w:val="24"/>
          <w:lang w:eastAsia="uk-UA"/>
        </w:rPr>
        <w:t>Забороняється вимагати для реєстрації місця проживання подання особою інших, ніж передбачених цією статтею, документів.</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79" w:name="n81"/>
      <w:bookmarkEnd w:id="79"/>
      <w:r w:rsidRPr="005908F6">
        <w:rPr>
          <w:rFonts w:ascii="Times New Roman" w:eastAsia="Times New Roman" w:hAnsi="Times New Roman" w:cs="Times New Roman"/>
          <w:sz w:val="24"/>
          <w:szCs w:val="24"/>
          <w:lang w:eastAsia="uk-UA"/>
        </w:rPr>
        <w:t>Особа може доручити в установленому законодавством порядку подати заяву про реєстрацію місця проживання відповідній посадовій особі виконавців послуг з управління (утримання) багатоквартирного будинку (гуртожитку), об’єднання співвласників багатоквартирного будинку, житлово-будівельного кооперативу, управителя багатоквартирного будинку за місцем її проживання.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80" w:name="n82"/>
      <w:bookmarkEnd w:id="80"/>
      <w:r w:rsidRPr="005908F6">
        <w:rPr>
          <w:rFonts w:ascii="Times New Roman" w:eastAsia="Times New Roman" w:hAnsi="Times New Roman" w:cs="Times New Roman"/>
          <w:sz w:val="24"/>
          <w:szCs w:val="24"/>
          <w:lang w:eastAsia="uk-UA"/>
        </w:rPr>
        <w:t>Реєстрація місця проживання здійснюється тільки за однією адресою. У разі якщо особа проживає у двох і більше місцях, вона здійснює реєстрацію місця проживання за однією з цих адрес за власним вибором. За адресою зареєстрованого місця проживання з особою ведеться офіційне листування та вручення офіційної кореспонденції.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81" w:name="n83"/>
      <w:bookmarkEnd w:id="81"/>
      <w:r w:rsidRPr="005908F6">
        <w:rPr>
          <w:rFonts w:ascii="Times New Roman" w:eastAsia="Times New Roman" w:hAnsi="Times New Roman" w:cs="Times New Roman"/>
          <w:sz w:val="24"/>
          <w:szCs w:val="24"/>
          <w:lang w:eastAsia="uk-UA"/>
        </w:rPr>
        <w:t>У разі якщо нове місце проживання особи знаходиться в іншій адміністративно-територіальній одиниці, орган реєстрації після реєстрації такого місця проживання надсилає повідомлення про зняття особи з реєстрації відповідному органу реєстрації за попереднім місцем проживання особи в порядку, встановленому Кабінетом Міністрів України.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82" w:name="n84"/>
      <w:bookmarkEnd w:id="82"/>
      <w:r w:rsidRPr="005908F6">
        <w:rPr>
          <w:rFonts w:ascii="Times New Roman" w:eastAsia="Times New Roman" w:hAnsi="Times New Roman" w:cs="Times New Roman"/>
          <w:sz w:val="24"/>
          <w:szCs w:val="24"/>
          <w:lang w:eastAsia="uk-UA"/>
        </w:rPr>
        <w:t>У разі внесення під час реєстрації помилкових відомостей про особу орган реєстрації зобов’язаний на підставі поданих особою або її представником достовірних відомостей у день звернення внести необхідні зміни до документів, до яких вносяться відомості про місце проживання/перебування, реєстру відповідної територіальної громади із подальшим внесенням відповідної інформації до Єдиного державного демографічного реєстру в установленому Кабінетом Міністрів України порядку.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83" w:name="n85"/>
      <w:bookmarkEnd w:id="83"/>
      <w:r w:rsidRPr="005908F6">
        <w:rPr>
          <w:rFonts w:ascii="Times New Roman" w:eastAsia="Times New Roman" w:hAnsi="Times New Roman" w:cs="Times New Roman"/>
          <w:sz w:val="24"/>
          <w:szCs w:val="24"/>
          <w:lang w:eastAsia="uk-UA"/>
        </w:rPr>
        <w:t>У разі прийняття рішення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 на підставі відповідних актів вносяться зміни до реєстру територіальної громади, із збереженням попередніх даних, із подальшим внесенням цієї інформації до Єдиного державного демографічного реєстру в установленому Кабінетом Міністрів України порядку.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84" w:name="n86"/>
      <w:bookmarkEnd w:id="84"/>
      <w:r w:rsidRPr="005908F6">
        <w:rPr>
          <w:rFonts w:ascii="Times New Roman" w:eastAsia="Times New Roman" w:hAnsi="Times New Roman" w:cs="Times New Roman"/>
          <w:sz w:val="24"/>
          <w:szCs w:val="24"/>
          <w:lang w:eastAsia="uk-UA"/>
        </w:rPr>
        <w:t>У випадку, передбаченому частиною тринадцятою цієї статті, зазначені відомості за бажанням особи вносяться до документів, до яких вносяться відомості про місце проживання/перебування. Такі відомості вносяться безоплатно.</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85" w:name="n87"/>
      <w:bookmarkEnd w:id="85"/>
      <w:r w:rsidRPr="005908F6">
        <w:rPr>
          <w:rFonts w:ascii="Times New Roman" w:eastAsia="Times New Roman" w:hAnsi="Times New Roman" w:cs="Times New Roman"/>
          <w:sz w:val="24"/>
          <w:szCs w:val="24"/>
          <w:lang w:eastAsia="uk-UA"/>
        </w:rPr>
        <w:t xml:space="preserve">Орган реєстрації у разі виявлення в реєстрі територіальних громад помилкових відомостей про особу повідомляє її про це у </w:t>
      </w:r>
      <w:proofErr w:type="spellStart"/>
      <w:r w:rsidRPr="005908F6">
        <w:rPr>
          <w:rFonts w:ascii="Times New Roman" w:eastAsia="Times New Roman" w:hAnsi="Times New Roman" w:cs="Times New Roman"/>
          <w:sz w:val="24"/>
          <w:szCs w:val="24"/>
          <w:lang w:eastAsia="uk-UA"/>
        </w:rPr>
        <w:t>тридцятиденний</w:t>
      </w:r>
      <w:proofErr w:type="spellEnd"/>
      <w:r w:rsidRPr="005908F6">
        <w:rPr>
          <w:rFonts w:ascii="Times New Roman" w:eastAsia="Times New Roman" w:hAnsi="Times New Roman" w:cs="Times New Roman"/>
          <w:sz w:val="24"/>
          <w:szCs w:val="24"/>
          <w:lang w:eastAsia="uk-UA"/>
        </w:rPr>
        <w:t xml:space="preserve"> строк з дня виявлення таких відомостей, а </w:t>
      </w:r>
      <w:r w:rsidRPr="005908F6">
        <w:rPr>
          <w:rFonts w:ascii="Times New Roman" w:eastAsia="Times New Roman" w:hAnsi="Times New Roman" w:cs="Times New Roman"/>
          <w:sz w:val="24"/>
          <w:szCs w:val="24"/>
          <w:lang w:eastAsia="uk-UA"/>
        </w:rPr>
        <w:lastRenderedPageBreak/>
        <w:t>також звертається до особи з проханням надати достовірні відомості для внесення змін до відповідного реєстру та/або документів, до яких вносяться відомості про місце проживання/перебування. Орган реєстрації передає відповідну інформацію в установленому Кабінетом Міністрів України порядку для внесення змін до Єдиного державного демографічного реєстру.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86" w:name="n88"/>
      <w:bookmarkEnd w:id="86"/>
      <w:r w:rsidRPr="005908F6">
        <w:rPr>
          <w:rFonts w:ascii="Times New Roman" w:eastAsia="Times New Roman" w:hAnsi="Times New Roman" w:cs="Times New Roman"/>
          <w:sz w:val="24"/>
          <w:szCs w:val="24"/>
          <w:lang w:eastAsia="uk-UA"/>
        </w:rPr>
        <w:t>Надання органами реєстрації та центральним органом виконавчої влади, що реалізує державну політику у сфері реєстрації фізичних осіб, відомостей про місце проживання особи та інших персональних даних здійснюється виключно у випадках, передбачених законами України, і лише в інтересах національної безпеки, економічного добробуту та прав людини або за згодою самої особи.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87" w:name="n89"/>
      <w:bookmarkEnd w:id="87"/>
      <w:r w:rsidRPr="005908F6">
        <w:rPr>
          <w:rFonts w:ascii="Times New Roman" w:eastAsia="Times New Roman" w:hAnsi="Times New Roman" w:cs="Times New Roman"/>
          <w:sz w:val="24"/>
          <w:szCs w:val="24"/>
          <w:lang w:eastAsia="uk-UA"/>
        </w:rPr>
        <w:t>Особи, які не проживають за адресою, що зареєстрована як місце їх проживання, більше одного місяця і які мають невиконані майнові зобов’язання, накладені в адміністративному порядку чи за судовим рішенням, або призиваються на строкову військову службу і не мають відстрочки, або беруть участь у судовому процесі в будь-якій якості, зобов’язані письмово повідомити орган реєстрації про своє місце перебування.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88" w:name="n90"/>
      <w:bookmarkEnd w:id="88"/>
      <w:r w:rsidRPr="005908F6">
        <w:rPr>
          <w:rFonts w:ascii="Times New Roman" w:eastAsia="Times New Roman" w:hAnsi="Times New Roman" w:cs="Times New Roman"/>
          <w:sz w:val="24"/>
          <w:szCs w:val="24"/>
          <w:lang w:eastAsia="uk-UA"/>
        </w:rPr>
        <w:t>Реєстрація та продовження реєстрації тимчасового перебування іноземців, осіб без громадянства здійснюються відповідно до законодавства про правовий статус іноземців та осіб без громадянства";</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89" w:name="n91"/>
      <w:bookmarkEnd w:id="89"/>
      <w:r w:rsidRPr="005908F6">
        <w:rPr>
          <w:rFonts w:ascii="Times New Roman" w:eastAsia="Times New Roman" w:hAnsi="Times New Roman" w:cs="Times New Roman"/>
          <w:sz w:val="24"/>
          <w:szCs w:val="24"/>
          <w:lang w:eastAsia="uk-UA"/>
        </w:rPr>
        <w:t>3) доповнити статтею 6</w:t>
      </w:r>
      <w:r w:rsidRPr="005908F6">
        <w:rPr>
          <w:rFonts w:ascii="Times New Roman" w:eastAsia="Times New Roman" w:hAnsi="Times New Roman" w:cs="Times New Roman"/>
          <w:sz w:val="2"/>
          <w:lang w:eastAsia="uk-UA"/>
        </w:rPr>
        <w:t>-</w:t>
      </w:r>
      <w:r w:rsidRPr="005908F6">
        <w:rPr>
          <w:rFonts w:ascii="Times New Roman" w:eastAsia="Times New Roman" w:hAnsi="Times New Roman" w:cs="Times New Roman"/>
          <w:sz w:val="24"/>
          <w:szCs w:val="24"/>
          <w:lang w:eastAsia="uk-UA"/>
        </w:rPr>
        <w:t>1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90" w:name="n92"/>
      <w:bookmarkEnd w:id="90"/>
      <w:r w:rsidRPr="005908F6">
        <w:rPr>
          <w:rFonts w:ascii="Times New Roman" w:eastAsia="Times New Roman" w:hAnsi="Times New Roman" w:cs="Times New Roman"/>
          <w:sz w:val="24"/>
          <w:szCs w:val="24"/>
          <w:lang w:eastAsia="uk-UA"/>
        </w:rPr>
        <w:t>"Стаття 6</w:t>
      </w:r>
      <w:r w:rsidRPr="005908F6">
        <w:rPr>
          <w:rFonts w:ascii="Times New Roman" w:eastAsia="Times New Roman" w:hAnsi="Times New Roman" w:cs="Times New Roman"/>
          <w:sz w:val="2"/>
          <w:lang w:eastAsia="uk-UA"/>
        </w:rPr>
        <w:t>-</w:t>
      </w:r>
      <w:r w:rsidRPr="005908F6">
        <w:rPr>
          <w:rFonts w:ascii="Times New Roman" w:eastAsia="Times New Roman" w:hAnsi="Times New Roman" w:cs="Times New Roman"/>
          <w:sz w:val="24"/>
          <w:szCs w:val="24"/>
          <w:lang w:eastAsia="uk-UA"/>
        </w:rPr>
        <w:t>1. Особливості реєстрації місця проживання бездомних осіб</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91" w:name="n93"/>
      <w:bookmarkEnd w:id="91"/>
      <w:r w:rsidRPr="005908F6">
        <w:rPr>
          <w:rFonts w:ascii="Times New Roman" w:eastAsia="Times New Roman" w:hAnsi="Times New Roman" w:cs="Times New Roman"/>
          <w:sz w:val="24"/>
          <w:szCs w:val="24"/>
          <w:lang w:eastAsia="uk-UA"/>
        </w:rPr>
        <w:t>Бездомні та інші особи, які не мають постійного місця проживання, реєструються за адресою спеціалізованої соціальної установи, закладу соціального обслуговування та соціального захисту, створених органами місцевого самоврядування.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92" w:name="n94"/>
      <w:bookmarkEnd w:id="92"/>
      <w:r w:rsidRPr="005908F6">
        <w:rPr>
          <w:rFonts w:ascii="Times New Roman" w:eastAsia="Times New Roman" w:hAnsi="Times New Roman" w:cs="Times New Roman"/>
          <w:sz w:val="24"/>
          <w:szCs w:val="24"/>
          <w:lang w:eastAsia="uk-UA"/>
        </w:rPr>
        <w:t>Подання заяви про реєстрацію, зняття з реєстрації місця проживання таких осіб у порядку і строки, встановлені цим Законом, покладається на відповідну спеціалізовану соціальну установу, заклад соціального обслуговування та соціального захисту, де проживають зазначені особи";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93" w:name="n95"/>
      <w:bookmarkEnd w:id="93"/>
      <w:r w:rsidRPr="005908F6">
        <w:rPr>
          <w:rFonts w:ascii="Times New Roman" w:eastAsia="Times New Roman" w:hAnsi="Times New Roman" w:cs="Times New Roman"/>
          <w:sz w:val="24"/>
          <w:szCs w:val="24"/>
          <w:lang w:eastAsia="uk-UA"/>
        </w:rPr>
        <w:t>4) у статті 7:</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94" w:name="n96"/>
      <w:bookmarkEnd w:id="94"/>
      <w:r w:rsidRPr="005908F6">
        <w:rPr>
          <w:rFonts w:ascii="Times New Roman" w:eastAsia="Times New Roman" w:hAnsi="Times New Roman" w:cs="Times New Roman"/>
          <w:sz w:val="24"/>
          <w:szCs w:val="24"/>
          <w:lang w:eastAsia="uk-UA"/>
        </w:rPr>
        <w:t>абзац другий частини першої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95" w:name="n97"/>
      <w:bookmarkEnd w:id="95"/>
      <w:r w:rsidRPr="005908F6">
        <w:rPr>
          <w:rFonts w:ascii="Times New Roman" w:eastAsia="Times New Roman" w:hAnsi="Times New Roman" w:cs="Times New Roman"/>
          <w:sz w:val="24"/>
          <w:szCs w:val="24"/>
          <w:lang w:eastAsia="uk-UA"/>
        </w:rPr>
        <w:t>"заяви особи або її представника, що подається до органу реєстрації";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96" w:name="n98"/>
      <w:bookmarkEnd w:id="96"/>
      <w:r w:rsidRPr="005908F6">
        <w:rPr>
          <w:rFonts w:ascii="Times New Roman" w:eastAsia="Times New Roman" w:hAnsi="Times New Roman" w:cs="Times New Roman"/>
          <w:sz w:val="24"/>
          <w:szCs w:val="24"/>
          <w:lang w:eastAsia="uk-UA"/>
        </w:rPr>
        <w:t>частину другу доповнити словами і цифрою "з урахуванням вимог, визначених частиною одинадцятою статті 6 цього Закону";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97" w:name="n99"/>
      <w:bookmarkEnd w:id="97"/>
      <w:r w:rsidRPr="005908F6">
        <w:rPr>
          <w:rFonts w:ascii="Times New Roman" w:eastAsia="Times New Roman" w:hAnsi="Times New Roman" w:cs="Times New Roman"/>
          <w:sz w:val="24"/>
          <w:szCs w:val="24"/>
          <w:lang w:eastAsia="uk-UA"/>
        </w:rPr>
        <w:t>в абзаці другому частини четвертої слова "або свідоцтво про належність до громадянства України"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98" w:name="n100"/>
      <w:bookmarkEnd w:id="98"/>
      <w:r w:rsidRPr="005908F6">
        <w:rPr>
          <w:rFonts w:ascii="Times New Roman" w:eastAsia="Times New Roman" w:hAnsi="Times New Roman" w:cs="Times New Roman"/>
          <w:sz w:val="24"/>
          <w:szCs w:val="24"/>
          <w:lang w:eastAsia="uk-UA"/>
        </w:rPr>
        <w:t>частину п’яту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99" w:name="n101"/>
      <w:bookmarkEnd w:id="99"/>
      <w:r w:rsidRPr="005908F6">
        <w:rPr>
          <w:rFonts w:ascii="Times New Roman" w:eastAsia="Times New Roman" w:hAnsi="Times New Roman" w:cs="Times New Roman"/>
          <w:sz w:val="24"/>
          <w:szCs w:val="24"/>
          <w:lang w:eastAsia="uk-UA"/>
        </w:rPr>
        <w:t>"У разі подання заяви представником особи додатково подаються: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00" w:name="n102"/>
      <w:bookmarkEnd w:id="100"/>
      <w:r w:rsidRPr="005908F6">
        <w:rPr>
          <w:rFonts w:ascii="Times New Roman" w:eastAsia="Times New Roman" w:hAnsi="Times New Roman" w:cs="Times New Roman"/>
          <w:sz w:val="24"/>
          <w:szCs w:val="24"/>
          <w:lang w:eastAsia="uk-UA"/>
        </w:rPr>
        <w:t>документ, що посвідчує особу представника;</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01" w:name="n103"/>
      <w:bookmarkEnd w:id="101"/>
      <w:r w:rsidRPr="005908F6">
        <w:rPr>
          <w:rFonts w:ascii="Times New Roman" w:eastAsia="Times New Roman" w:hAnsi="Times New Roman" w:cs="Times New Roman"/>
          <w:sz w:val="24"/>
          <w:szCs w:val="24"/>
          <w:lang w:eastAsia="uk-UA"/>
        </w:rPr>
        <w:t>документ, що підтверджує повноваження особи як представника (законного представника)";</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02" w:name="n104"/>
      <w:bookmarkEnd w:id="102"/>
      <w:r w:rsidRPr="005908F6">
        <w:rPr>
          <w:rFonts w:ascii="Times New Roman" w:eastAsia="Times New Roman" w:hAnsi="Times New Roman" w:cs="Times New Roman"/>
          <w:sz w:val="24"/>
          <w:szCs w:val="24"/>
          <w:lang w:eastAsia="uk-UA"/>
        </w:rPr>
        <w:lastRenderedPageBreak/>
        <w:t>доповнити частиною сьомою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03" w:name="n105"/>
      <w:bookmarkEnd w:id="103"/>
      <w:r w:rsidRPr="005908F6">
        <w:rPr>
          <w:rFonts w:ascii="Times New Roman" w:eastAsia="Times New Roman" w:hAnsi="Times New Roman" w:cs="Times New Roman"/>
          <w:sz w:val="24"/>
          <w:szCs w:val="24"/>
          <w:lang w:eastAsia="uk-UA"/>
        </w:rPr>
        <w:t>"Особа може доручити в установленому законодавством порядку подати заяву про зняття з реєстрації місця проживання відповідній посадовій особі виконавців послуг з управління (утримання) багатоквартирного будинку (гуртожитку), об’єднання співвласників багатоквартирного будинку, житлово-будівельного кооперативу, управителя багатоквартирного будинку за місцем її проживання";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04" w:name="n106"/>
      <w:bookmarkEnd w:id="104"/>
      <w:r w:rsidRPr="005908F6">
        <w:rPr>
          <w:rFonts w:ascii="Times New Roman" w:eastAsia="Times New Roman" w:hAnsi="Times New Roman" w:cs="Times New Roman"/>
          <w:sz w:val="24"/>
          <w:szCs w:val="24"/>
          <w:lang w:eastAsia="uk-UA"/>
        </w:rPr>
        <w:t>5) доповнити статтею 9</w:t>
      </w:r>
      <w:r w:rsidRPr="005908F6">
        <w:rPr>
          <w:rFonts w:ascii="Times New Roman" w:eastAsia="Times New Roman" w:hAnsi="Times New Roman" w:cs="Times New Roman"/>
          <w:sz w:val="2"/>
          <w:lang w:eastAsia="uk-UA"/>
        </w:rPr>
        <w:t>-</w:t>
      </w:r>
      <w:r w:rsidRPr="005908F6">
        <w:rPr>
          <w:rFonts w:ascii="Times New Roman" w:eastAsia="Times New Roman" w:hAnsi="Times New Roman" w:cs="Times New Roman"/>
          <w:sz w:val="24"/>
          <w:szCs w:val="24"/>
          <w:lang w:eastAsia="uk-UA"/>
        </w:rPr>
        <w:t>1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05" w:name="n107"/>
      <w:bookmarkEnd w:id="105"/>
      <w:r w:rsidRPr="005908F6">
        <w:rPr>
          <w:rFonts w:ascii="Times New Roman" w:eastAsia="Times New Roman" w:hAnsi="Times New Roman" w:cs="Times New Roman"/>
          <w:sz w:val="24"/>
          <w:szCs w:val="24"/>
          <w:lang w:eastAsia="uk-UA"/>
        </w:rPr>
        <w:t>"Стаття 9</w:t>
      </w:r>
      <w:r w:rsidRPr="005908F6">
        <w:rPr>
          <w:rFonts w:ascii="Times New Roman" w:eastAsia="Times New Roman" w:hAnsi="Times New Roman" w:cs="Times New Roman"/>
          <w:sz w:val="2"/>
          <w:lang w:eastAsia="uk-UA"/>
        </w:rPr>
        <w:t>-</w:t>
      </w:r>
      <w:r w:rsidRPr="005908F6">
        <w:rPr>
          <w:rFonts w:ascii="Times New Roman" w:eastAsia="Times New Roman" w:hAnsi="Times New Roman" w:cs="Times New Roman"/>
          <w:sz w:val="24"/>
          <w:szCs w:val="24"/>
          <w:lang w:eastAsia="uk-UA"/>
        </w:rPr>
        <w:t>1. Підстави для відмови в реєстрації або знятті з реєстрації місця проживання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06" w:name="n108"/>
      <w:bookmarkEnd w:id="106"/>
      <w:r w:rsidRPr="005908F6">
        <w:rPr>
          <w:rFonts w:ascii="Times New Roman" w:eastAsia="Times New Roman" w:hAnsi="Times New Roman" w:cs="Times New Roman"/>
          <w:sz w:val="24"/>
          <w:szCs w:val="24"/>
          <w:lang w:eastAsia="uk-UA"/>
        </w:rPr>
        <w:t>Орган реєстрації відмовляє в реєстрації або знятті з реєстрації місця проживання, якщо:</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07" w:name="n109"/>
      <w:bookmarkEnd w:id="107"/>
      <w:r w:rsidRPr="005908F6">
        <w:rPr>
          <w:rFonts w:ascii="Times New Roman" w:eastAsia="Times New Roman" w:hAnsi="Times New Roman" w:cs="Times New Roman"/>
          <w:sz w:val="24"/>
          <w:szCs w:val="24"/>
          <w:lang w:eastAsia="uk-UA"/>
        </w:rPr>
        <w:t>особа не подала передбачені цим Законом документи або інформацію;</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08" w:name="n110"/>
      <w:bookmarkEnd w:id="108"/>
      <w:r w:rsidRPr="005908F6">
        <w:rPr>
          <w:rFonts w:ascii="Times New Roman" w:eastAsia="Times New Roman" w:hAnsi="Times New Roman" w:cs="Times New Roman"/>
          <w:sz w:val="24"/>
          <w:szCs w:val="24"/>
          <w:lang w:eastAsia="uk-UA"/>
        </w:rPr>
        <w:t>у поданих особою документах містяться недостовірні відомості або подані нею документи є недійсними;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09" w:name="n111"/>
      <w:bookmarkEnd w:id="109"/>
      <w:r w:rsidRPr="005908F6">
        <w:rPr>
          <w:rFonts w:ascii="Times New Roman" w:eastAsia="Times New Roman" w:hAnsi="Times New Roman" w:cs="Times New Roman"/>
          <w:sz w:val="24"/>
          <w:szCs w:val="24"/>
          <w:lang w:eastAsia="uk-UA"/>
        </w:rPr>
        <w:t>для реєстрації або зняття з реєстрації звернулася особа, яка не досягла 14-річного віку.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10" w:name="n112"/>
      <w:bookmarkEnd w:id="110"/>
      <w:r w:rsidRPr="005908F6">
        <w:rPr>
          <w:rFonts w:ascii="Times New Roman" w:eastAsia="Times New Roman" w:hAnsi="Times New Roman" w:cs="Times New Roman"/>
          <w:sz w:val="24"/>
          <w:szCs w:val="24"/>
          <w:lang w:eastAsia="uk-UA"/>
        </w:rPr>
        <w:t>Рішення про відмову приймається в день звернення особи. Заява про реєстрацію чи зняття з реєстрації місця проживання повертається особі із зазначенням у ній причин відмови";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11" w:name="n113"/>
      <w:bookmarkEnd w:id="111"/>
      <w:r w:rsidRPr="005908F6">
        <w:rPr>
          <w:rFonts w:ascii="Times New Roman" w:eastAsia="Times New Roman" w:hAnsi="Times New Roman" w:cs="Times New Roman"/>
          <w:sz w:val="24"/>
          <w:szCs w:val="24"/>
          <w:lang w:eastAsia="uk-UA"/>
        </w:rPr>
        <w:t>6) статті 10 та 11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12" w:name="n114"/>
      <w:bookmarkEnd w:id="112"/>
      <w:r w:rsidRPr="005908F6">
        <w:rPr>
          <w:rFonts w:ascii="Times New Roman" w:eastAsia="Times New Roman" w:hAnsi="Times New Roman" w:cs="Times New Roman"/>
          <w:sz w:val="24"/>
          <w:szCs w:val="24"/>
          <w:lang w:eastAsia="uk-UA"/>
        </w:rPr>
        <w:t>"Стаття 10. Правила реєстрації місця проживання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13" w:name="n115"/>
      <w:bookmarkEnd w:id="113"/>
      <w:r w:rsidRPr="005908F6">
        <w:rPr>
          <w:rFonts w:ascii="Times New Roman" w:eastAsia="Times New Roman" w:hAnsi="Times New Roman" w:cs="Times New Roman"/>
          <w:sz w:val="24"/>
          <w:szCs w:val="24"/>
          <w:lang w:eastAsia="uk-UA"/>
        </w:rPr>
        <w:t>Правила здійснення реєстрації місця проживання, форми необхідних для цього документів, порядок передачі органами реєстрації інформації до Єдиного державного демографічного реєстру встановлюються Кабінетом Міністрів України.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14" w:name="n116"/>
      <w:bookmarkEnd w:id="114"/>
      <w:r w:rsidRPr="005908F6">
        <w:rPr>
          <w:rFonts w:ascii="Times New Roman" w:eastAsia="Times New Roman" w:hAnsi="Times New Roman" w:cs="Times New Roman"/>
          <w:sz w:val="24"/>
          <w:szCs w:val="24"/>
          <w:lang w:eastAsia="uk-UA"/>
        </w:rPr>
        <w:t>Стаття 11. Повноваження органів реєстрації та державних органів у сфері реєстрації фізичних осіб</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15" w:name="n117"/>
      <w:bookmarkEnd w:id="115"/>
      <w:r w:rsidRPr="005908F6">
        <w:rPr>
          <w:rFonts w:ascii="Times New Roman" w:eastAsia="Times New Roman" w:hAnsi="Times New Roman" w:cs="Times New Roman"/>
          <w:sz w:val="24"/>
          <w:szCs w:val="24"/>
          <w:lang w:eastAsia="uk-UA"/>
        </w:rPr>
        <w:t>Орган реєстрації здійснює:</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16" w:name="n118"/>
      <w:bookmarkEnd w:id="116"/>
      <w:r w:rsidRPr="005908F6">
        <w:rPr>
          <w:rFonts w:ascii="Times New Roman" w:eastAsia="Times New Roman" w:hAnsi="Times New Roman" w:cs="Times New Roman"/>
          <w:sz w:val="24"/>
          <w:szCs w:val="24"/>
          <w:lang w:eastAsia="uk-UA"/>
        </w:rPr>
        <w:t>формування та ведення Реєстру територіальних громад;</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17" w:name="n119"/>
      <w:bookmarkEnd w:id="117"/>
      <w:r w:rsidRPr="005908F6">
        <w:rPr>
          <w:rFonts w:ascii="Times New Roman" w:eastAsia="Times New Roman" w:hAnsi="Times New Roman" w:cs="Times New Roman"/>
          <w:sz w:val="24"/>
          <w:szCs w:val="24"/>
          <w:lang w:eastAsia="uk-UA"/>
        </w:rPr>
        <w:t>реєстрацію та зняття з реєстрації місця проживання/перебування осіб у межах відповідної адміністративно-територіальної одиниці;</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18" w:name="n120"/>
      <w:bookmarkEnd w:id="118"/>
      <w:r w:rsidRPr="005908F6">
        <w:rPr>
          <w:rFonts w:ascii="Times New Roman" w:eastAsia="Times New Roman" w:hAnsi="Times New Roman" w:cs="Times New Roman"/>
          <w:sz w:val="24"/>
          <w:szCs w:val="24"/>
          <w:lang w:eastAsia="uk-UA"/>
        </w:rPr>
        <w:t>передачу інформації та/або внесення у встановленому законом порядку відомостей про реєстрацію та зняття з реєстрації місця проживання/перебування до Єдиного державного демографічного реєстру.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19" w:name="n121"/>
      <w:bookmarkEnd w:id="119"/>
      <w:r w:rsidRPr="005908F6">
        <w:rPr>
          <w:rFonts w:ascii="Times New Roman" w:eastAsia="Times New Roman" w:hAnsi="Times New Roman" w:cs="Times New Roman"/>
          <w:sz w:val="24"/>
          <w:szCs w:val="24"/>
          <w:lang w:eastAsia="uk-UA"/>
        </w:rPr>
        <w:t>Центральний орган виконавчої влади, що забезпечує формування державної політики у сфері реєстрації фізичних осіб, здійснює:</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20" w:name="n122"/>
      <w:bookmarkEnd w:id="120"/>
      <w:r w:rsidRPr="005908F6">
        <w:rPr>
          <w:rFonts w:ascii="Times New Roman" w:eastAsia="Times New Roman" w:hAnsi="Times New Roman" w:cs="Times New Roman"/>
          <w:sz w:val="24"/>
          <w:szCs w:val="24"/>
          <w:lang w:eastAsia="uk-UA"/>
        </w:rPr>
        <w:t>узагальнення практики застосування нормативно-правових актів з питань реєстрації місця проживання, виявлення проблемних питань у сфері реєстрації місця проживання та розроблення шляхів їх вирішення;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21" w:name="n123"/>
      <w:bookmarkEnd w:id="121"/>
      <w:r w:rsidRPr="005908F6">
        <w:rPr>
          <w:rFonts w:ascii="Times New Roman" w:eastAsia="Times New Roman" w:hAnsi="Times New Roman" w:cs="Times New Roman"/>
          <w:sz w:val="24"/>
          <w:szCs w:val="24"/>
          <w:lang w:eastAsia="uk-UA"/>
        </w:rPr>
        <w:lastRenderedPageBreak/>
        <w:t>розроблення проектів законодавчих та інших нормативно-правових актів у сфері реєстрації місця проживання;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22" w:name="n124"/>
      <w:bookmarkEnd w:id="122"/>
      <w:r w:rsidRPr="005908F6">
        <w:rPr>
          <w:rFonts w:ascii="Times New Roman" w:eastAsia="Times New Roman" w:hAnsi="Times New Roman" w:cs="Times New Roman"/>
          <w:sz w:val="24"/>
          <w:szCs w:val="24"/>
          <w:lang w:eastAsia="uk-UA"/>
        </w:rPr>
        <w:t>встановлення у межах своїх повноважень вимог до програмного забезпечення реєстрів територіальних громад та стандарти обміну даними між такими реєстрами.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23" w:name="n125"/>
      <w:bookmarkEnd w:id="123"/>
      <w:r w:rsidRPr="005908F6">
        <w:rPr>
          <w:rFonts w:ascii="Times New Roman" w:eastAsia="Times New Roman" w:hAnsi="Times New Roman" w:cs="Times New Roman"/>
          <w:sz w:val="24"/>
          <w:szCs w:val="24"/>
          <w:lang w:eastAsia="uk-UA"/>
        </w:rPr>
        <w:t>Центральний орган виконавчої влади, що забезпечує реалізацію державної політики у сфері реєстрації фізичних осіб:</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24" w:name="n126"/>
      <w:bookmarkEnd w:id="124"/>
      <w:r w:rsidRPr="005908F6">
        <w:rPr>
          <w:rFonts w:ascii="Times New Roman" w:eastAsia="Times New Roman" w:hAnsi="Times New Roman" w:cs="Times New Roman"/>
          <w:sz w:val="24"/>
          <w:szCs w:val="24"/>
          <w:lang w:eastAsia="uk-UA"/>
        </w:rPr>
        <w:t>контролює дотримання органами реєстрації законодавства з питань реєстрації місця проживання;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25" w:name="n127"/>
      <w:bookmarkEnd w:id="125"/>
      <w:r w:rsidRPr="005908F6">
        <w:rPr>
          <w:rFonts w:ascii="Times New Roman" w:eastAsia="Times New Roman" w:hAnsi="Times New Roman" w:cs="Times New Roman"/>
          <w:sz w:val="24"/>
          <w:szCs w:val="24"/>
          <w:lang w:eastAsia="uk-UA"/>
        </w:rPr>
        <w:t>надає методологічну та технічну допомогу у забезпеченні взаємодії між реєстрами територіальних громад;</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26" w:name="n128"/>
      <w:bookmarkEnd w:id="126"/>
      <w:r w:rsidRPr="005908F6">
        <w:rPr>
          <w:rFonts w:ascii="Times New Roman" w:eastAsia="Times New Roman" w:hAnsi="Times New Roman" w:cs="Times New Roman"/>
          <w:sz w:val="24"/>
          <w:szCs w:val="24"/>
          <w:lang w:eastAsia="uk-UA"/>
        </w:rPr>
        <w:t>вносить пропозиції щодо забезпечення формування державної політики у сфері реєстрації фізичних осіб та бере участь у розробленні проектів законодавчих та інших нормативно-правових актів у сфері реєстрації фізичних осіб.</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27" w:name="n129"/>
      <w:bookmarkEnd w:id="127"/>
      <w:r w:rsidRPr="005908F6">
        <w:rPr>
          <w:rFonts w:ascii="Times New Roman" w:eastAsia="Times New Roman" w:hAnsi="Times New Roman" w:cs="Times New Roman"/>
          <w:sz w:val="24"/>
          <w:szCs w:val="24"/>
          <w:lang w:eastAsia="uk-UA"/>
        </w:rPr>
        <w:t>Облік громадян України, які проживають за межами України, ведеться закордонними дипломатичними установами України у встановленому Кабінетом Міністрів України порядку";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28" w:name="n130"/>
      <w:bookmarkEnd w:id="128"/>
      <w:r w:rsidRPr="005908F6">
        <w:rPr>
          <w:rFonts w:ascii="Times New Roman" w:eastAsia="Times New Roman" w:hAnsi="Times New Roman" w:cs="Times New Roman"/>
          <w:sz w:val="24"/>
          <w:szCs w:val="24"/>
          <w:lang w:eastAsia="uk-UA"/>
        </w:rPr>
        <w:t>7) доповнити статтями 11</w:t>
      </w:r>
      <w:r w:rsidRPr="005908F6">
        <w:rPr>
          <w:rFonts w:ascii="Times New Roman" w:eastAsia="Times New Roman" w:hAnsi="Times New Roman" w:cs="Times New Roman"/>
          <w:sz w:val="2"/>
          <w:lang w:eastAsia="uk-UA"/>
        </w:rPr>
        <w:t>-</w:t>
      </w:r>
      <w:r w:rsidRPr="005908F6">
        <w:rPr>
          <w:rFonts w:ascii="Times New Roman" w:eastAsia="Times New Roman" w:hAnsi="Times New Roman" w:cs="Times New Roman"/>
          <w:sz w:val="24"/>
          <w:szCs w:val="24"/>
          <w:lang w:eastAsia="uk-UA"/>
        </w:rPr>
        <w:t>1-11</w:t>
      </w:r>
      <w:r w:rsidRPr="005908F6">
        <w:rPr>
          <w:rFonts w:ascii="Times New Roman" w:eastAsia="Times New Roman" w:hAnsi="Times New Roman" w:cs="Times New Roman"/>
          <w:sz w:val="2"/>
          <w:lang w:eastAsia="uk-UA"/>
        </w:rPr>
        <w:t>-</w:t>
      </w:r>
      <w:r w:rsidRPr="005908F6">
        <w:rPr>
          <w:rFonts w:ascii="Times New Roman" w:eastAsia="Times New Roman" w:hAnsi="Times New Roman" w:cs="Times New Roman"/>
          <w:sz w:val="24"/>
          <w:szCs w:val="24"/>
          <w:lang w:eastAsia="uk-UA"/>
        </w:rPr>
        <w:t>3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29" w:name="n131"/>
      <w:bookmarkEnd w:id="129"/>
      <w:r w:rsidRPr="005908F6">
        <w:rPr>
          <w:rFonts w:ascii="Times New Roman" w:eastAsia="Times New Roman" w:hAnsi="Times New Roman" w:cs="Times New Roman"/>
          <w:sz w:val="24"/>
          <w:szCs w:val="24"/>
          <w:lang w:eastAsia="uk-UA"/>
        </w:rPr>
        <w:t>"Стаття 11</w:t>
      </w:r>
      <w:r w:rsidRPr="005908F6">
        <w:rPr>
          <w:rFonts w:ascii="Times New Roman" w:eastAsia="Times New Roman" w:hAnsi="Times New Roman" w:cs="Times New Roman"/>
          <w:sz w:val="2"/>
          <w:lang w:eastAsia="uk-UA"/>
        </w:rPr>
        <w:t>-</w:t>
      </w:r>
      <w:r w:rsidRPr="005908F6">
        <w:rPr>
          <w:rFonts w:ascii="Times New Roman" w:eastAsia="Times New Roman" w:hAnsi="Times New Roman" w:cs="Times New Roman"/>
          <w:sz w:val="24"/>
          <w:szCs w:val="24"/>
          <w:lang w:eastAsia="uk-UA"/>
        </w:rPr>
        <w:t>1. Адміністративний збір</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30" w:name="n132"/>
      <w:bookmarkEnd w:id="130"/>
      <w:r w:rsidRPr="005908F6">
        <w:rPr>
          <w:rFonts w:ascii="Times New Roman" w:eastAsia="Times New Roman" w:hAnsi="Times New Roman" w:cs="Times New Roman"/>
          <w:sz w:val="24"/>
          <w:szCs w:val="24"/>
          <w:lang w:eastAsia="uk-UA"/>
        </w:rPr>
        <w:t>За реєстрацію, зняття з реєстрації місця проживання сплачується адміністративний збір:</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31" w:name="n133"/>
      <w:bookmarkEnd w:id="131"/>
      <w:r w:rsidRPr="005908F6">
        <w:rPr>
          <w:rFonts w:ascii="Times New Roman" w:eastAsia="Times New Roman" w:hAnsi="Times New Roman" w:cs="Times New Roman"/>
          <w:sz w:val="24"/>
          <w:szCs w:val="24"/>
          <w:lang w:eastAsia="uk-UA"/>
        </w:rPr>
        <w:t>у разі звернення особи протягом встановленого цим Законом строку - у розмірі 0,0085 розміру мінімальної заробітної плати;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32" w:name="n134"/>
      <w:bookmarkEnd w:id="132"/>
      <w:r w:rsidRPr="005908F6">
        <w:rPr>
          <w:rFonts w:ascii="Times New Roman" w:eastAsia="Times New Roman" w:hAnsi="Times New Roman" w:cs="Times New Roman"/>
          <w:sz w:val="24"/>
          <w:szCs w:val="24"/>
          <w:lang w:eastAsia="uk-UA"/>
        </w:rPr>
        <w:t>у разі звернення особи з порушенням встановленого цим Законом строку - у розмірі 0,0255 розміру мінімальної заробітної плати.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33" w:name="n135"/>
      <w:bookmarkEnd w:id="133"/>
      <w:r w:rsidRPr="005908F6">
        <w:rPr>
          <w:rFonts w:ascii="Times New Roman" w:eastAsia="Times New Roman" w:hAnsi="Times New Roman" w:cs="Times New Roman"/>
          <w:sz w:val="24"/>
          <w:szCs w:val="24"/>
          <w:lang w:eastAsia="uk-UA"/>
        </w:rPr>
        <w:t>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 та зараховується до місцевого бюджету за новим місцем проживання.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34" w:name="n136"/>
      <w:bookmarkEnd w:id="134"/>
      <w:r w:rsidRPr="005908F6">
        <w:rPr>
          <w:rFonts w:ascii="Times New Roman" w:eastAsia="Times New Roman" w:hAnsi="Times New Roman" w:cs="Times New Roman"/>
          <w:sz w:val="24"/>
          <w:szCs w:val="24"/>
          <w:lang w:eastAsia="uk-UA"/>
        </w:rPr>
        <w:t>Стаття 11</w:t>
      </w:r>
      <w:r w:rsidRPr="005908F6">
        <w:rPr>
          <w:rFonts w:ascii="Times New Roman" w:eastAsia="Times New Roman" w:hAnsi="Times New Roman" w:cs="Times New Roman"/>
          <w:sz w:val="2"/>
          <w:lang w:eastAsia="uk-UA"/>
        </w:rPr>
        <w:t>-</w:t>
      </w:r>
      <w:r w:rsidRPr="005908F6">
        <w:rPr>
          <w:rFonts w:ascii="Times New Roman" w:eastAsia="Times New Roman" w:hAnsi="Times New Roman" w:cs="Times New Roman"/>
          <w:sz w:val="24"/>
          <w:szCs w:val="24"/>
          <w:lang w:eastAsia="uk-UA"/>
        </w:rPr>
        <w:t>2. Реєстр територіальної громади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35" w:name="n137"/>
      <w:bookmarkEnd w:id="135"/>
      <w:r w:rsidRPr="005908F6">
        <w:rPr>
          <w:rFonts w:ascii="Times New Roman" w:eastAsia="Times New Roman" w:hAnsi="Times New Roman" w:cs="Times New Roman"/>
          <w:sz w:val="24"/>
          <w:szCs w:val="24"/>
          <w:lang w:eastAsia="uk-UA"/>
        </w:rPr>
        <w:t>Орган реєстрації для потреб реєстрації місця проживання відповідно до цього Закону формує та веде реєстр територіальної громади. Орган реєстрації є розпорядником відповідного реєстру територіальної громади.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36" w:name="n138"/>
      <w:bookmarkEnd w:id="136"/>
      <w:r w:rsidRPr="005908F6">
        <w:rPr>
          <w:rFonts w:ascii="Times New Roman" w:eastAsia="Times New Roman" w:hAnsi="Times New Roman" w:cs="Times New Roman"/>
          <w:sz w:val="24"/>
          <w:szCs w:val="24"/>
          <w:lang w:eastAsia="uk-UA"/>
        </w:rPr>
        <w:t>Органи реєстрації здійснюють обмін відомостями між реєстрами різних територіальних громад для реєстрації та зняття з реєстрації місця проживання особи у разі її вибуття з однієї адміністративно-територіальної одиниці та прибуття до іншої адміністративно-територіальної одиниці в порядку, встановленому Кабінетом Міністрів України.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37" w:name="n139"/>
      <w:bookmarkEnd w:id="137"/>
      <w:r w:rsidRPr="005908F6">
        <w:rPr>
          <w:rFonts w:ascii="Times New Roman" w:eastAsia="Times New Roman" w:hAnsi="Times New Roman" w:cs="Times New Roman"/>
          <w:sz w:val="24"/>
          <w:szCs w:val="24"/>
          <w:lang w:eastAsia="uk-UA"/>
        </w:rPr>
        <w:t>Вимоги до збирання, зберігання, обробки, використання і захисту інформації у реєстрах територіальних громад визначаються законом.</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38" w:name="n140"/>
      <w:bookmarkEnd w:id="138"/>
      <w:r w:rsidRPr="005908F6">
        <w:rPr>
          <w:rFonts w:ascii="Times New Roman" w:eastAsia="Times New Roman" w:hAnsi="Times New Roman" w:cs="Times New Roman"/>
          <w:sz w:val="24"/>
          <w:szCs w:val="24"/>
          <w:lang w:eastAsia="uk-UA"/>
        </w:rPr>
        <w:t>До реєстру територіальної громади вносяться: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39" w:name="n141"/>
      <w:bookmarkEnd w:id="139"/>
      <w:r w:rsidRPr="005908F6">
        <w:rPr>
          <w:rFonts w:ascii="Times New Roman" w:eastAsia="Times New Roman" w:hAnsi="Times New Roman" w:cs="Times New Roman"/>
          <w:sz w:val="24"/>
          <w:szCs w:val="24"/>
          <w:lang w:eastAsia="uk-UA"/>
        </w:rPr>
        <w:lastRenderedPageBreak/>
        <w:t>дані про особу: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40" w:name="n142"/>
      <w:bookmarkEnd w:id="140"/>
      <w:r w:rsidRPr="005908F6">
        <w:rPr>
          <w:rFonts w:ascii="Times New Roman" w:eastAsia="Times New Roman" w:hAnsi="Times New Roman" w:cs="Times New Roman"/>
          <w:sz w:val="24"/>
          <w:szCs w:val="24"/>
          <w:lang w:eastAsia="uk-UA"/>
        </w:rPr>
        <w:t>прізвище, власне ім’я (усі власні імена), по батькові;</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41" w:name="n143"/>
      <w:bookmarkEnd w:id="141"/>
      <w:r w:rsidRPr="005908F6">
        <w:rPr>
          <w:rFonts w:ascii="Times New Roman" w:eastAsia="Times New Roman" w:hAnsi="Times New Roman" w:cs="Times New Roman"/>
          <w:sz w:val="24"/>
          <w:szCs w:val="24"/>
          <w:lang w:eastAsia="uk-UA"/>
        </w:rPr>
        <w:t>дата та місце народження;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42" w:name="n144"/>
      <w:bookmarkEnd w:id="142"/>
      <w:r w:rsidRPr="005908F6">
        <w:rPr>
          <w:rFonts w:ascii="Times New Roman" w:eastAsia="Times New Roman" w:hAnsi="Times New Roman" w:cs="Times New Roman"/>
          <w:sz w:val="24"/>
          <w:szCs w:val="24"/>
          <w:lang w:eastAsia="uk-UA"/>
        </w:rPr>
        <w:t>місце проживання;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43" w:name="n145"/>
      <w:bookmarkEnd w:id="143"/>
      <w:r w:rsidRPr="005908F6">
        <w:rPr>
          <w:rFonts w:ascii="Times New Roman" w:eastAsia="Times New Roman" w:hAnsi="Times New Roman" w:cs="Times New Roman"/>
          <w:sz w:val="24"/>
          <w:szCs w:val="24"/>
          <w:lang w:eastAsia="uk-UA"/>
        </w:rPr>
        <w:t>відомості про громадянство;</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44" w:name="n146"/>
      <w:bookmarkEnd w:id="144"/>
      <w:r w:rsidRPr="005908F6">
        <w:rPr>
          <w:rFonts w:ascii="Times New Roman" w:eastAsia="Times New Roman" w:hAnsi="Times New Roman" w:cs="Times New Roman"/>
          <w:sz w:val="24"/>
          <w:szCs w:val="24"/>
          <w:lang w:eastAsia="uk-UA"/>
        </w:rPr>
        <w:t>унікальний номер запису в Єдиному державному демографічному реєстрі (якщо така інформація внесена до паспорта громадянина України);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45" w:name="n147"/>
      <w:bookmarkEnd w:id="145"/>
      <w:r w:rsidRPr="005908F6">
        <w:rPr>
          <w:rFonts w:ascii="Times New Roman" w:eastAsia="Times New Roman" w:hAnsi="Times New Roman" w:cs="Times New Roman"/>
          <w:sz w:val="24"/>
          <w:szCs w:val="24"/>
          <w:lang w:eastAsia="uk-UA"/>
        </w:rPr>
        <w:t>дата реєстрації місця проживання;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46" w:name="n148"/>
      <w:bookmarkEnd w:id="146"/>
      <w:r w:rsidRPr="005908F6">
        <w:rPr>
          <w:rFonts w:ascii="Times New Roman" w:eastAsia="Times New Roman" w:hAnsi="Times New Roman" w:cs="Times New Roman"/>
          <w:sz w:val="24"/>
          <w:szCs w:val="24"/>
          <w:lang w:eastAsia="uk-UA"/>
        </w:rPr>
        <w:t>прізвище, ім’я та по батькові представника, якщо він діє від імені особи, та відомості про документ, що посвідчує повноваження представника;</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47" w:name="n149"/>
      <w:bookmarkEnd w:id="147"/>
      <w:r w:rsidRPr="005908F6">
        <w:rPr>
          <w:rFonts w:ascii="Times New Roman" w:eastAsia="Times New Roman" w:hAnsi="Times New Roman" w:cs="Times New Roman"/>
          <w:sz w:val="24"/>
          <w:szCs w:val="24"/>
          <w:lang w:eastAsia="uk-UA"/>
        </w:rPr>
        <w:t>інформація про попереднє місце проживання;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48" w:name="n150"/>
      <w:bookmarkEnd w:id="148"/>
      <w:r w:rsidRPr="005908F6">
        <w:rPr>
          <w:rFonts w:ascii="Times New Roman" w:eastAsia="Times New Roman" w:hAnsi="Times New Roman" w:cs="Times New Roman"/>
          <w:sz w:val="24"/>
          <w:szCs w:val="24"/>
          <w:lang w:eastAsia="uk-UA"/>
        </w:rPr>
        <w:t>дата зняття з реєстрації місця проживання (після вибуття особи);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49" w:name="n151"/>
      <w:bookmarkEnd w:id="149"/>
      <w:r w:rsidRPr="005908F6">
        <w:rPr>
          <w:rFonts w:ascii="Times New Roman" w:eastAsia="Times New Roman" w:hAnsi="Times New Roman" w:cs="Times New Roman"/>
          <w:sz w:val="24"/>
          <w:szCs w:val="24"/>
          <w:lang w:eastAsia="uk-UA"/>
        </w:rPr>
        <w:t>найменування органу реєстрації, прізвище, ім’я, по батькові та посада особи, яка вносила записи до реєстру.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50" w:name="n152"/>
      <w:bookmarkEnd w:id="150"/>
      <w:r w:rsidRPr="005908F6">
        <w:rPr>
          <w:rFonts w:ascii="Times New Roman" w:eastAsia="Times New Roman" w:hAnsi="Times New Roman" w:cs="Times New Roman"/>
          <w:sz w:val="24"/>
          <w:szCs w:val="24"/>
          <w:lang w:eastAsia="uk-UA"/>
        </w:rPr>
        <w:t>Стаття 11</w:t>
      </w:r>
      <w:r w:rsidRPr="005908F6">
        <w:rPr>
          <w:rFonts w:ascii="Times New Roman" w:eastAsia="Times New Roman" w:hAnsi="Times New Roman" w:cs="Times New Roman"/>
          <w:sz w:val="2"/>
          <w:lang w:eastAsia="uk-UA"/>
        </w:rPr>
        <w:t>-</w:t>
      </w:r>
      <w:r w:rsidRPr="005908F6">
        <w:rPr>
          <w:rFonts w:ascii="Times New Roman" w:eastAsia="Times New Roman" w:hAnsi="Times New Roman" w:cs="Times New Roman"/>
          <w:sz w:val="24"/>
          <w:szCs w:val="24"/>
          <w:lang w:eastAsia="uk-UA"/>
        </w:rPr>
        <w:t>3. Доступ до реєстрів територіальних громад</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51" w:name="n153"/>
      <w:bookmarkEnd w:id="151"/>
      <w:r w:rsidRPr="005908F6">
        <w:rPr>
          <w:rFonts w:ascii="Times New Roman" w:eastAsia="Times New Roman" w:hAnsi="Times New Roman" w:cs="Times New Roman"/>
          <w:sz w:val="24"/>
          <w:szCs w:val="24"/>
          <w:lang w:eastAsia="uk-UA"/>
        </w:rPr>
        <w:t xml:space="preserve">Доступ до інформації, що міститься у реєстрах територіальних громад, здійснюється з дотриманням вимог цього Закону, законів України </w:t>
      </w:r>
      <w:hyperlink r:id="rId15" w:tgtFrame="_blank" w:history="1">
        <w:r w:rsidRPr="005908F6">
          <w:rPr>
            <w:rFonts w:ascii="Times New Roman" w:eastAsia="Times New Roman" w:hAnsi="Times New Roman" w:cs="Times New Roman"/>
            <w:color w:val="0000FF"/>
            <w:sz w:val="24"/>
            <w:szCs w:val="24"/>
            <w:u w:val="single"/>
            <w:lang w:eastAsia="uk-UA"/>
          </w:rPr>
          <w:t>"Про інформацію"</w:t>
        </w:r>
      </w:hyperlink>
      <w:r w:rsidRPr="005908F6">
        <w:rPr>
          <w:rFonts w:ascii="Times New Roman" w:eastAsia="Times New Roman" w:hAnsi="Times New Roman" w:cs="Times New Roman"/>
          <w:sz w:val="24"/>
          <w:szCs w:val="24"/>
          <w:lang w:eastAsia="uk-UA"/>
        </w:rPr>
        <w:t xml:space="preserve"> та </w:t>
      </w:r>
      <w:hyperlink r:id="rId16" w:tgtFrame="_blank" w:history="1">
        <w:r w:rsidRPr="005908F6">
          <w:rPr>
            <w:rFonts w:ascii="Times New Roman" w:eastAsia="Times New Roman" w:hAnsi="Times New Roman" w:cs="Times New Roman"/>
            <w:color w:val="0000FF"/>
            <w:sz w:val="24"/>
            <w:szCs w:val="24"/>
            <w:u w:val="single"/>
            <w:lang w:eastAsia="uk-UA"/>
          </w:rPr>
          <w:t>"Про захист персональних даних"</w:t>
        </w:r>
      </w:hyperlink>
      <w:r w:rsidRPr="005908F6">
        <w:rPr>
          <w:rFonts w:ascii="Times New Roman" w:eastAsia="Times New Roman" w:hAnsi="Times New Roman" w:cs="Times New Roman"/>
          <w:sz w:val="24"/>
          <w:szCs w:val="24"/>
          <w:lang w:eastAsia="uk-UA"/>
        </w:rPr>
        <w:t>.</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52" w:name="n154"/>
      <w:bookmarkEnd w:id="152"/>
      <w:r w:rsidRPr="005908F6">
        <w:rPr>
          <w:rFonts w:ascii="Times New Roman" w:eastAsia="Times New Roman" w:hAnsi="Times New Roman" w:cs="Times New Roman"/>
          <w:sz w:val="24"/>
          <w:szCs w:val="24"/>
          <w:lang w:eastAsia="uk-UA"/>
        </w:rPr>
        <w:t>Службовим та посадовим особам розпорядників реєстрів та інших органів державної влади, що обробляють персональні дані, внесені до реєстрів, забороняється розголошувати персональні дані, що стали їм відомі у зв’язку з виконанням службових обов’язків.</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53" w:name="n155"/>
      <w:bookmarkEnd w:id="153"/>
      <w:r w:rsidRPr="005908F6">
        <w:rPr>
          <w:rFonts w:ascii="Times New Roman" w:eastAsia="Times New Roman" w:hAnsi="Times New Roman" w:cs="Times New Roman"/>
          <w:sz w:val="24"/>
          <w:szCs w:val="24"/>
          <w:lang w:eastAsia="uk-UA"/>
        </w:rPr>
        <w:t xml:space="preserve">Кожна особа має право на доступ до своїх персональних даних, внесених до реєстрів, а також інші права щодо своїх персональних даних, передбачені </w:t>
      </w:r>
      <w:hyperlink r:id="rId17" w:tgtFrame="_blank" w:history="1">
        <w:r w:rsidRPr="005908F6">
          <w:rPr>
            <w:rFonts w:ascii="Times New Roman" w:eastAsia="Times New Roman" w:hAnsi="Times New Roman" w:cs="Times New Roman"/>
            <w:color w:val="0000FF"/>
            <w:sz w:val="24"/>
            <w:szCs w:val="24"/>
            <w:u w:val="single"/>
            <w:lang w:eastAsia="uk-UA"/>
          </w:rPr>
          <w:t>Законом України</w:t>
        </w:r>
      </w:hyperlink>
      <w:r w:rsidRPr="005908F6">
        <w:rPr>
          <w:rFonts w:ascii="Times New Roman" w:eastAsia="Times New Roman" w:hAnsi="Times New Roman" w:cs="Times New Roman"/>
          <w:sz w:val="24"/>
          <w:szCs w:val="24"/>
          <w:lang w:eastAsia="uk-UA"/>
        </w:rPr>
        <w:t xml:space="preserve"> "Про захист персональних даних".</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54" w:name="n156"/>
      <w:bookmarkEnd w:id="154"/>
      <w:r w:rsidRPr="005908F6">
        <w:rPr>
          <w:rFonts w:ascii="Times New Roman" w:eastAsia="Times New Roman" w:hAnsi="Times New Roman" w:cs="Times New Roman"/>
          <w:sz w:val="24"/>
          <w:szCs w:val="24"/>
          <w:lang w:eastAsia="uk-UA"/>
        </w:rPr>
        <w:t>Доступ до реєстрів здійснюється виключно авторизовано, із збереженням інформації про службову або посадову особу, яка здійснювала запит, та час такого запиту.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55" w:name="n157"/>
      <w:bookmarkEnd w:id="155"/>
      <w:r w:rsidRPr="005908F6">
        <w:rPr>
          <w:rFonts w:ascii="Times New Roman" w:eastAsia="Times New Roman" w:hAnsi="Times New Roman" w:cs="Times New Roman"/>
          <w:sz w:val="24"/>
          <w:szCs w:val="24"/>
          <w:lang w:eastAsia="uk-UA"/>
        </w:rPr>
        <w:t>Органу реєстрації заборонено передавати дані з реєстру територіальної громади третім особам з метою, не передбаченою цим Законом.</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56" w:name="n158"/>
      <w:bookmarkEnd w:id="156"/>
      <w:r w:rsidRPr="005908F6">
        <w:rPr>
          <w:rFonts w:ascii="Times New Roman" w:eastAsia="Times New Roman" w:hAnsi="Times New Roman" w:cs="Times New Roman"/>
          <w:sz w:val="24"/>
          <w:szCs w:val="24"/>
          <w:lang w:eastAsia="uk-UA"/>
        </w:rPr>
        <w:t>Обмін інформацією між органами реєстрації та іншими органами державної влади, органами місцевого самоврядування здійснюється за письмовою згодою особи з метою надання їй адміністративних послуг.</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57" w:name="n159"/>
      <w:bookmarkEnd w:id="157"/>
      <w:r w:rsidRPr="005908F6">
        <w:rPr>
          <w:rFonts w:ascii="Times New Roman" w:eastAsia="Times New Roman" w:hAnsi="Times New Roman" w:cs="Times New Roman"/>
          <w:sz w:val="24"/>
          <w:szCs w:val="24"/>
          <w:lang w:eastAsia="uk-UA"/>
        </w:rPr>
        <w:t>Передача персональних даних, внесених до реєстрів територіальних громад, органам державної влади, органам місцевого самоврядування без письмової згоди особи може здійснюватися лише у випадках, передбачених законом.</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58" w:name="n160"/>
      <w:bookmarkEnd w:id="158"/>
      <w:r w:rsidRPr="005908F6">
        <w:rPr>
          <w:rFonts w:ascii="Times New Roman" w:eastAsia="Times New Roman" w:hAnsi="Times New Roman" w:cs="Times New Roman"/>
          <w:sz w:val="24"/>
          <w:szCs w:val="24"/>
          <w:lang w:eastAsia="uk-UA"/>
        </w:rPr>
        <w:lastRenderedPageBreak/>
        <w:t>Дані реєстрів територіальних громад можуть використовуватися із статистичною або науковою метою, за умови їх знеособлення".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59" w:name="n161"/>
      <w:bookmarkEnd w:id="159"/>
      <w:r w:rsidRPr="005908F6">
        <w:rPr>
          <w:rFonts w:ascii="Times New Roman" w:eastAsia="Times New Roman" w:hAnsi="Times New Roman" w:cs="Times New Roman"/>
          <w:sz w:val="24"/>
          <w:szCs w:val="24"/>
          <w:lang w:eastAsia="uk-UA"/>
        </w:rPr>
        <w:t xml:space="preserve">6. У </w:t>
      </w:r>
      <w:hyperlink r:id="rId18" w:tgtFrame="_blank" w:history="1">
        <w:r w:rsidRPr="005908F6">
          <w:rPr>
            <w:rFonts w:ascii="Times New Roman" w:eastAsia="Times New Roman" w:hAnsi="Times New Roman" w:cs="Times New Roman"/>
            <w:color w:val="0000FF"/>
            <w:sz w:val="24"/>
            <w:szCs w:val="24"/>
            <w:u w:val="single"/>
            <w:lang w:eastAsia="uk-UA"/>
          </w:rPr>
          <w:t>Законі України "Про Державний реєстр виборців"</w:t>
        </w:r>
      </w:hyperlink>
      <w:r w:rsidRPr="005908F6">
        <w:rPr>
          <w:rFonts w:ascii="Times New Roman" w:eastAsia="Times New Roman" w:hAnsi="Times New Roman" w:cs="Times New Roman"/>
          <w:sz w:val="24"/>
          <w:szCs w:val="24"/>
          <w:lang w:eastAsia="uk-UA"/>
        </w:rPr>
        <w:t xml:space="preserve"> (Відомості Верховної Ради України, 2011 р., № 5, ст. 34; 2013 р., № 48, ст. 682; 2014 р., № 5, ст. 62, № 20-21, ст. 731, № 26, ст. 892):</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60" w:name="n162"/>
      <w:bookmarkEnd w:id="160"/>
      <w:r w:rsidRPr="005908F6">
        <w:rPr>
          <w:rFonts w:ascii="Times New Roman" w:eastAsia="Times New Roman" w:hAnsi="Times New Roman" w:cs="Times New Roman"/>
          <w:sz w:val="24"/>
          <w:szCs w:val="24"/>
          <w:lang w:eastAsia="uk-UA"/>
        </w:rPr>
        <w:t>1) частину першу статті 6 доповнити пунктом 6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61" w:name="n163"/>
      <w:bookmarkEnd w:id="161"/>
      <w:r w:rsidRPr="005908F6">
        <w:rPr>
          <w:rFonts w:ascii="Times New Roman" w:eastAsia="Times New Roman" w:hAnsi="Times New Roman" w:cs="Times New Roman"/>
          <w:sz w:val="24"/>
          <w:szCs w:val="24"/>
          <w:lang w:eastAsia="uk-UA"/>
        </w:rPr>
        <w:t>"6) унікальний номер запису в Єдиному державному демографічному реєстрі (якщо така інформація внесена до паспорта громадянина України)";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62" w:name="n164"/>
      <w:bookmarkEnd w:id="162"/>
      <w:r w:rsidRPr="005908F6">
        <w:rPr>
          <w:rFonts w:ascii="Times New Roman" w:eastAsia="Times New Roman" w:hAnsi="Times New Roman" w:cs="Times New Roman"/>
          <w:sz w:val="24"/>
          <w:szCs w:val="24"/>
          <w:lang w:eastAsia="uk-UA"/>
        </w:rPr>
        <w:t>2) частини першу та другу статті 8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63" w:name="n165"/>
      <w:bookmarkEnd w:id="163"/>
      <w:r w:rsidRPr="005908F6">
        <w:rPr>
          <w:rFonts w:ascii="Times New Roman" w:eastAsia="Times New Roman" w:hAnsi="Times New Roman" w:cs="Times New Roman"/>
          <w:sz w:val="24"/>
          <w:szCs w:val="24"/>
          <w:lang w:eastAsia="uk-UA"/>
        </w:rPr>
        <w:t>"1. Виборча адреса виборця визначається згідно з цією статтею та є підставою для віднесення виборця до відповідної виборчої дільниці.</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64" w:name="n166"/>
      <w:bookmarkEnd w:id="164"/>
      <w:r w:rsidRPr="005908F6">
        <w:rPr>
          <w:rFonts w:ascii="Times New Roman" w:eastAsia="Times New Roman" w:hAnsi="Times New Roman" w:cs="Times New Roman"/>
          <w:sz w:val="24"/>
          <w:szCs w:val="24"/>
          <w:lang w:eastAsia="uk-UA"/>
        </w:rPr>
        <w:t xml:space="preserve">2. Виборчою адресою виборця є адреса, за якою зареєстровано його місце проживання відповідно до </w:t>
      </w:r>
      <w:hyperlink r:id="rId19" w:tgtFrame="_blank" w:history="1">
        <w:r w:rsidRPr="005908F6">
          <w:rPr>
            <w:rFonts w:ascii="Times New Roman" w:eastAsia="Times New Roman" w:hAnsi="Times New Roman" w:cs="Times New Roman"/>
            <w:color w:val="0000FF"/>
            <w:sz w:val="24"/>
            <w:szCs w:val="24"/>
            <w:u w:val="single"/>
            <w:lang w:eastAsia="uk-UA"/>
          </w:rPr>
          <w:t>Закону України</w:t>
        </w:r>
      </w:hyperlink>
      <w:r w:rsidRPr="005908F6">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65" w:name="n167"/>
      <w:bookmarkEnd w:id="165"/>
      <w:r w:rsidRPr="005908F6">
        <w:rPr>
          <w:rFonts w:ascii="Times New Roman" w:eastAsia="Times New Roman" w:hAnsi="Times New Roman" w:cs="Times New Roman"/>
          <w:sz w:val="24"/>
          <w:szCs w:val="24"/>
          <w:lang w:eastAsia="uk-UA"/>
        </w:rPr>
        <w:t>3) статтю 17 доповнити частиною сьомою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66" w:name="n168"/>
      <w:bookmarkEnd w:id="166"/>
      <w:r w:rsidRPr="005908F6">
        <w:rPr>
          <w:rFonts w:ascii="Times New Roman" w:eastAsia="Times New Roman" w:hAnsi="Times New Roman" w:cs="Times New Roman"/>
          <w:sz w:val="24"/>
          <w:szCs w:val="24"/>
          <w:lang w:eastAsia="uk-UA"/>
        </w:rPr>
        <w:t>"7. Підставою для видання наказу про внесення запису до бази даних Реєстру, внесення змін до персональних даних виборця, включеного до Реєстру, також можуть бути відомості, передані розпоряднику Реєстру згідно із статтею 22 цього Закону";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67" w:name="n169"/>
      <w:bookmarkEnd w:id="167"/>
      <w:r w:rsidRPr="005908F6">
        <w:rPr>
          <w:rFonts w:ascii="Times New Roman" w:eastAsia="Times New Roman" w:hAnsi="Times New Roman" w:cs="Times New Roman"/>
          <w:sz w:val="24"/>
          <w:szCs w:val="24"/>
          <w:lang w:eastAsia="uk-UA"/>
        </w:rPr>
        <w:t>4) у статті 22:</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68" w:name="n170"/>
      <w:bookmarkEnd w:id="168"/>
      <w:r w:rsidRPr="005908F6">
        <w:rPr>
          <w:rFonts w:ascii="Times New Roman" w:eastAsia="Times New Roman" w:hAnsi="Times New Roman" w:cs="Times New Roman"/>
          <w:sz w:val="24"/>
          <w:szCs w:val="24"/>
          <w:lang w:eastAsia="uk-UA"/>
        </w:rPr>
        <w:t>друге речення частини першої викласти в такій редакції: "Поновлення бази даних Реєстру здійснюється на підставі відомостей, зазначених у частинах третій - дванадцятій та шістнадцятій цієї статті";</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69" w:name="n171"/>
      <w:bookmarkEnd w:id="169"/>
      <w:r w:rsidRPr="005908F6">
        <w:rPr>
          <w:rFonts w:ascii="Times New Roman" w:eastAsia="Times New Roman" w:hAnsi="Times New Roman" w:cs="Times New Roman"/>
          <w:sz w:val="24"/>
          <w:szCs w:val="24"/>
          <w:lang w:eastAsia="uk-UA"/>
        </w:rPr>
        <w:t>частину другу доповнити словами "або розпоряднику Реєстру згідно із цією статтею";</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70" w:name="n172"/>
      <w:bookmarkEnd w:id="170"/>
      <w:r w:rsidRPr="005908F6">
        <w:rPr>
          <w:rFonts w:ascii="Times New Roman" w:eastAsia="Times New Roman" w:hAnsi="Times New Roman" w:cs="Times New Roman"/>
          <w:sz w:val="24"/>
          <w:szCs w:val="24"/>
          <w:lang w:eastAsia="uk-UA"/>
        </w:rPr>
        <w:t>у частині третій:</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71" w:name="n173"/>
      <w:bookmarkEnd w:id="171"/>
      <w:r w:rsidRPr="005908F6">
        <w:rPr>
          <w:rFonts w:ascii="Times New Roman" w:eastAsia="Times New Roman" w:hAnsi="Times New Roman" w:cs="Times New Roman"/>
          <w:sz w:val="24"/>
          <w:szCs w:val="24"/>
          <w:lang w:eastAsia="uk-UA"/>
        </w:rPr>
        <w:t>в абзаці першому слова "реєстрації фізичних осіб" замінити словом "громадянства";</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72" w:name="n174"/>
      <w:bookmarkEnd w:id="172"/>
      <w:r w:rsidRPr="005908F6">
        <w:rPr>
          <w:rFonts w:ascii="Times New Roman" w:eastAsia="Times New Roman" w:hAnsi="Times New Roman" w:cs="Times New Roman"/>
          <w:sz w:val="24"/>
          <w:szCs w:val="24"/>
          <w:lang w:eastAsia="uk-UA"/>
        </w:rPr>
        <w:t>пункти 1, 4 та 5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73" w:name="n175"/>
      <w:bookmarkEnd w:id="173"/>
      <w:r w:rsidRPr="005908F6">
        <w:rPr>
          <w:rFonts w:ascii="Times New Roman" w:eastAsia="Times New Roman" w:hAnsi="Times New Roman" w:cs="Times New Roman"/>
          <w:sz w:val="24"/>
          <w:szCs w:val="24"/>
          <w:lang w:eastAsia="uk-UA"/>
        </w:rPr>
        <w:t>після частини одинадцятої доповнити новою частиною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74" w:name="n176"/>
      <w:bookmarkEnd w:id="174"/>
      <w:r w:rsidRPr="005908F6">
        <w:rPr>
          <w:rFonts w:ascii="Times New Roman" w:eastAsia="Times New Roman" w:hAnsi="Times New Roman" w:cs="Times New Roman"/>
          <w:sz w:val="24"/>
          <w:szCs w:val="24"/>
          <w:lang w:eastAsia="uk-UA"/>
        </w:rPr>
        <w:t>"12. Уповноважена посадова особа органу реєстрації подає відомості про:</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75" w:name="n177"/>
      <w:bookmarkEnd w:id="175"/>
      <w:r w:rsidRPr="005908F6">
        <w:rPr>
          <w:rFonts w:ascii="Times New Roman" w:eastAsia="Times New Roman" w:hAnsi="Times New Roman" w:cs="Times New Roman"/>
          <w:sz w:val="24"/>
          <w:szCs w:val="24"/>
          <w:lang w:eastAsia="uk-UA"/>
        </w:rPr>
        <w:t>1) громадян України, зареєстрованих за місцем проживання у відповідній адміністративно-територіальній одиниці, яким протягом наступного місяця виповниться 18 років;</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76" w:name="n178"/>
      <w:bookmarkEnd w:id="176"/>
      <w:r w:rsidRPr="005908F6">
        <w:rPr>
          <w:rFonts w:ascii="Times New Roman" w:eastAsia="Times New Roman" w:hAnsi="Times New Roman" w:cs="Times New Roman"/>
          <w:sz w:val="24"/>
          <w:szCs w:val="24"/>
          <w:lang w:eastAsia="uk-UA"/>
        </w:rPr>
        <w:t>2) виборців, які протягом попереднього місяця зареєстрували своє місце проживання у відповідній адміністративно-територіальній одиниці;</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77" w:name="n179"/>
      <w:bookmarkEnd w:id="177"/>
      <w:r w:rsidRPr="005908F6">
        <w:rPr>
          <w:rFonts w:ascii="Times New Roman" w:eastAsia="Times New Roman" w:hAnsi="Times New Roman" w:cs="Times New Roman"/>
          <w:sz w:val="24"/>
          <w:szCs w:val="24"/>
          <w:lang w:eastAsia="uk-UA"/>
        </w:rPr>
        <w:t>3) виборців, які протягом попереднього місяця зняті з реєстрації за місцем проживання у відповідній адміністративно-територіальній одиниці".</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78" w:name="n180"/>
      <w:bookmarkEnd w:id="178"/>
      <w:r w:rsidRPr="005908F6">
        <w:rPr>
          <w:rFonts w:ascii="Times New Roman" w:eastAsia="Times New Roman" w:hAnsi="Times New Roman" w:cs="Times New Roman"/>
          <w:sz w:val="24"/>
          <w:szCs w:val="24"/>
          <w:lang w:eastAsia="uk-UA"/>
        </w:rPr>
        <w:lastRenderedPageBreak/>
        <w:t>У зв’язку з цим частини дванадцяту - двадцять другу вважати відповідно частинами тринадцятою - двадцять третьою;</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79" w:name="n181"/>
      <w:bookmarkEnd w:id="179"/>
      <w:r w:rsidRPr="005908F6">
        <w:rPr>
          <w:rFonts w:ascii="Times New Roman" w:eastAsia="Times New Roman" w:hAnsi="Times New Roman" w:cs="Times New Roman"/>
          <w:sz w:val="24"/>
          <w:szCs w:val="24"/>
          <w:lang w:eastAsia="uk-UA"/>
        </w:rPr>
        <w:t>у частині тринадцятій:</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80" w:name="n182"/>
      <w:bookmarkEnd w:id="180"/>
      <w:r w:rsidRPr="005908F6">
        <w:rPr>
          <w:rFonts w:ascii="Times New Roman" w:eastAsia="Times New Roman" w:hAnsi="Times New Roman" w:cs="Times New Roman"/>
          <w:sz w:val="24"/>
          <w:szCs w:val="24"/>
          <w:lang w:eastAsia="uk-UA"/>
        </w:rPr>
        <w:t>у першому реченні слово "одинадцятою" замінити словом "дванадцятою";</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81" w:name="n183"/>
      <w:bookmarkEnd w:id="181"/>
      <w:r w:rsidRPr="005908F6">
        <w:rPr>
          <w:rFonts w:ascii="Times New Roman" w:eastAsia="Times New Roman" w:hAnsi="Times New Roman" w:cs="Times New Roman"/>
          <w:sz w:val="24"/>
          <w:szCs w:val="24"/>
          <w:lang w:eastAsia="uk-UA"/>
        </w:rPr>
        <w:t>у другому реченні слова "десятою та одинадцятою" замінити словами "десятою - дванадцятою", а слово "житла"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82" w:name="n184"/>
      <w:bookmarkEnd w:id="182"/>
      <w:r w:rsidRPr="005908F6">
        <w:rPr>
          <w:rFonts w:ascii="Times New Roman" w:eastAsia="Times New Roman" w:hAnsi="Times New Roman" w:cs="Times New Roman"/>
          <w:sz w:val="24"/>
          <w:szCs w:val="24"/>
          <w:lang w:eastAsia="uk-UA"/>
        </w:rPr>
        <w:t>у частинах чотирнадцятій, двадцять першій, двадцять другій та двадцять третій слово "одинадцятою" замінити словом "дванадцятою";</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83" w:name="n185"/>
      <w:bookmarkEnd w:id="183"/>
      <w:r w:rsidRPr="005908F6">
        <w:rPr>
          <w:rFonts w:ascii="Times New Roman" w:eastAsia="Times New Roman" w:hAnsi="Times New Roman" w:cs="Times New Roman"/>
          <w:sz w:val="24"/>
          <w:szCs w:val="24"/>
          <w:lang w:eastAsia="uk-UA"/>
        </w:rPr>
        <w:t>у частині сімнадцятій:</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84" w:name="n186"/>
      <w:bookmarkEnd w:id="184"/>
      <w:r w:rsidRPr="005908F6">
        <w:rPr>
          <w:rFonts w:ascii="Times New Roman" w:eastAsia="Times New Roman" w:hAnsi="Times New Roman" w:cs="Times New Roman"/>
          <w:sz w:val="24"/>
          <w:szCs w:val="24"/>
          <w:lang w:eastAsia="uk-UA"/>
        </w:rPr>
        <w:t>в абзаці першому слова "частинами третьою - одинадцятою" замінити словами "частинами третьою - дванадцятою";</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85" w:name="n187"/>
      <w:bookmarkEnd w:id="185"/>
      <w:r w:rsidRPr="005908F6">
        <w:rPr>
          <w:rFonts w:ascii="Times New Roman" w:eastAsia="Times New Roman" w:hAnsi="Times New Roman" w:cs="Times New Roman"/>
          <w:sz w:val="24"/>
          <w:szCs w:val="24"/>
          <w:lang w:eastAsia="uk-UA"/>
        </w:rPr>
        <w:t>у пункті 1 слова та цифри "частиною другою статті 17" замінити словом та цифрами "статтею 17";</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86" w:name="n188"/>
      <w:bookmarkEnd w:id="186"/>
      <w:r w:rsidRPr="005908F6">
        <w:rPr>
          <w:rFonts w:ascii="Times New Roman" w:eastAsia="Times New Roman" w:hAnsi="Times New Roman" w:cs="Times New Roman"/>
          <w:sz w:val="24"/>
          <w:szCs w:val="24"/>
          <w:lang w:eastAsia="uk-UA"/>
        </w:rPr>
        <w:t>у пункті 2 слова та цифри "частиною третьою статті 17" замінити словом та цифрами "статтею 17";</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87" w:name="n189"/>
      <w:bookmarkEnd w:id="187"/>
      <w:r w:rsidRPr="005908F6">
        <w:rPr>
          <w:rFonts w:ascii="Times New Roman" w:eastAsia="Times New Roman" w:hAnsi="Times New Roman" w:cs="Times New Roman"/>
          <w:sz w:val="24"/>
          <w:szCs w:val="24"/>
          <w:lang w:eastAsia="uk-UA"/>
        </w:rPr>
        <w:t>у частині вісімнадцятій слова "зареєстрованим місцем проживання та адресою житла виборця" замінити словами "адресою, за якою зареєстровано його місце проживання";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88" w:name="n190"/>
      <w:bookmarkEnd w:id="188"/>
      <w:r w:rsidRPr="005908F6">
        <w:rPr>
          <w:rFonts w:ascii="Times New Roman" w:eastAsia="Times New Roman" w:hAnsi="Times New Roman" w:cs="Times New Roman"/>
          <w:sz w:val="24"/>
          <w:szCs w:val="24"/>
          <w:lang w:eastAsia="uk-UA"/>
        </w:rPr>
        <w:t>у частині дев’ятнадцятій слово "п’ятнадцятою" замінити словом "шістнадцятою";</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89" w:name="n191"/>
      <w:bookmarkEnd w:id="189"/>
      <w:r w:rsidRPr="005908F6">
        <w:rPr>
          <w:rFonts w:ascii="Times New Roman" w:eastAsia="Times New Roman" w:hAnsi="Times New Roman" w:cs="Times New Roman"/>
          <w:sz w:val="24"/>
          <w:szCs w:val="24"/>
          <w:lang w:eastAsia="uk-UA"/>
        </w:rPr>
        <w:t>після частини двадцять другої доповнити новою частиною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90" w:name="n192"/>
      <w:bookmarkEnd w:id="190"/>
      <w:r w:rsidRPr="005908F6">
        <w:rPr>
          <w:rFonts w:ascii="Times New Roman" w:eastAsia="Times New Roman" w:hAnsi="Times New Roman" w:cs="Times New Roman"/>
          <w:sz w:val="24"/>
          <w:szCs w:val="24"/>
          <w:lang w:eastAsia="uk-UA"/>
        </w:rPr>
        <w:t>"23. Відомості, передбачені цією статтею, можуть подаватися розпоряднику Реєстру в електронному вигляді з державних інформаційних систем, що містять відповідну інформацію, у тому числі з Єдиного державного демографічного реєстру, у порядку, встановленому розпорядником Реєстру та органом, що забезпечує функціонування відповідної інформаційної системи. У такому разі ці відомості органам ведення Реєстру не подаються. Розпорядник Реєстру засобами автоматизованої інформаційно-телекомунікаційної системи Реєстру передає отримані відомості відповідним органам ведення Реєстру".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91" w:name="n193"/>
      <w:bookmarkEnd w:id="191"/>
      <w:r w:rsidRPr="005908F6">
        <w:rPr>
          <w:rFonts w:ascii="Times New Roman" w:eastAsia="Times New Roman" w:hAnsi="Times New Roman" w:cs="Times New Roman"/>
          <w:sz w:val="24"/>
          <w:szCs w:val="24"/>
          <w:lang w:eastAsia="uk-UA"/>
        </w:rPr>
        <w:t>У зв’язку з цим частину двадцять третю вважати частиною двадцять четвертою;</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92" w:name="n194"/>
      <w:bookmarkEnd w:id="192"/>
      <w:r w:rsidRPr="005908F6">
        <w:rPr>
          <w:rFonts w:ascii="Times New Roman" w:eastAsia="Times New Roman" w:hAnsi="Times New Roman" w:cs="Times New Roman"/>
          <w:sz w:val="24"/>
          <w:szCs w:val="24"/>
          <w:lang w:eastAsia="uk-UA"/>
        </w:rPr>
        <w:t>5) у статті 26:</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93" w:name="n195"/>
      <w:bookmarkEnd w:id="193"/>
      <w:r w:rsidRPr="005908F6">
        <w:rPr>
          <w:rFonts w:ascii="Times New Roman" w:eastAsia="Times New Roman" w:hAnsi="Times New Roman" w:cs="Times New Roman"/>
          <w:sz w:val="24"/>
          <w:szCs w:val="24"/>
          <w:lang w:eastAsia="uk-UA"/>
        </w:rPr>
        <w:t>частину четверту доповнити словами "а також для створення реєстрів територіальних громад";</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94" w:name="n196"/>
      <w:bookmarkEnd w:id="194"/>
      <w:r w:rsidRPr="005908F6">
        <w:rPr>
          <w:rFonts w:ascii="Times New Roman" w:eastAsia="Times New Roman" w:hAnsi="Times New Roman" w:cs="Times New Roman"/>
          <w:sz w:val="24"/>
          <w:szCs w:val="24"/>
          <w:lang w:eastAsia="uk-UA"/>
        </w:rPr>
        <w:t>частину шосту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95" w:name="n197"/>
      <w:bookmarkEnd w:id="195"/>
      <w:r w:rsidRPr="005908F6">
        <w:rPr>
          <w:rFonts w:ascii="Times New Roman" w:eastAsia="Times New Roman" w:hAnsi="Times New Roman" w:cs="Times New Roman"/>
          <w:sz w:val="24"/>
          <w:szCs w:val="24"/>
          <w:lang w:eastAsia="uk-UA"/>
        </w:rPr>
        <w:t>"6. Персональні дані Реєстру у визначених законом випадках можуть бути використані центральним органом виконавчої влади, що реалізує державну політику у сфері громадянства, для реалізації покладених на нього повноважень";</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96" w:name="n198"/>
      <w:bookmarkEnd w:id="196"/>
      <w:r w:rsidRPr="005908F6">
        <w:rPr>
          <w:rFonts w:ascii="Times New Roman" w:eastAsia="Times New Roman" w:hAnsi="Times New Roman" w:cs="Times New Roman"/>
          <w:sz w:val="24"/>
          <w:szCs w:val="24"/>
          <w:lang w:eastAsia="uk-UA"/>
        </w:rPr>
        <w:t>6) перше речення частини першої статті 28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97" w:name="n199"/>
      <w:bookmarkEnd w:id="197"/>
      <w:r w:rsidRPr="005908F6">
        <w:rPr>
          <w:rFonts w:ascii="Times New Roman" w:eastAsia="Times New Roman" w:hAnsi="Times New Roman" w:cs="Times New Roman"/>
          <w:sz w:val="24"/>
          <w:szCs w:val="24"/>
          <w:lang w:eastAsia="uk-UA"/>
        </w:rPr>
        <w:lastRenderedPageBreak/>
        <w:t>"1. Передбачені статтею 22 цього Закону відомості подаються відповідними органами, закладами, установами за десять днів до дня голосування";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98" w:name="n200"/>
      <w:bookmarkEnd w:id="198"/>
      <w:r w:rsidRPr="005908F6">
        <w:rPr>
          <w:rFonts w:ascii="Times New Roman" w:eastAsia="Times New Roman" w:hAnsi="Times New Roman" w:cs="Times New Roman"/>
          <w:sz w:val="24"/>
          <w:szCs w:val="24"/>
          <w:lang w:eastAsia="uk-UA"/>
        </w:rPr>
        <w:t>7) у частині четвертій статті 33 слово "ведення"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199" w:name="n201"/>
      <w:bookmarkEnd w:id="199"/>
      <w:r w:rsidRPr="005908F6">
        <w:rPr>
          <w:rFonts w:ascii="Times New Roman" w:eastAsia="Times New Roman" w:hAnsi="Times New Roman" w:cs="Times New Roman"/>
          <w:sz w:val="24"/>
          <w:szCs w:val="24"/>
          <w:lang w:eastAsia="uk-UA"/>
        </w:rPr>
        <w:t xml:space="preserve">7. У </w:t>
      </w:r>
      <w:hyperlink r:id="rId20" w:tgtFrame="_blank" w:history="1">
        <w:r w:rsidRPr="005908F6">
          <w:rPr>
            <w:rFonts w:ascii="Times New Roman" w:eastAsia="Times New Roman" w:hAnsi="Times New Roman" w:cs="Times New Roman"/>
            <w:color w:val="0000FF"/>
            <w:sz w:val="24"/>
            <w:szCs w:val="24"/>
            <w:u w:val="single"/>
            <w:lang w:eastAsia="uk-UA"/>
          </w:rPr>
          <w:t>Законі України "Про Державний земельний кадастр"</w:t>
        </w:r>
      </w:hyperlink>
      <w:r w:rsidRPr="005908F6">
        <w:rPr>
          <w:rFonts w:ascii="Times New Roman" w:eastAsia="Times New Roman" w:hAnsi="Times New Roman" w:cs="Times New Roman"/>
          <w:sz w:val="24"/>
          <w:szCs w:val="24"/>
          <w:lang w:eastAsia="uk-UA"/>
        </w:rPr>
        <w:t xml:space="preserve"> (Відомості Верховної Ради України, 2012 р., № 8, ст. 61 із наступними змінами):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00" w:name="n202"/>
      <w:bookmarkEnd w:id="200"/>
      <w:r w:rsidRPr="005908F6">
        <w:rPr>
          <w:rFonts w:ascii="Times New Roman" w:eastAsia="Times New Roman" w:hAnsi="Times New Roman" w:cs="Times New Roman"/>
          <w:sz w:val="24"/>
          <w:szCs w:val="24"/>
          <w:lang w:eastAsia="uk-UA"/>
        </w:rPr>
        <w:t xml:space="preserve">1) </w:t>
      </w:r>
      <w:hyperlink r:id="rId21" w:anchor="n10" w:tgtFrame="_blank" w:history="1">
        <w:r w:rsidRPr="005908F6">
          <w:rPr>
            <w:rFonts w:ascii="Times New Roman" w:eastAsia="Times New Roman" w:hAnsi="Times New Roman" w:cs="Times New Roman"/>
            <w:color w:val="0000FF"/>
            <w:sz w:val="24"/>
            <w:szCs w:val="24"/>
            <w:u w:val="single"/>
            <w:lang w:eastAsia="uk-UA"/>
          </w:rPr>
          <w:t>частину першу</w:t>
        </w:r>
      </w:hyperlink>
      <w:r w:rsidRPr="005908F6">
        <w:rPr>
          <w:rFonts w:ascii="Times New Roman" w:eastAsia="Times New Roman" w:hAnsi="Times New Roman" w:cs="Times New Roman"/>
          <w:sz w:val="24"/>
          <w:szCs w:val="24"/>
          <w:lang w:eastAsia="uk-UA"/>
        </w:rPr>
        <w:t xml:space="preserve"> статті 1 після абзацу шостого доповнити новим абзацом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01" w:name="n203"/>
      <w:bookmarkEnd w:id="201"/>
      <w:r w:rsidRPr="005908F6">
        <w:rPr>
          <w:rFonts w:ascii="Times New Roman" w:eastAsia="Times New Roman" w:hAnsi="Times New Roman" w:cs="Times New Roman"/>
          <w:sz w:val="24"/>
          <w:szCs w:val="24"/>
          <w:lang w:eastAsia="uk-UA"/>
        </w:rPr>
        <w:t>"заява в електронній формі - заява про отримання відомостей з Державного земельного кадастру про земельну ділянку, яка формується і подається через Єдиний державний портал адміністративних послуг, у тому числі через інтегровану з ним інформаційну систему центрального органу виконавчої влади, що реалізує державну політику у сфері земельних відносин".</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02" w:name="n204"/>
      <w:bookmarkEnd w:id="202"/>
      <w:r w:rsidRPr="005908F6">
        <w:rPr>
          <w:rFonts w:ascii="Times New Roman" w:eastAsia="Times New Roman" w:hAnsi="Times New Roman" w:cs="Times New Roman"/>
          <w:sz w:val="24"/>
          <w:szCs w:val="24"/>
          <w:lang w:eastAsia="uk-UA"/>
        </w:rPr>
        <w:t>У зв’язку з цим абзаци сьомий - дванадцятий вважати відповідно абзацами восьмим - тринадцятим;</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03" w:name="n205"/>
      <w:bookmarkEnd w:id="203"/>
      <w:r w:rsidRPr="005908F6">
        <w:rPr>
          <w:rFonts w:ascii="Times New Roman" w:eastAsia="Times New Roman" w:hAnsi="Times New Roman" w:cs="Times New Roman"/>
          <w:sz w:val="24"/>
          <w:szCs w:val="24"/>
          <w:lang w:eastAsia="uk-UA"/>
        </w:rPr>
        <w:t xml:space="preserve">2) у </w:t>
      </w:r>
      <w:hyperlink r:id="rId22" w:anchor="n93" w:tgtFrame="_blank" w:history="1">
        <w:r w:rsidRPr="005908F6">
          <w:rPr>
            <w:rFonts w:ascii="Times New Roman" w:eastAsia="Times New Roman" w:hAnsi="Times New Roman" w:cs="Times New Roman"/>
            <w:color w:val="0000FF"/>
            <w:sz w:val="24"/>
            <w:szCs w:val="24"/>
            <w:u w:val="single"/>
            <w:lang w:eastAsia="uk-UA"/>
          </w:rPr>
          <w:t>статті 9</w:t>
        </w:r>
      </w:hyperlink>
      <w:r w:rsidRPr="005908F6">
        <w:rPr>
          <w:rFonts w:ascii="Times New Roman" w:eastAsia="Times New Roman" w:hAnsi="Times New Roman" w:cs="Times New Roman"/>
          <w:sz w:val="24"/>
          <w:szCs w:val="24"/>
          <w:lang w:eastAsia="uk-UA"/>
        </w:rPr>
        <w:t>:</w:t>
      </w:r>
    </w:p>
    <w:bookmarkStart w:id="204" w:name="n206"/>
    <w:bookmarkEnd w:id="204"/>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"http://zakon5.rada.gov.ua/laws/show/3613-17/paran94" \l "n94" \t "_blank"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частину першу</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доповнити абзацами другим - сьомим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05" w:name="n207"/>
      <w:bookmarkEnd w:id="205"/>
      <w:r w:rsidRPr="005908F6">
        <w:rPr>
          <w:rFonts w:ascii="Times New Roman" w:eastAsia="Times New Roman" w:hAnsi="Times New Roman" w:cs="Times New Roman"/>
          <w:sz w:val="24"/>
          <w:szCs w:val="24"/>
          <w:lang w:eastAsia="uk-UA"/>
        </w:rPr>
        <w:t xml:space="preserve">"Надання відомостей з Державного земельного кадастру у визначених частиною першою статті 38 цього Закону випадках може здійснюватися також адміністраторами центрів надання адміністративних послуг у порядку, встановленому </w:t>
      </w:r>
      <w:hyperlink r:id="rId23" w:tgtFrame="_blank" w:history="1">
        <w:r w:rsidRPr="005908F6">
          <w:rPr>
            <w:rFonts w:ascii="Times New Roman" w:eastAsia="Times New Roman" w:hAnsi="Times New Roman" w:cs="Times New Roman"/>
            <w:color w:val="0000FF"/>
            <w:sz w:val="24"/>
            <w:szCs w:val="24"/>
            <w:u w:val="single"/>
            <w:lang w:eastAsia="uk-UA"/>
          </w:rPr>
          <w:t>Законом України</w:t>
        </w:r>
      </w:hyperlink>
      <w:r w:rsidRPr="005908F6">
        <w:rPr>
          <w:rFonts w:ascii="Times New Roman" w:eastAsia="Times New Roman" w:hAnsi="Times New Roman" w:cs="Times New Roman"/>
          <w:sz w:val="24"/>
          <w:szCs w:val="24"/>
          <w:lang w:eastAsia="uk-UA"/>
        </w:rPr>
        <w:t xml:space="preserve"> "Про адміністративні послуги", або уповноваженими посадовими особами виконавчих органів місцевого самоврядування, які успішно пройшли стажування у сфері земельних відносин та відповідають кваліфікаційним вимогам, зазначеним у частині третій цієї статті.</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06" w:name="n208"/>
      <w:bookmarkEnd w:id="206"/>
      <w:r w:rsidRPr="005908F6">
        <w:rPr>
          <w:rFonts w:ascii="Times New Roman" w:eastAsia="Times New Roman" w:hAnsi="Times New Roman" w:cs="Times New Roman"/>
          <w:sz w:val="24"/>
          <w:szCs w:val="24"/>
          <w:lang w:eastAsia="uk-UA"/>
        </w:rPr>
        <w:t>Місцева державна адміністрація, сільська, селищна, міська рада визначають можливість здійснення ними повноважень з надання відомостей з Державного земельного кадастру з урахуванням можливості організаційного та технічного забезпечення їх реалізації.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07" w:name="n209"/>
      <w:bookmarkEnd w:id="207"/>
      <w:r w:rsidRPr="005908F6">
        <w:rPr>
          <w:rFonts w:ascii="Times New Roman" w:eastAsia="Times New Roman" w:hAnsi="Times New Roman" w:cs="Times New Roman"/>
          <w:sz w:val="24"/>
          <w:szCs w:val="24"/>
          <w:lang w:eastAsia="uk-UA"/>
        </w:rPr>
        <w:t>Стажування особи у сфері земельних відносин проводиться безоплатно державним кадастровим реєстратором строком не більше одного місяця. За результатами успішного стажування особі державним кадастровим реєстратором видається відповідна довідка.</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08" w:name="n210"/>
      <w:bookmarkEnd w:id="208"/>
      <w:r w:rsidRPr="005908F6">
        <w:rPr>
          <w:rFonts w:ascii="Times New Roman" w:eastAsia="Times New Roman" w:hAnsi="Times New Roman" w:cs="Times New Roman"/>
          <w:sz w:val="24"/>
          <w:szCs w:val="24"/>
          <w:lang w:eastAsia="uk-UA"/>
        </w:rPr>
        <w:t>Не потребує проходження стажування особа, яка перед призначенням на посаду адміністратора центру надання адміністративних послуг чи на посаду у виконавчий орган місцевого самоврядування працювала державним кадастровим реєстратором протягом останніх двох років.</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09" w:name="n211"/>
      <w:bookmarkEnd w:id="209"/>
      <w:r w:rsidRPr="005908F6">
        <w:rPr>
          <w:rFonts w:ascii="Times New Roman" w:eastAsia="Times New Roman" w:hAnsi="Times New Roman" w:cs="Times New Roman"/>
          <w:sz w:val="24"/>
          <w:szCs w:val="24"/>
          <w:lang w:eastAsia="uk-UA"/>
        </w:rPr>
        <w:t>Порядок проведення стажування встановлюється Кабінетом Міністрів України.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10" w:name="n212"/>
      <w:bookmarkEnd w:id="210"/>
      <w:r w:rsidRPr="005908F6">
        <w:rPr>
          <w:rFonts w:ascii="Times New Roman" w:eastAsia="Times New Roman" w:hAnsi="Times New Roman" w:cs="Times New Roman"/>
          <w:sz w:val="24"/>
          <w:szCs w:val="24"/>
          <w:lang w:eastAsia="uk-UA"/>
        </w:rPr>
        <w:t>Право на отримання відомостей з Державного земельного кадастру у визначених частиною першою статті 38 цього Закону випадках мають нотаріуси при вчиненні нотаріальних дій, пов’язаних з об’єктами нерухомості, та/або під час здійснення державної реєстрації речових прав на нерухоме майно та їх обтяжень та особи, які відповідно до закону здійснюють державну реєстрацію речових прав на нерухоме майно та їх обтяжень під час проведення такої реєстрації";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11" w:name="n213"/>
      <w:bookmarkEnd w:id="211"/>
      <w:r w:rsidRPr="005908F6">
        <w:rPr>
          <w:rFonts w:ascii="Times New Roman" w:eastAsia="Times New Roman" w:hAnsi="Times New Roman" w:cs="Times New Roman"/>
          <w:sz w:val="24"/>
          <w:szCs w:val="24"/>
          <w:lang w:eastAsia="uk-UA"/>
        </w:rPr>
        <w:t xml:space="preserve">3) </w:t>
      </w:r>
      <w:hyperlink r:id="rId24" w:anchor="n363" w:tgtFrame="_blank" w:history="1">
        <w:r w:rsidRPr="005908F6">
          <w:rPr>
            <w:rFonts w:ascii="Times New Roman" w:eastAsia="Times New Roman" w:hAnsi="Times New Roman" w:cs="Times New Roman"/>
            <w:color w:val="0000FF"/>
            <w:sz w:val="24"/>
            <w:szCs w:val="24"/>
            <w:u w:val="single"/>
            <w:lang w:eastAsia="uk-UA"/>
          </w:rPr>
          <w:t>статтю 30</w:t>
        </w:r>
      </w:hyperlink>
      <w:r w:rsidRPr="005908F6">
        <w:rPr>
          <w:rFonts w:ascii="Times New Roman" w:eastAsia="Times New Roman" w:hAnsi="Times New Roman" w:cs="Times New Roman"/>
          <w:sz w:val="24"/>
          <w:szCs w:val="24"/>
          <w:lang w:eastAsia="uk-UA"/>
        </w:rPr>
        <w:t xml:space="preserve">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12" w:name="n214"/>
      <w:bookmarkEnd w:id="212"/>
      <w:r w:rsidRPr="005908F6">
        <w:rPr>
          <w:rFonts w:ascii="Times New Roman" w:eastAsia="Times New Roman" w:hAnsi="Times New Roman" w:cs="Times New Roman"/>
          <w:sz w:val="24"/>
          <w:szCs w:val="24"/>
          <w:lang w:eastAsia="uk-UA"/>
        </w:rPr>
        <w:lastRenderedPageBreak/>
        <w:t>"Стаття 30. Інформаційна взаємодія органу, що здійснює ведення Державного земельного кадастру, та суб’єктів державної реєстрації прав</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13" w:name="n215"/>
      <w:bookmarkEnd w:id="213"/>
      <w:r w:rsidRPr="005908F6">
        <w:rPr>
          <w:rFonts w:ascii="Times New Roman" w:eastAsia="Times New Roman" w:hAnsi="Times New Roman" w:cs="Times New Roman"/>
          <w:sz w:val="24"/>
          <w:szCs w:val="24"/>
          <w:lang w:eastAsia="uk-UA"/>
        </w:rPr>
        <w:t xml:space="preserve">1. Для державних кадастрових реєстраторів інформація з Державного реєстру речових прав на нерухоме майно у зв’язку із здійсненням ними повноважень, визначених цим Законом, надається в електронній формі шляхом безпосереднього доступу до цього реєстру відповідно до </w:t>
      </w:r>
      <w:hyperlink r:id="rId25" w:tgtFrame="_blank" w:history="1">
        <w:r w:rsidRPr="005908F6">
          <w:rPr>
            <w:rFonts w:ascii="Times New Roman" w:eastAsia="Times New Roman" w:hAnsi="Times New Roman" w:cs="Times New Roman"/>
            <w:color w:val="0000FF"/>
            <w:sz w:val="24"/>
            <w:szCs w:val="24"/>
            <w:u w:val="single"/>
            <w:lang w:eastAsia="uk-UA"/>
          </w:rPr>
          <w:t>Закону України</w:t>
        </w:r>
      </w:hyperlink>
      <w:r w:rsidRPr="005908F6">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14" w:name="n216"/>
      <w:bookmarkEnd w:id="214"/>
      <w:r w:rsidRPr="005908F6">
        <w:rPr>
          <w:rFonts w:ascii="Times New Roman" w:eastAsia="Times New Roman" w:hAnsi="Times New Roman" w:cs="Times New Roman"/>
          <w:sz w:val="24"/>
          <w:szCs w:val="24"/>
          <w:lang w:eastAsia="uk-UA"/>
        </w:rPr>
        <w:t>2. Державний реєстратор речових прав на нерухоме майно під час проведення державної реєстрації речових прав на земельні ділянки має безпосередній доступ та користується відомостями з Державного земельного кадастру в порядку, встановленому Кабінетом Міністрів України";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15" w:name="n217"/>
      <w:bookmarkEnd w:id="215"/>
      <w:r w:rsidRPr="005908F6">
        <w:rPr>
          <w:rFonts w:ascii="Times New Roman" w:eastAsia="Times New Roman" w:hAnsi="Times New Roman" w:cs="Times New Roman"/>
          <w:sz w:val="24"/>
          <w:szCs w:val="24"/>
          <w:lang w:eastAsia="uk-UA"/>
        </w:rPr>
        <w:t xml:space="preserve">4) у </w:t>
      </w:r>
      <w:hyperlink r:id="rId26" w:anchor="n426" w:tgtFrame="_blank" w:history="1">
        <w:r w:rsidRPr="005908F6">
          <w:rPr>
            <w:rFonts w:ascii="Times New Roman" w:eastAsia="Times New Roman" w:hAnsi="Times New Roman" w:cs="Times New Roman"/>
            <w:color w:val="0000FF"/>
            <w:sz w:val="24"/>
            <w:szCs w:val="24"/>
            <w:u w:val="single"/>
            <w:lang w:eastAsia="uk-UA"/>
          </w:rPr>
          <w:t>статті 36</w:t>
        </w:r>
      </w:hyperlink>
      <w:r w:rsidRPr="005908F6">
        <w:rPr>
          <w:rFonts w:ascii="Times New Roman" w:eastAsia="Times New Roman" w:hAnsi="Times New Roman" w:cs="Times New Roman"/>
          <w:sz w:val="24"/>
          <w:szCs w:val="24"/>
          <w:lang w:eastAsia="uk-UA"/>
        </w:rPr>
        <w:t>:</w:t>
      </w:r>
    </w:p>
    <w:bookmarkStart w:id="216" w:name="n218"/>
    <w:bookmarkEnd w:id="216"/>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"http://zakon5.rada.gov.ua/laws/show/3613-17/paran439" \l "n439" \t "_blank"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пункт "ї"</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частини першої доповнити словами "крім відомостей про реєстраційний номер облікової картки платника податків, серію та номер паспорта громадянина України, місце проживання, дату народження фізичної особи, які є інформацією з обмеженим доступом та не підлягають відображенню у відкритому доступі";</w:t>
      </w:r>
    </w:p>
    <w:bookmarkStart w:id="217" w:name="n219"/>
    <w:bookmarkEnd w:id="217"/>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"http://zakon5.rada.gov.ua/laws/show/3613-17/paran442" \l "n442" \t "_blank"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частину п’яту</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18" w:name="n220"/>
      <w:bookmarkEnd w:id="218"/>
      <w:r w:rsidRPr="005908F6">
        <w:rPr>
          <w:rFonts w:ascii="Times New Roman" w:eastAsia="Times New Roman" w:hAnsi="Times New Roman" w:cs="Times New Roman"/>
          <w:sz w:val="24"/>
          <w:szCs w:val="24"/>
          <w:lang w:eastAsia="uk-UA"/>
        </w:rPr>
        <w:t xml:space="preserve">"5. Пошук, перегляд, копіювання та роздрукування відомостей з Державного земельного кадастру, оприлюднених на офіційному </w:t>
      </w:r>
      <w:proofErr w:type="spellStart"/>
      <w:r w:rsidRPr="005908F6">
        <w:rPr>
          <w:rFonts w:ascii="Times New Roman" w:eastAsia="Times New Roman" w:hAnsi="Times New Roman" w:cs="Times New Roman"/>
          <w:sz w:val="24"/>
          <w:szCs w:val="24"/>
          <w:lang w:eastAsia="uk-UA"/>
        </w:rPr>
        <w:t>веб-сайті</w:t>
      </w:r>
      <w:proofErr w:type="spellEnd"/>
      <w:r w:rsidRPr="005908F6">
        <w:rPr>
          <w:rFonts w:ascii="Times New Roman" w:eastAsia="Times New Roman" w:hAnsi="Times New Roman" w:cs="Times New Roman"/>
          <w:sz w:val="24"/>
          <w:szCs w:val="24"/>
          <w:lang w:eastAsia="uk-UA"/>
        </w:rPr>
        <w:t xml:space="preserve"> центрального органу виконавчої влади, що реалізує державну політику у сфері земельних відносин, зазначених у пунктах "а"-"є", "ї" частини першої цієї статті, здійснюються безоплатно, а відомостей, зазначених у пунктах "ж"-"і" частини першої цієї статті, - за плату, розміри якої встановлюються цим Законом";</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19" w:name="n221"/>
      <w:bookmarkEnd w:id="219"/>
      <w:r w:rsidRPr="005908F6">
        <w:rPr>
          <w:rFonts w:ascii="Times New Roman" w:eastAsia="Times New Roman" w:hAnsi="Times New Roman" w:cs="Times New Roman"/>
          <w:sz w:val="24"/>
          <w:szCs w:val="24"/>
          <w:lang w:eastAsia="uk-UA"/>
        </w:rPr>
        <w:t xml:space="preserve">5) </w:t>
      </w:r>
      <w:hyperlink r:id="rId27" w:anchor="n446" w:tgtFrame="_blank" w:history="1">
        <w:r w:rsidRPr="005908F6">
          <w:rPr>
            <w:rFonts w:ascii="Times New Roman" w:eastAsia="Times New Roman" w:hAnsi="Times New Roman" w:cs="Times New Roman"/>
            <w:color w:val="0000FF"/>
            <w:sz w:val="24"/>
            <w:szCs w:val="24"/>
            <w:u w:val="single"/>
            <w:lang w:eastAsia="uk-UA"/>
          </w:rPr>
          <w:t>абзац другий</w:t>
        </w:r>
      </w:hyperlink>
      <w:r w:rsidRPr="005908F6">
        <w:rPr>
          <w:rFonts w:ascii="Times New Roman" w:eastAsia="Times New Roman" w:hAnsi="Times New Roman" w:cs="Times New Roman"/>
          <w:sz w:val="24"/>
          <w:szCs w:val="24"/>
          <w:lang w:eastAsia="uk-UA"/>
        </w:rPr>
        <w:t xml:space="preserve"> частини першої статті 37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20" w:name="n222"/>
      <w:bookmarkEnd w:id="220"/>
      <w:r w:rsidRPr="005908F6">
        <w:rPr>
          <w:rFonts w:ascii="Times New Roman" w:eastAsia="Times New Roman" w:hAnsi="Times New Roman" w:cs="Times New Roman"/>
          <w:sz w:val="24"/>
          <w:szCs w:val="24"/>
          <w:lang w:eastAsia="uk-UA"/>
        </w:rPr>
        <w:t xml:space="preserve">6) у </w:t>
      </w:r>
      <w:hyperlink r:id="rId28" w:anchor="n452" w:tgtFrame="_blank" w:history="1">
        <w:r w:rsidRPr="005908F6">
          <w:rPr>
            <w:rFonts w:ascii="Times New Roman" w:eastAsia="Times New Roman" w:hAnsi="Times New Roman" w:cs="Times New Roman"/>
            <w:color w:val="0000FF"/>
            <w:sz w:val="24"/>
            <w:szCs w:val="24"/>
            <w:u w:val="single"/>
            <w:lang w:eastAsia="uk-UA"/>
          </w:rPr>
          <w:t>статті 38</w:t>
        </w:r>
      </w:hyperlink>
      <w:r w:rsidRPr="005908F6">
        <w:rPr>
          <w:rFonts w:ascii="Times New Roman" w:eastAsia="Times New Roman" w:hAnsi="Times New Roman" w:cs="Times New Roman"/>
          <w:sz w:val="24"/>
          <w:szCs w:val="24"/>
          <w:lang w:eastAsia="uk-UA"/>
        </w:rPr>
        <w:t>:</w:t>
      </w:r>
    </w:p>
    <w:bookmarkStart w:id="221" w:name="n223"/>
    <w:bookmarkEnd w:id="221"/>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"http://zakon5.rada.gov.ua/laws/show/3613-17/paran453" \l "n453" \t "_blank"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частину першу</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22" w:name="n224"/>
      <w:bookmarkEnd w:id="222"/>
      <w:r w:rsidRPr="005908F6">
        <w:rPr>
          <w:rFonts w:ascii="Times New Roman" w:eastAsia="Times New Roman" w:hAnsi="Times New Roman" w:cs="Times New Roman"/>
          <w:sz w:val="24"/>
          <w:szCs w:val="24"/>
          <w:lang w:eastAsia="uk-UA"/>
        </w:rPr>
        <w:t>"1. Відомості з Державного земельного кадастру надаються державними кадастровими реєстраторами у формі:</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23" w:name="n225"/>
      <w:bookmarkEnd w:id="223"/>
      <w:r w:rsidRPr="005908F6">
        <w:rPr>
          <w:rFonts w:ascii="Times New Roman" w:eastAsia="Times New Roman" w:hAnsi="Times New Roman" w:cs="Times New Roman"/>
          <w:sz w:val="24"/>
          <w:szCs w:val="24"/>
          <w:lang w:eastAsia="uk-UA"/>
        </w:rPr>
        <w:t>витягів з Державного земельного кадастру про об’єкт Державного земельного кадастру;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24" w:name="n226"/>
      <w:bookmarkEnd w:id="224"/>
      <w:r w:rsidRPr="005908F6">
        <w:rPr>
          <w:rFonts w:ascii="Times New Roman" w:eastAsia="Times New Roman" w:hAnsi="Times New Roman" w:cs="Times New Roman"/>
          <w:sz w:val="24"/>
          <w:szCs w:val="24"/>
          <w:lang w:eastAsia="uk-UA"/>
        </w:rPr>
        <w:t>довідок, що містять узагальнену інформацію про землі (території), за формою, встановленою Порядком ведення Державного земельного кадастру;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25" w:name="n227"/>
      <w:bookmarkEnd w:id="225"/>
      <w:r w:rsidRPr="005908F6">
        <w:rPr>
          <w:rFonts w:ascii="Times New Roman" w:eastAsia="Times New Roman" w:hAnsi="Times New Roman" w:cs="Times New Roman"/>
          <w:sz w:val="24"/>
          <w:szCs w:val="24"/>
          <w:lang w:eastAsia="uk-UA"/>
        </w:rPr>
        <w:t>викопіювань з картографічної основи Державного земельного кадастру, кадастрової карти (плану);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26" w:name="n228"/>
      <w:bookmarkEnd w:id="226"/>
      <w:r w:rsidRPr="005908F6">
        <w:rPr>
          <w:rFonts w:ascii="Times New Roman" w:eastAsia="Times New Roman" w:hAnsi="Times New Roman" w:cs="Times New Roman"/>
          <w:sz w:val="24"/>
          <w:szCs w:val="24"/>
          <w:lang w:eastAsia="uk-UA"/>
        </w:rPr>
        <w:t>копій документів, що створюються під час ведення Державного земельного кадастру.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27" w:name="n229"/>
      <w:bookmarkEnd w:id="227"/>
      <w:r w:rsidRPr="005908F6">
        <w:rPr>
          <w:rFonts w:ascii="Times New Roman" w:eastAsia="Times New Roman" w:hAnsi="Times New Roman" w:cs="Times New Roman"/>
          <w:sz w:val="24"/>
          <w:szCs w:val="24"/>
          <w:lang w:eastAsia="uk-UA"/>
        </w:rPr>
        <w:t>Відомості з Державного земельного кадастру, внесені або перенесені до нього з Державного реєстру земель після 1 січня 2013 року, надаються у порядку, встановленому Кабінетом Міністрів України, у формах, зазначених у абзацах другому - п’ятому частини першої цієї статті, також адміністраторами центрів надання адміністративних послуг та уповноваженими посадовими особами виконавчих органів місцевого самоврядування.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28" w:name="n230"/>
      <w:bookmarkEnd w:id="228"/>
      <w:r w:rsidRPr="005908F6">
        <w:rPr>
          <w:rFonts w:ascii="Times New Roman" w:eastAsia="Times New Roman" w:hAnsi="Times New Roman" w:cs="Times New Roman"/>
          <w:sz w:val="24"/>
          <w:szCs w:val="24"/>
          <w:lang w:eastAsia="uk-UA"/>
        </w:rPr>
        <w:lastRenderedPageBreak/>
        <w:t>Користування відомостями з Державного земельного кадастру також може здійснюватися у формі надання доступу до нього в режимі читання.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29" w:name="n231"/>
      <w:bookmarkEnd w:id="229"/>
      <w:r w:rsidRPr="005908F6">
        <w:rPr>
          <w:rFonts w:ascii="Times New Roman" w:eastAsia="Times New Roman" w:hAnsi="Times New Roman" w:cs="Times New Roman"/>
          <w:sz w:val="24"/>
          <w:szCs w:val="24"/>
          <w:lang w:eastAsia="uk-UA"/>
        </w:rPr>
        <w:t xml:space="preserve">Доступ до Державного земельного кадастру в режимі читання надається органам державної влади, органам місцевого самоврядування, органам і підрозділам Служби безпеки України, що здійснюють </w:t>
      </w:r>
      <w:proofErr w:type="spellStart"/>
      <w:r w:rsidRPr="005908F6">
        <w:rPr>
          <w:rFonts w:ascii="Times New Roman" w:eastAsia="Times New Roman" w:hAnsi="Times New Roman" w:cs="Times New Roman"/>
          <w:sz w:val="24"/>
          <w:szCs w:val="24"/>
          <w:lang w:eastAsia="uk-UA"/>
        </w:rPr>
        <w:t>контррозвідувальну</w:t>
      </w:r>
      <w:proofErr w:type="spellEnd"/>
      <w:r w:rsidRPr="005908F6">
        <w:rPr>
          <w:rFonts w:ascii="Times New Roman" w:eastAsia="Times New Roman" w:hAnsi="Times New Roman" w:cs="Times New Roman"/>
          <w:sz w:val="24"/>
          <w:szCs w:val="24"/>
          <w:lang w:eastAsia="uk-UA"/>
        </w:rPr>
        <w:t xml:space="preserve"> діяльність та боротьбу з тероризмом, банкам та особам, які в установленому законом порядку включені до Державного реєстру сертифікованих інженерів-землевпорядників, Державного реєстру оцінювачів з експертної грошової оцінки земельних ділянок та Державного реєстру сертифікованих інженерів-геодезистів, у порядку, встановленому Кабінетом Міністрів України.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30" w:name="n232"/>
      <w:bookmarkEnd w:id="230"/>
      <w:r w:rsidRPr="005908F6">
        <w:rPr>
          <w:rFonts w:ascii="Times New Roman" w:eastAsia="Times New Roman" w:hAnsi="Times New Roman" w:cs="Times New Roman"/>
          <w:sz w:val="24"/>
          <w:szCs w:val="24"/>
          <w:lang w:eastAsia="uk-UA"/>
        </w:rPr>
        <w:t>Відомості про обмеження у використанні земельної ділянки надаються у формі витягу з Державного земельного кадастру про земельну ділянку.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31" w:name="n233"/>
      <w:bookmarkEnd w:id="231"/>
      <w:r w:rsidRPr="005908F6">
        <w:rPr>
          <w:rFonts w:ascii="Times New Roman" w:eastAsia="Times New Roman" w:hAnsi="Times New Roman" w:cs="Times New Roman"/>
          <w:sz w:val="24"/>
          <w:szCs w:val="24"/>
          <w:lang w:eastAsia="uk-UA"/>
        </w:rPr>
        <w:t>Витяг з Державного земельного кадастру про земельну ділянку може бути виданий будь-яким Державним кадастровим реєстратором, адміністратором центру надання адміністративних послуг, уповноваженою посадовою особою виконавчого органу місцевого самоврядування".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32" w:name="n234"/>
      <w:bookmarkEnd w:id="232"/>
      <w:r w:rsidRPr="005908F6">
        <w:rPr>
          <w:rFonts w:ascii="Times New Roman" w:eastAsia="Times New Roman" w:hAnsi="Times New Roman" w:cs="Times New Roman"/>
          <w:sz w:val="24"/>
          <w:szCs w:val="24"/>
          <w:lang w:eastAsia="uk-UA"/>
        </w:rPr>
        <w:t>Порядок доступу нотаріусів до Державного земельного кадастру встановлюється Кабінетом Міністрів України";</w:t>
      </w:r>
    </w:p>
    <w:bookmarkStart w:id="233" w:name="n235"/>
    <w:bookmarkEnd w:id="233"/>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"http://zakon5.rada.gov.ua/laws/show/3613-17/paran468" \l "n468" \t "_blank"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частину третю</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доповнити абзацами сьомим - двадцять першим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34" w:name="n236"/>
      <w:bookmarkEnd w:id="234"/>
      <w:r w:rsidRPr="005908F6">
        <w:rPr>
          <w:rFonts w:ascii="Times New Roman" w:eastAsia="Times New Roman" w:hAnsi="Times New Roman" w:cs="Times New Roman"/>
          <w:sz w:val="24"/>
          <w:szCs w:val="24"/>
          <w:lang w:eastAsia="uk-UA"/>
        </w:rPr>
        <w:t>"За надання відомостей справляється адміністративний збір:</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35" w:name="n237"/>
      <w:bookmarkEnd w:id="235"/>
      <w:r w:rsidRPr="005908F6">
        <w:rPr>
          <w:rFonts w:ascii="Times New Roman" w:eastAsia="Times New Roman" w:hAnsi="Times New Roman" w:cs="Times New Roman"/>
          <w:sz w:val="24"/>
          <w:szCs w:val="24"/>
          <w:lang w:eastAsia="uk-UA"/>
        </w:rPr>
        <w:t>а) за витяг з Державного земельного кадастру про:</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36" w:name="n238"/>
      <w:bookmarkEnd w:id="236"/>
      <w:r w:rsidRPr="005908F6">
        <w:rPr>
          <w:rFonts w:ascii="Times New Roman" w:eastAsia="Times New Roman" w:hAnsi="Times New Roman" w:cs="Times New Roman"/>
          <w:sz w:val="24"/>
          <w:szCs w:val="24"/>
          <w:lang w:eastAsia="uk-UA"/>
        </w:rPr>
        <w:t>земельну ділянку - 0,05 розміру мінімальної заробітної плати;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37" w:name="n239"/>
      <w:bookmarkEnd w:id="237"/>
      <w:r w:rsidRPr="005908F6">
        <w:rPr>
          <w:rFonts w:ascii="Times New Roman" w:eastAsia="Times New Roman" w:hAnsi="Times New Roman" w:cs="Times New Roman"/>
          <w:sz w:val="24"/>
          <w:szCs w:val="24"/>
          <w:lang w:eastAsia="uk-UA"/>
        </w:rPr>
        <w:t>обмеження у використанні земель - 0,055 розміру мінімальної заробітної плати;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38" w:name="n240"/>
      <w:bookmarkEnd w:id="238"/>
      <w:r w:rsidRPr="005908F6">
        <w:rPr>
          <w:rFonts w:ascii="Times New Roman" w:eastAsia="Times New Roman" w:hAnsi="Times New Roman" w:cs="Times New Roman"/>
          <w:sz w:val="24"/>
          <w:szCs w:val="24"/>
          <w:lang w:eastAsia="uk-UA"/>
        </w:rPr>
        <w:t>землі в межах адміністративно-територіальних одиниць - 0,06 розміру мінімальної заробітної плати;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39" w:name="n241"/>
      <w:bookmarkEnd w:id="239"/>
      <w:r w:rsidRPr="005908F6">
        <w:rPr>
          <w:rFonts w:ascii="Times New Roman" w:eastAsia="Times New Roman" w:hAnsi="Times New Roman" w:cs="Times New Roman"/>
          <w:sz w:val="24"/>
          <w:szCs w:val="24"/>
          <w:lang w:eastAsia="uk-UA"/>
        </w:rPr>
        <w:t>б) за довідку, що містить узагальнену інформацію про землі (території), - 0,06 розміру мінімальної заробітної плати;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40" w:name="n242"/>
      <w:bookmarkEnd w:id="240"/>
      <w:r w:rsidRPr="005908F6">
        <w:rPr>
          <w:rFonts w:ascii="Times New Roman" w:eastAsia="Times New Roman" w:hAnsi="Times New Roman" w:cs="Times New Roman"/>
          <w:sz w:val="24"/>
          <w:szCs w:val="24"/>
          <w:lang w:eastAsia="uk-UA"/>
        </w:rPr>
        <w:t>в) за викопіювання з картографічної основи Державного земельного кадастру, кадастрової карти (плану) - 0,03 розміру мінімальної заробітної плати;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41" w:name="n243"/>
      <w:bookmarkEnd w:id="241"/>
      <w:r w:rsidRPr="005908F6">
        <w:rPr>
          <w:rFonts w:ascii="Times New Roman" w:eastAsia="Times New Roman" w:hAnsi="Times New Roman" w:cs="Times New Roman"/>
          <w:sz w:val="24"/>
          <w:szCs w:val="24"/>
          <w:lang w:eastAsia="uk-UA"/>
        </w:rPr>
        <w:t>г) за копію документа, що створюється під час ведення Державного земельного кадастру - 0,03 розміру мінімальної заробітної плати;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42" w:name="n244"/>
      <w:bookmarkEnd w:id="242"/>
      <w:r w:rsidRPr="005908F6">
        <w:rPr>
          <w:rFonts w:ascii="Times New Roman" w:eastAsia="Times New Roman" w:hAnsi="Times New Roman" w:cs="Times New Roman"/>
          <w:sz w:val="24"/>
          <w:szCs w:val="24"/>
          <w:lang w:eastAsia="uk-UA"/>
        </w:rPr>
        <w:t>ґ) за пошук, перегляд, копіювання та роздрукування відомостей з Державного земельного кадастру про:</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43" w:name="n245"/>
      <w:bookmarkEnd w:id="243"/>
      <w:r w:rsidRPr="005908F6">
        <w:rPr>
          <w:rFonts w:ascii="Times New Roman" w:eastAsia="Times New Roman" w:hAnsi="Times New Roman" w:cs="Times New Roman"/>
          <w:sz w:val="24"/>
          <w:szCs w:val="24"/>
          <w:lang w:eastAsia="uk-UA"/>
        </w:rPr>
        <w:t>земельні угіддя (за 1 дециметр квадратний плану масштабу 1:2000-1:5000 території населених пунктів та масштабу 1:5000-1:10000 за межами населених пунктів) - 0,065 розміру мінімальної заробітної плати;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44" w:name="n246"/>
      <w:bookmarkEnd w:id="244"/>
      <w:r w:rsidRPr="005908F6">
        <w:rPr>
          <w:rFonts w:ascii="Times New Roman" w:eastAsia="Times New Roman" w:hAnsi="Times New Roman" w:cs="Times New Roman"/>
          <w:sz w:val="24"/>
          <w:szCs w:val="24"/>
          <w:lang w:eastAsia="uk-UA"/>
        </w:rPr>
        <w:t>частини земельної ділянки, на яку поширюється дія земельного сервітуту, договору суборенди земельної ділянки, - 0,07 розміру мінімальної заробітної плати;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45" w:name="n247"/>
      <w:bookmarkEnd w:id="245"/>
      <w:r w:rsidRPr="005908F6">
        <w:rPr>
          <w:rFonts w:ascii="Times New Roman" w:eastAsia="Times New Roman" w:hAnsi="Times New Roman" w:cs="Times New Roman"/>
          <w:sz w:val="24"/>
          <w:szCs w:val="24"/>
          <w:lang w:eastAsia="uk-UA"/>
        </w:rPr>
        <w:lastRenderedPageBreak/>
        <w:t>координати поворотних точок меж об’єктів кадастру (за один аркуш формату А4 (до 30 точок меж об’єктів) - 0,065 розміру мінімальної заробітної плати;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46" w:name="n248"/>
      <w:bookmarkEnd w:id="246"/>
      <w:r w:rsidRPr="005908F6">
        <w:rPr>
          <w:rFonts w:ascii="Times New Roman" w:eastAsia="Times New Roman" w:hAnsi="Times New Roman" w:cs="Times New Roman"/>
          <w:sz w:val="24"/>
          <w:szCs w:val="24"/>
          <w:lang w:eastAsia="uk-UA"/>
        </w:rPr>
        <w:t>бонітування ґрунтів (за 1 дециметр квадратний плану масштабу 1:5000-1:10000 за межами населених пунктів) - 0,1 розміру мінімальної заробітної плати;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47" w:name="n249"/>
      <w:bookmarkEnd w:id="247"/>
      <w:r w:rsidRPr="005908F6">
        <w:rPr>
          <w:rFonts w:ascii="Times New Roman" w:eastAsia="Times New Roman" w:hAnsi="Times New Roman" w:cs="Times New Roman"/>
          <w:sz w:val="24"/>
          <w:szCs w:val="24"/>
          <w:lang w:eastAsia="uk-UA"/>
        </w:rPr>
        <w:t>д) за виправлення технічної помилки у відомостях Державного земельного кадастру не з вини органу, що здійснює його ведення, - 0,13 розміру мінімальної заробітної плати.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48" w:name="n250"/>
      <w:bookmarkEnd w:id="248"/>
      <w:r w:rsidRPr="005908F6">
        <w:rPr>
          <w:rFonts w:ascii="Times New Roman" w:eastAsia="Times New Roman" w:hAnsi="Times New Roman" w:cs="Times New Roman"/>
          <w:sz w:val="24"/>
          <w:szCs w:val="24"/>
          <w:lang w:eastAsia="uk-UA"/>
        </w:rPr>
        <w:t>Адміністративний збір справляється у відповідному розмірі від мінімальної заробітної плати у місячному розмірі, встановленої законом на 1 січня календарного року, в якому надається відповідна адміністративна послуга";</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49" w:name="n251"/>
      <w:bookmarkEnd w:id="249"/>
      <w:r w:rsidRPr="005908F6">
        <w:rPr>
          <w:rFonts w:ascii="Times New Roman" w:eastAsia="Times New Roman" w:hAnsi="Times New Roman" w:cs="Times New Roman"/>
          <w:sz w:val="24"/>
          <w:szCs w:val="24"/>
          <w:lang w:eastAsia="uk-UA"/>
        </w:rPr>
        <w:t xml:space="preserve">у </w:t>
      </w:r>
      <w:hyperlink r:id="rId29" w:anchor="n485" w:tgtFrame="_blank" w:history="1">
        <w:r w:rsidRPr="005908F6">
          <w:rPr>
            <w:rFonts w:ascii="Times New Roman" w:eastAsia="Times New Roman" w:hAnsi="Times New Roman" w:cs="Times New Roman"/>
            <w:color w:val="0000FF"/>
            <w:sz w:val="24"/>
            <w:szCs w:val="24"/>
            <w:u w:val="single"/>
            <w:lang w:eastAsia="uk-UA"/>
          </w:rPr>
          <w:t>частині сьомій</w:t>
        </w:r>
      </w:hyperlink>
      <w:r w:rsidRPr="005908F6">
        <w:rPr>
          <w:rFonts w:ascii="Times New Roman" w:eastAsia="Times New Roman" w:hAnsi="Times New Roman" w:cs="Times New Roman"/>
          <w:sz w:val="24"/>
          <w:szCs w:val="24"/>
          <w:lang w:eastAsia="uk-UA"/>
        </w:rPr>
        <w:t>:</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50" w:name="n252"/>
      <w:bookmarkEnd w:id="250"/>
      <w:r w:rsidRPr="005908F6">
        <w:rPr>
          <w:rFonts w:ascii="Times New Roman" w:eastAsia="Times New Roman" w:hAnsi="Times New Roman" w:cs="Times New Roman"/>
          <w:sz w:val="24"/>
          <w:szCs w:val="24"/>
          <w:lang w:eastAsia="uk-UA"/>
        </w:rPr>
        <w:t>абзац перший доповнити словами "або іншій особі, яка відповідно до частини першої цієї статті надає відомості з Державного земельного кадастру";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51" w:name="n253"/>
      <w:bookmarkEnd w:id="251"/>
      <w:r w:rsidRPr="005908F6">
        <w:rPr>
          <w:rFonts w:ascii="Times New Roman" w:eastAsia="Times New Roman" w:hAnsi="Times New Roman" w:cs="Times New Roman"/>
          <w:sz w:val="24"/>
          <w:szCs w:val="24"/>
          <w:lang w:eastAsia="uk-UA"/>
        </w:rPr>
        <w:t>абзац сьомий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52" w:name="n254"/>
      <w:bookmarkEnd w:id="252"/>
      <w:r w:rsidRPr="005908F6">
        <w:rPr>
          <w:rFonts w:ascii="Times New Roman" w:eastAsia="Times New Roman" w:hAnsi="Times New Roman" w:cs="Times New Roman"/>
          <w:sz w:val="24"/>
          <w:szCs w:val="24"/>
          <w:lang w:eastAsia="uk-UA"/>
        </w:rPr>
        <w:t>"Державний кадастровий реєстратор або інша особа, яка відповідно до частини першої цієї статті надає відомості з Державного земельного кадастру, протягом десяти робочих днів з дати реєстрації заяви (у разі подання заяви про надання витягу з Державного земельного кадастру про земельну ділянку - у день надходження заяви) надає заявнику документ, передбачений частиною першою цієї статті, або надає мотивовану відмову у наданні такого документа";</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53" w:name="n255"/>
      <w:bookmarkEnd w:id="253"/>
      <w:r w:rsidRPr="005908F6">
        <w:rPr>
          <w:rFonts w:ascii="Times New Roman" w:eastAsia="Times New Roman" w:hAnsi="Times New Roman" w:cs="Times New Roman"/>
          <w:sz w:val="24"/>
          <w:szCs w:val="24"/>
          <w:lang w:eastAsia="uk-UA"/>
        </w:rPr>
        <w:t>після абзацу сьомого доповнити п’ятьма новими абзацами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54" w:name="n256"/>
      <w:bookmarkEnd w:id="254"/>
      <w:r w:rsidRPr="005908F6">
        <w:rPr>
          <w:rFonts w:ascii="Times New Roman" w:eastAsia="Times New Roman" w:hAnsi="Times New Roman" w:cs="Times New Roman"/>
          <w:sz w:val="24"/>
          <w:szCs w:val="24"/>
          <w:lang w:eastAsia="uk-UA"/>
        </w:rPr>
        <w:t>"Для отримання відомостей з Державного земельного кадастру про земельну ділянку особи та органи, зазначені в абзацах другому і третьому частини п’ятої цієї статті, можуть подати заяву в електронній формі через Єдиний державний портал адміністративних послуг, у тому числі через інтегровану з ним інформаційну систему центрального органу виконавчої влади, що реалізує державну політику у сфері земельних відносин.</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55" w:name="n257"/>
      <w:bookmarkEnd w:id="255"/>
      <w:r w:rsidRPr="005908F6">
        <w:rPr>
          <w:rFonts w:ascii="Times New Roman" w:eastAsia="Times New Roman" w:hAnsi="Times New Roman" w:cs="Times New Roman"/>
          <w:sz w:val="24"/>
          <w:szCs w:val="24"/>
          <w:lang w:eastAsia="uk-UA"/>
        </w:rPr>
        <w:t xml:space="preserve">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30" w:tgtFrame="_blank" w:history="1">
        <w:r w:rsidRPr="005908F6">
          <w:rPr>
            <w:rFonts w:ascii="Times New Roman" w:eastAsia="Times New Roman" w:hAnsi="Times New Roman" w:cs="Times New Roman"/>
            <w:color w:val="0000FF"/>
            <w:sz w:val="24"/>
            <w:szCs w:val="24"/>
            <w:u w:val="single"/>
            <w:lang w:eastAsia="uk-UA"/>
          </w:rPr>
          <w:t>Закону України</w:t>
        </w:r>
      </w:hyperlink>
      <w:r w:rsidRPr="005908F6">
        <w:rPr>
          <w:rFonts w:ascii="Times New Roman" w:eastAsia="Times New Roman" w:hAnsi="Times New Roman" w:cs="Times New Roman"/>
          <w:sz w:val="24"/>
          <w:szCs w:val="24"/>
          <w:lang w:eastAsia="uk-UA"/>
        </w:rPr>
        <w:t xml:space="preserve"> "Про платіжні системи та переказ коштів в Україні".</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56" w:name="n258"/>
      <w:bookmarkEnd w:id="256"/>
      <w:r w:rsidRPr="005908F6">
        <w:rPr>
          <w:rFonts w:ascii="Times New Roman" w:eastAsia="Times New Roman" w:hAnsi="Times New Roman" w:cs="Times New Roman"/>
          <w:sz w:val="24"/>
          <w:szCs w:val="24"/>
          <w:lang w:eastAsia="uk-UA"/>
        </w:rPr>
        <w:t>Видача відомостей з Державного земельного кадастру про земельну ділянку або мотивованої відмови у наданні таких відомостей за бажанням заявника здійснюється Державним кадастровим реєстратором, адміністратором центру надання адміністративних послуг, уповноваженою посадовою особою виконавчого органу місцевого самоврядування або направленням зазначеними особами поштою цінним листом з описом вкладення та повідомленням про вручення.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57" w:name="n259"/>
      <w:bookmarkEnd w:id="257"/>
      <w:r w:rsidRPr="005908F6">
        <w:rPr>
          <w:rFonts w:ascii="Times New Roman" w:eastAsia="Times New Roman" w:hAnsi="Times New Roman" w:cs="Times New Roman"/>
          <w:sz w:val="24"/>
          <w:szCs w:val="24"/>
          <w:lang w:eastAsia="uk-UA"/>
        </w:rPr>
        <w:t>У разі подання заяви в електронній формі за власним електронним цифровим підписом (печаткою)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зв’язку.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58" w:name="n260"/>
      <w:bookmarkEnd w:id="258"/>
      <w:r w:rsidRPr="005908F6">
        <w:rPr>
          <w:rFonts w:ascii="Times New Roman" w:eastAsia="Times New Roman" w:hAnsi="Times New Roman" w:cs="Times New Roman"/>
          <w:sz w:val="24"/>
          <w:szCs w:val="24"/>
          <w:lang w:eastAsia="uk-UA"/>
        </w:rPr>
        <w:t>Незалежно від місця, форми та способу надання відомостей Державного земельного кадастру додаткові кошти, крім встановленої згідно із законом плати за надання відповідних адміністративних послуг, не стягуються".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59" w:name="n261"/>
      <w:bookmarkEnd w:id="259"/>
      <w:r w:rsidRPr="005908F6">
        <w:rPr>
          <w:rFonts w:ascii="Times New Roman" w:eastAsia="Times New Roman" w:hAnsi="Times New Roman" w:cs="Times New Roman"/>
          <w:sz w:val="24"/>
          <w:szCs w:val="24"/>
          <w:lang w:eastAsia="uk-UA"/>
        </w:rPr>
        <w:lastRenderedPageBreak/>
        <w:t>У зв’язку з цим абзаци восьмий - дванадцятий вважати відповідно абзацами тринадцятим - сімнадцятим;</w:t>
      </w:r>
    </w:p>
    <w:bookmarkStart w:id="260" w:name="n262"/>
    <w:bookmarkEnd w:id="260"/>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"http://zakon5.rada.gov.ua/laws/show/3613-17/paran502" \l "n502" \t "_blank"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частину дев’яту</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після слів "кадастровим реєстратором" доповнити словами "адміністратором центру надання адміністративних послуг, уповноваженою посадовою особою виконавчого органу місцевого самоврядування, нотаріусом";</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61" w:name="n263"/>
      <w:bookmarkEnd w:id="261"/>
      <w:r w:rsidRPr="005908F6">
        <w:rPr>
          <w:rFonts w:ascii="Times New Roman" w:eastAsia="Times New Roman" w:hAnsi="Times New Roman" w:cs="Times New Roman"/>
          <w:sz w:val="24"/>
          <w:szCs w:val="24"/>
          <w:lang w:eastAsia="uk-UA"/>
        </w:rPr>
        <w:t xml:space="preserve">7) </w:t>
      </w:r>
      <w:hyperlink r:id="rId31" w:anchor="n517" w:tgtFrame="_blank" w:history="1">
        <w:r w:rsidRPr="005908F6">
          <w:rPr>
            <w:rFonts w:ascii="Times New Roman" w:eastAsia="Times New Roman" w:hAnsi="Times New Roman" w:cs="Times New Roman"/>
            <w:color w:val="0000FF"/>
            <w:sz w:val="24"/>
            <w:szCs w:val="24"/>
            <w:u w:val="single"/>
            <w:lang w:eastAsia="uk-UA"/>
          </w:rPr>
          <w:t>частину четверту</w:t>
        </w:r>
      </w:hyperlink>
      <w:r w:rsidRPr="005908F6">
        <w:rPr>
          <w:rFonts w:ascii="Times New Roman" w:eastAsia="Times New Roman" w:hAnsi="Times New Roman" w:cs="Times New Roman"/>
          <w:sz w:val="24"/>
          <w:szCs w:val="24"/>
          <w:lang w:eastAsia="uk-UA"/>
        </w:rPr>
        <w:t xml:space="preserve"> статті 41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62" w:name="n264"/>
      <w:bookmarkEnd w:id="262"/>
      <w:r w:rsidRPr="005908F6">
        <w:rPr>
          <w:rFonts w:ascii="Times New Roman" w:eastAsia="Times New Roman" w:hAnsi="Times New Roman" w:cs="Times New Roman"/>
          <w:sz w:val="24"/>
          <w:szCs w:val="24"/>
          <w:lang w:eastAsia="uk-UA"/>
        </w:rPr>
        <w:t xml:space="preserve">8. У </w:t>
      </w:r>
      <w:hyperlink r:id="rId32" w:tgtFrame="_blank" w:history="1">
        <w:r w:rsidRPr="005908F6">
          <w:rPr>
            <w:rFonts w:ascii="Times New Roman" w:eastAsia="Times New Roman" w:hAnsi="Times New Roman" w:cs="Times New Roman"/>
            <w:color w:val="0000FF"/>
            <w:sz w:val="24"/>
            <w:szCs w:val="24"/>
            <w:u w:val="single"/>
            <w:lang w:eastAsia="uk-UA"/>
          </w:rPr>
          <w:t>Законі України "Про адміністративні послуги"</w:t>
        </w:r>
      </w:hyperlink>
      <w:r w:rsidRPr="005908F6">
        <w:rPr>
          <w:rFonts w:ascii="Times New Roman" w:eastAsia="Times New Roman" w:hAnsi="Times New Roman" w:cs="Times New Roman"/>
          <w:sz w:val="24"/>
          <w:szCs w:val="24"/>
          <w:lang w:eastAsia="uk-UA"/>
        </w:rPr>
        <w:t xml:space="preserve"> (Відомості Верховної Ради України, 2013 р., № 32, ст. 409; 2014 р., № 14, ст. 255; 2015 р., № 21, ст. 133):</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63" w:name="n265"/>
      <w:bookmarkEnd w:id="263"/>
      <w:r w:rsidRPr="005908F6">
        <w:rPr>
          <w:rFonts w:ascii="Times New Roman" w:eastAsia="Times New Roman" w:hAnsi="Times New Roman" w:cs="Times New Roman"/>
          <w:sz w:val="24"/>
          <w:szCs w:val="24"/>
          <w:lang w:eastAsia="uk-UA"/>
        </w:rPr>
        <w:t xml:space="preserve">1) у </w:t>
      </w:r>
      <w:hyperlink r:id="rId33" w:anchor="n26" w:tgtFrame="_blank" w:history="1">
        <w:r w:rsidRPr="005908F6">
          <w:rPr>
            <w:rFonts w:ascii="Times New Roman" w:eastAsia="Times New Roman" w:hAnsi="Times New Roman" w:cs="Times New Roman"/>
            <w:color w:val="0000FF"/>
            <w:sz w:val="24"/>
            <w:szCs w:val="24"/>
            <w:u w:val="single"/>
            <w:lang w:eastAsia="uk-UA"/>
          </w:rPr>
          <w:t>статті 3</w:t>
        </w:r>
      </w:hyperlink>
      <w:r w:rsidRPr="005908F6">
        <w:rPr>
          <w:rFonts w:ascii="Times New Roman" w:eastAsia="Times New Roman" w:hAnsi="Times New Roman" w:cs="Times New Roman"/>
          <w:sz w:val="24"/>
          <w:szCs w:val="24"/>
          <w:lang w:eastAsia="uk-UA"/>
        </w:rPr>
        <w:t>:</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64" w:name="n266"/>
      <w:bookmarkEnd w:id="264"/>
      <w:r w:rsidRPr="005908F6">
        <w:rPr>
          <w:rFonts w:ascii="Times New Roman" w:eastAsia="Times New Roman" w:hAnsi="Times New Roman" w:cs="Times New Roman"/>
          <w:sz w:val="24"/>
          <w:szCs w:val="24"/>
          <w:lang w:eastAsia="uk-UA"/>
        </w:rPr>
        <w:t xml:space="preserve">у </w:t>
      </w:r>
      <w:hyperlink r:id="rId34" w:anchor="n29" w:tgtFrame="_blank" w:history="1">
        <w:r w:rsidRPr="005908F6">
          <w:rPr>
            <w:rFonts w:ascii="Times New Roman" w:eastAsia="Times New Roman" w:hAnsi="Times New Roman" w:cs="Times New Roman"/>
            <w:color w:val="0000FF"/>
            <w:sz w:val="24"/>
            <w:szCs w:val="24"/>
            <w:u w:val="single"/>
            <w:lang w:eastAsia="uk-UA"/>
          </w:rPr>
          <w:t>частині третій</w:t>
        </w:r>
      </w:hyperlink>
      <w:r w:rsidRPr="005908F6">
        <w:rPr>
          <w:rFonts w:ascii="Times New Roman" w:eastAsia="Times New Roman" w:hAnsi="Times New Roman" w:cs="Times New Roman"/>
          <w:sz w:val="24"/>
          <w:szCs w:val="24"/>
          <w:lang w:eastAsia="uk-UA"/>
        </w:rPr>
        <w:t xml:space="preserve"> слова "Вимоги цього Закону поширюються на надання суб’єктом надання адміністративних послуг витягів та виписок з реєстрів, свідоцтв" замінити словами "До адміністративних послуг також прирівнюється надання органом виконавчої влади, іншим державним органом, органом влади Автономної Республіки Крим, органом місцевого самоврядування, їх посадовими особами витягів та виписок із реєстрів";</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65" w:name="n267"/>
      <w:bookmarkEnd w:id="265"/>
      <w:r w:rsidRPr="005908F6">
        <w:rPr>
          <w:rFonts w:ascii="Times New Roman" w:eastAsia="Times New Roman" w:hAnsi="Times New Roman" w:cs="Times New Roman"/>
          <w:sz w:val="24"/>
          <w:szCs w:val="24"/>
          <w:lang w:eastAsia="uk-UA"/>
        </w:rPr>
        <w:t xml:space="preserve">у </w:t>
      </w:r>
      <w:hyperlink r:id="rId35" w:anchor="n30" w:tgtFrame="_blank" w:history="1">
        <w:r w:rsidRPr="005908F6">
          <w:rPr>
            <w:rFonts w:ascii="Times New Roman" w:eastAsia="Times New Roman" w:hAnsi="Times New Roman" w:cs="Times New Roman"/>
            <w:color w:val="0000FF"/>
            <w:sz w:val="24"/>
            <w:szCs w:val="24"/>
            <w:u w:val="single"/>
            <w:lang w:eastAsia="uk-UA"/>
          </w:rPr>
          <w:t>частині четвертій</w:t>
        </w:r>
      </w:hyperlink>
      <w:r w:rsidRPr="005908F6">
        <w:rPr>
          <w:rFonts w:ascii="Times New Roman" w:eastAsia="Times New Roman" w:hAnsi="Times New Roman" w:cs="Times New Roman"/>
          <w:sz w:val="24"/>
          <w:szCs w:val="24"/>
          <w:lang w:eastAsia="uk-UA"/>
        </w:rPr>
        <w:t xml:space="preserve"> слова "Якщо міжнародним договором України, згода на обов’язковість якого надана Верховною Радою України" замінити словами "Якщо міжнародним договором України, який набрав чинності в установленому порядку";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66" w:name="n268"/>
      <w:bookmarkEnd w:id="266"/>
      <w:r w:rsidRPr="005908F6">
        <w:rPr>
          <w:rFonts w:ascii="Times New Roman" w:eastAsia="Times New Roman" w:hAnsi="Times New Roman" w:cs="Times New Roman"/>
          <w:sz w:val="24"/>
          <w:szCs w:val="24"/>
          <w:lang w:eastAsia="uk-UA"/>
        </w:rPr>
        <w:t xml:space="preserve">2) у </w:t>
      </w:r>
      <w:hyperlink r:id="rId36" w:anchor="n43" w:tgtFrame="_blank" w:history="1">
        <w:r w:rsidRPr="005908F6">
          <w:rPr>
            <w:rFonts w:ascii="Times New Roman" w:eastAsia="Times New Roman" w:hAnsi="Times New Roman" w:cs="Times New Roman"/>
            <w:color w:val="0000FF"/>
            <w:sz w:val="24"/>
            <w:szCs w:val="24"/>
            <w:u w:val="single"/>
            <w:lang w:eastAsia="uk-UA"/>
          </w:rPr>
          <w:t>статті 5</w:t>
        </w:r>
      </w:hyperlink>
      <w:r w:rsidRPr="005908F6">
        <w:rPr>
          <w:rFonts w:ascii="Times New Roman" w:eastAsia="Times New Roman" w:hAnsi="Times New Roman" w:cs="Times New Roman"/>
          <w:sz w:val="24"/>
          <w:szCs w:val="24"/>
          <w:lang w:eastAsia="uk-UA"/>
        </w:rPr>
        <w:t>:</w:t>
      </w:r>
    </w:p>
    <w:bookmarkStart w:id="267" w:name="n269"/>
    <w:bookmarkEnd w:id="267"/>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"http://zakon5.rada.gov.ua/laws/show/5203-17/paran45" \l "n45" \t "_blank"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пункт 1</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частини першої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68" w:name="n270"/>
      <w:bookmarkEnd w:id="268"/>
      <w:r w:rsidRPr="005908F6">
        <w:rPr>
          <w:rFonts w:ascii="Times New Roman" w:eastAsia="Times New Roman" w:hAnsi="Times New Roman" w:cs="Times New Roman"/>
          <w:sz w:val="24"/>
          <w:szCs w:val="24"/>
          <w:lang w:eastAsia="uk-UA"/>
        </w:rPr>
        <w:t>"1) найменування адміністративної послуги та підстави для її одержання";</w:t>
      </w:r>
    </w:p>
    <w:bookmarkStart w:id="269" w:name="n271"/>
    <w:bookmarkEnd w:id="269"/>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"http://zakon5.rada.gov.ua/laws/show/5203-17/paran51" \l "n51" \t "_blank"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частину другу</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70" w:name="n272"/>
      <w:bookmarkEnd w:id="270"/>
      <w:r w:rsidRPr="005908F6">
        <w:rPr>
          <w:rFonts w:ascii="Times New Roman" w:eastAsia="Times New Roman" w:hAnsi="Times New Roman" w:cs="Times New Roman"/>
          <w:sz w:val="24"/>
          <w:szCs w:val="24"/>
          <w:lang w:eastAsia="uk-UA"/>
        </w:rPr>
        <w:t>"2. Адміністративні послуги визначаються виключно законом";</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71" w:name="n273"/>
      <w:bookmarkEnd w:id="271"/>
      <w:r w:rsidRPr="005908F6">
        <w:rPr>
          <w:rFonts w:ascii="Times New Roman" w:eastAsia="Times New Roman" w:hAnsi="Times New Roman" w:cs="Times New Roman"/>
          <w:sz w:val="24"/>
          <w:szCs w:val="24"/>
          <w:lang w:eastAsia="uk-UA"/>
        </w:rPr>
        <w:t xml:space="preserve">3) у </w:t>
      </w:r>
      <w:hyperlink r:id="rId37" w:anchor="n52" w:tgtFrame="_blank" w:history="1">
        <w:r w:rsidRPr="005908F6">
          <w:rPr>
            <w:rFonts w:ascii="Times New Roman" w:eastAsia="Times New Roman" w:hAnsi="Times New Roman" w:cs="Times New Roman"/>
            <w:color w:val="0000FF"/>
            <w:sz w:val="24"/>
            <w:szCs w:val="24"/>
            <w:u w:val="single"/>
            <w:lang w:eastAsia="uk-UA"/>
          </w:rPr>
          <w:t>статті 6</w:t>
        </w:r>
      </w:hyperlink>
      <w:r w:rsidRPr="005908F6">
        <w:rPr>
          <w:rFonts w:ascii="Times New Roman" w:eastAsia="Times New Roman" w:hAnsi="Times New Roman" w:cs="Times New Roman"/>
          <w:sz w:val="24"/>
          <w:szCs w:val="24"/>
          <w:lang w:eastAsia="uk-UA"/>
        </w:rPr>
        <w:t>:</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72" w:name="n274"/>
      <w:bookmarkEnd w:id="272"/>
      <w:r w:rsidRPr="005908F6">
        <w:rPr>
          <w:rFonts w:ascii="Times New Roman" w:eastAsia="Times New Roman" w:hAnsi="Times New Roman" w:cs="Times New Roman"/>
          <w:sz w:val="24"/>
          <w:szCs w:val="24"/>
          <w:lang w:eastAsia="uk-UA"/>
        </w:rPr>
        <w:t xml:space="preserve">у </w:t>
      </w:r>
      <w:hyperlink r:id="rId38" w:anchor="n53" w:tgtFrame="_blank" w:history="1">
        <w:r w:rsidRPr="005908F6">
          <w:rPr>
            <w:rFonts w:ascii="Times New Roman" w:eastAsia="Times New Roman" w:hAnsi="Times New Roman" w:cs="Times New Roman"/>
            <w:color w:val="0000FF"/>
            <w:sz w:val="24"/>
            <w:szCs w:val="24"/>
            <w:u w:val="single"/>
            <w:lang w:eastAsia="uk-UA"/>
          </w:rPr>
          <w:t>частині першій</w:t>
        </w:r>
      </w:hyperlink>
      <w:r w:rsidRPr="005908F6">
        <w:rPr>
          <w:rFonts w:ascii="Times New Roman" w:eastAsia="Times New Roman" w:hAnsi="Times New Roman" w:cs="Times New Roman"/>
          <w:sz w:val="24"/>
          <w:szCs w:val="24"/>
          <w:lang w:eastAsia="uk-UA"/>
        </w:rPr>
        <w:t xml:space="preserve"> слова "цілодобової Урядової"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73" w:name="n275"/>
      <w:bookmarkEnd w:id="273"/>
      <w:r w:rsidRPr="005908F6">
        <w:rPr>
          <w:rFonts w:ascii="Times New Roman" w:eastAsia="Times New Roman" w:hAnsi="Times New Roman" w:cs="Times New Roman"/>
          <w:sz w:val="24"/>
          <w:szCs w:val="24"/>
          <w:lang w:eastAsia="uk-UA"/>
        </w:rPr>
        <w:t xml:space="preserve">у </w:t>
      </w:r>
      <w:hyperlink r:id="rId39" w:anchor="n57" w:tgtFrame="_blank" w:history="1">
        <w:r w:rsidRPr="005908F6">
          <w:rPr>
            <w:rFonts w:ascii="Times New Roman" w:eastAsia="Times New Roman" w:hAnsi="Times New Roman" w:cs="Times New Roman"/>
            <w:color w:val="0000FF"/>
            <w:sz w:val="24"/>
            <w:szCs w:val="24"/>
            <w:u w:val="single"/>
            <w:lang w:eastAsia="uk-UA"/>
          </w:rPr>
          <w:t>пункті 3</w:t>
        </w:r>
      </w:hyperlink>
      <w:r w:rsidRPr="005908F6">
        <w:rPr>
          <w:rFonts w:ascii="Times New Roman" w:eastAsia="Times New Roman" w:hAnsi="Times New Roman" w:cs="Times New Roman"/>
          <w:sz w:val="24"/>
          <w:szCs w:val="24"/>
          <w:lang w:eastAsia="uk-UA"/>
        </w:rPr>
        <w:t xml:space="preserve"> частини другої слова "у тому числі в суботу - не менше шести годин"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74" w:name="n276"/>
      <w:bookmarkEnd w:id="274"/>
      <w:r w:rsidRPr="005908F6">
        <w:rPr>
          <w:rFonts w:ascii="Times New Roman" w:eastAsia="Times New Roman" w:hAnsi="Times New Roman" w:cs="Times New Roman"/>
          <w:sz w:val="24"/>
          <w:szCs w:val="24"/>
          <w:lang w:eastAsia="uk-UA"/>
        </w:rPr>
        <w:t xml:space="preserve">4) </w:t>
      </w:r>
      <w:hyperlink r:id="rId40" w:anchor="n65" w:tgtFrame="_blank" w:history="1">
        <w:r w:rsidRPr="005908F6">
          <w:rPr>
            <w:rFonts w:ascii="Times New Roman" w:eastAsia="Times New Roman" w:hAnsi="Times New Roman" w:cs="Times New Roman"/>
            <w:color w:val="0000FF"/>
            <w:sz w:val="24"/>
            <w:szCs w:val="24"/>
            <w:u w:val="single"/>
            <w:lang w:eastAsia="uk-UA"/>
          </w:rPr>
          <w:t>статтю 8</w:t>
        </w:r>
      </w:hyperlink>
      <w:r w:rsidRPr="005908F6">
        <w:rPr>
          <w:rFonts w:ascii="Times New Roman" w:eastAsia="Times New Roman" w:hAnsi="Times New Roman" w:cs="Times New Roman"/>
          <w:sz w:val="24"/>
          <w:szCs w:val="24"/>
          <w:lang w:eastAsia="uk-UA"/>
        </w:rPr>
        <w:t xml:space="preserve"> після частини першої доповнити двома новими частинами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75" w:name="n277"/>
      <w:bookmarkEnd w:id="275"/>
      <w:r w:rsidRPr="005908F6">
        <w:rPr>
          <w:rFonts w:ascii="Times New Roman" w:eastAsia="Times New Roman" w:hAnsi="Times New Roman" w:cs="Times New Roman"/>
          <w:sz w:val="24"/>
          <w:szCs w:val="24"/>
          <w:lang w:eastAsia="uk-UA"/>
        </w:rPr>
        <w:t>"2. Інформаційна картка адміністративної послуги, що надається територіальним органом центрального органу виконавчої влади, іншого державного органу, їх посадовими особами, які уповноважені відповідно до закону надавати адміністративну послугу, затверджується на підставі типової інформаційної картки, затвердженої відповідним центральним органом виконавчої влади, іншим державним органом.</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76" w:name="n278"/>
      <w:bookmarkEnd w:id="276"/>
      <w:r w:rsidRPr="005908F6">
        <w:rPr>
          <w:rFonts w:ascii="Times New Roman" w:eastAsia="Times New Roman" w:hAnsi="Times New Roman" w:cs="Times New Roman"/>
          <w:sz w:val="24"/>
          <w:szCs w:val="24"/>
          <w:lang w:eastAsia="uk-UA"/>
        </w:rPr>
        <w:t>3. У разі делегування центральним органом виконавчої влади, іншим державним органом відповідно до закону повноважень з надання адміністративних послуг органам місцевого самоврядування інформаційна картка адміністративної послуги, що надається органом, якому делеговані такі повноваження, затверджується на підставі типової інформаційної картки, затвердженої центральним органом виконавчої влади, що забезпечує формування державної політики щодо делегованого повноваження".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77" w:name="n279"/>
      <w:bookmarkEnd w:id="277"/>
      <w:r w:rsidRPr="005908F6">
        <w:rPr>
          <w:rFonts w:ascii="Times New Roman" w:eastAsia="Times New Roman" w:hAnsi="Times New Roman" w:cs="Times New Roman"/>
          <w:sz w:val="24"/>
          <w:szCs w:val="24"/>
          <w:lang w:eastAsia="uk-UA"/>
        </w:rPr>
        <w:lastRenderedPageBreak/>
        <w:t>У зв’язку з цим частини другу - четверту вважати відповідно частинами четвертою - шостою;</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78" w:name="n280"/>
      <w:bookmarkEnd w:id="278"/>
      <w:r w:rsidRPr="005908F6">
        <w:rPr>
          <w:rFonts w:ascii="Times New Roman" w:eastAsia="Times New Roman" w:hAnsi="Times New Roman" w:cs="Times New Roman"/>
          <w:sz w:val="24"/>
          <w:szCs w:val="24"/>
          <w:lang w:eastAsia="uk-UA"/>
        </w:rPr>
        <w:t xml:space="preserve">5) у </w:t>
      </w:r>
      <w:hyperlink r:id="rId41" w:anchor="n83" w:tgtFrame="_blank" w:history="1">
        <w:r w:rsidRPr="005908F6">
          <w:rPr>
            <w:rFonts w:ascii="Times New Roman" w:eastAsia="Times New Roman" w:hAnsi="Times New Roman" w:cs="Times New Roman"/>
            <w:color w:val="0000FF"/>
            <w:sz w:val="24"/>
            <w:szCs w:val="24"/>
            <w:u w:val="single"/>
            <w:lang w:eastAsia="uk-UA"/>
          </w:rPr>
          <w:t>статті 9</w:t>
        </w:r>
      </w:hyperlink>
      <w:r w:rsidRPr="005908F6">
        <w:rPr>
          <w:rFonts w:ascii="Times New Roman" w:eastAsia="Times New Roman" w:hAnsi="Times New Roman" w:cs="Times New Roman"/>
          <w:sz w:val="24"/>
          <w:szCs w:val="24"/>
          <w:lang w:eastAsia="uk-UA"/>
        </w:rPr>
        <w:t>:</w:t>
      </w:r>
    </w:p>
    <w:bookmarkStart w:id="279" w:name="n281"/>
    <w:bookmarkEnd w:id="279"/>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"http://zakon5.rada.gov.ua/laws/show/5203-17/paran84" \l "n84" \t "_blank"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частину першу</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80" w:name="n282"/>
      <w:bookmarkEnd w:id="280"/>
      <w:r w:rsidRPr="005908F6">
        <w:rPr>
          <w:rFonts w:ascii="Times New Roman" w:eastAsia="Times New Roman" w:hAnsi="Times New Roman" w:cs="Times New Roman"/>
          <w:sz w:val="24"/>
          <w:szCs w:val="24"/>
          <w:lang w:eastAsia="uk-UA"/>
        </w:rPr>
        <w:t>"1. Адміністративні послуги надаються суб’єктами надання адміністративних послуг безпосередньо або через центри надання адміністративних послуг.</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81" w:name="n283"/>
      <w:bookmarkEnd w:id="281"/>
      <w:r w:rsidRPr="005908F6">
        <w:rPr>
          <w:rFonts w:ascii="Times New Roman" w:eastAsia="Times New Roman" w:hAnsi="Times New Roman" w:cs="Times New Roman"/>
          <w:sz w:val="24"/>
          <w:szCs w:val="24"/>
          <w:lang w:eastAsia="uk-UA"/>
        </w:rPr>
        <w:t>Адміністративні послуги в електронній формі надаються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 Порядок та вимоги інтеграції інформаційних систем державних органів та органів місцевого самоврядування з Єдиним державним порталом адміністративних послуг затверджуються центральним органом виконавчої влади, що забезпечує формування державної політики у сфері надання адміністративних послуг, спільно з центральним органом виконавчої влади, що забезпечує формування державної політики у сфері розвитку електронного урядування";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82" w:name="n284"/>
      <w:bookmarkEnd w:id="282"/>
      <w:r w:rsidRPr="005908F6">
        <w:rPr>
          <w:rFonts w:ascii="Times New Roman" w:eastAsia="Times New Roman" w:hAnsi="Times New Roman" w:cs="Times New Roman"/>
          <w:sz w:val="24"/>
          <w:szCs w:val="24"/>
          <w:lang w:eastAsia="uk-UA"/>
        </w:rPr>
        <w:t xml:space="preserve">у </w:t>
      </w:r>
      <w:hyperlink r:id="rId42" w:anchor="n85" w:tgtFrame="_blank" w:history="1">
        <w:r w:rsidRPr="005908F6">
          <w:rPr>
            <w:rFonts w:ascii="Times New Roman" w:eastAsia="Times New Roman" w:hAnsi="Times New Roman" w:cs="Times New Roman"/>
            <w:color w:val="0000FF"/>
            <w:sz w:val="24"/>
            <w:szCs w:val="24"/>
            <w:u w:val="single"/>
            <w:lang w:eastAsia="uk-UA"/>
          </w:rPr>
          <w:t>частині другій</w:t>
        </w:r>
      </w:hyperlink>
      <w:r w:rsidRPr="005908F6">
        <w:rPr>
          <w:rFonts w:ascii="Times New Roman" w:eastAsia="Times New Roman" w:hAnsi="Times New Roman" w:cs="Times New Roman"/>
          <w:sz w:val="24"/>
          <w:szCs w:val="24"/>
          <w:lang w:eastAsia="uk-UA"/>
        </w:rPr>
        <w:t xml:space="preserve"> слова "чи місця перебування"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83" w:name="n285"/>
      <w:bookmarkEnd w:id="283"/>
      <w:r w:rsidRPr="005908F6">
        <w:rPr>
          <w:rFonts w:ascii="Times New Roman" w:eastAsia="Times New Roman" w:hAnsi="Times New Roman" w:cs="Times New Roman"/>
          <w:sz w:val="24"/>
          <w:szCs w:val="24"/>
          <w:lang w:eastAsia="uk-UA"/>
        </w:rPr>
        <w:t xml:space="preserve">у </w:t>
      </w:r>
      <w:hyperlink r:id="rId43" w:anchor="n87" w:tgtFrame="_blank" w:history="1">
        <w:r w:rsidRPr="005908F6">
          <w:rPr>
            <w:rFonts w:ascii="Times New Roman" w:eastAsia="Times New Roman" w:hAnsi="Times New Roman" w:cs="Times New Roman"/>
            <w:color w:val="0000FF"/>
            <w:sz w:val="24"/>
            <w:szCs w:val="24"/>
            <w:u w:val="single"/>
            <w:lang w:eastAsia="uk-UA"/>
          </w:rPr>
          <w:t>частині четвертій</w:t>
        </w:r>
      </w:hyperlink>
      <w:r w:rsidRPr="005908F6">
        <w:rPr>
          <w:rFonts w:ascii="Times New Roman" w:eastAsia="Times New Roman" w:hAnsi="Times New Roman" w:cs="Times New Roman"/>
          <w:sz w:val="24"/>
          <w:szCs w:val="24"/>
          <w:lang w:eastAsia="uk-UA"/>
        </w:rPr>
        <w:t>:</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84" w:name="n286"/>
      <w:bookmarkEnd w:id="284"/>
      <w:r w:rsidRPr="005908F6">
        <w:rPr>
          <w:rFonts w:ascii="Times New Roman" w:eastAsia="Times New Roman" w:hAnsi="Times New Roman" w:cs="Times New Roman"/>
          <w:sz w:val="24"/>
          <w:szCs w:val="24"/>
          <w:lang w:eastAsia="uk-UA"/>
        </w:rPr>
        <w:t>в абзаці першому слова "чи усній формі" замінити словами "усній чи електронній формі";</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85" w:name="n287"/>
      <w:bookmarkEnd w:id="285"/>
      <w:r w:rsidRPr="005908F6">
        <w:rPr>
          <w:rFonts w:ascii="Times New Roman" w:eastAsia="Times New Roman" w:hAnsi="Times New Roman" w:cs="Times New Roman"/>
          <w:sz w:val="24"/>
          <w:szCs w:val="24"/>
          <w:lang w:eastAsia="uk-UA"/>
        </w:rPr>
        <w:t>абзац другий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86" w:name="n288"/>
      <w:bookmarkEnd w:id="286"/>
      <w:r w:rsidRPr="005908F6">
        <w:rPr>
          <w:rFonts w:ascii="Times New Roman" w:eastAsia="Times New Roman" w:hAnsi="Times New Roman" w:cs="Times New Roman"/>
          <w:sz w:val="24"/>
          <w:szCs w:val="24"/>
          <w:lang w:eastAsia="uk-UA"/>
        </w:rPr>
        <w:t>"Письмова заява може бути подана суб’єкту надання адміністративної послуги особисто суб’єктом звернення або його представником (законним представником), надіслана поштою, а в разі надання адміністративних послуг в електронній формі -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bookmarkStart w:id="287" w:name="n289"/>
    <w:bookmarkEnd w:id="287"/>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"http://zakon5.rada.gov.ua/laws/show/5203-17/paran112" \l "n112" \t "_blank"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частину восьму</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88" w:name="n290"/>
      <w:bookmarkEnd w:id="288"/>
      <w:r w:rsidRPr="005908F6">
        <w:rPr>
          <w:rFonts w:ascii="Times New Roman" w:eastAsia="Times New Roman" w:hAnsi="Times New Roman" w:cs="Times New Roman"/>
          <w:sz w:val="24"/>
          <w:szCs w:val="24"/>
          <w:lang w:eastAsia="uk-UA"/>
        </w:rPr>
        <w:t>"8. Суб’єкт надання адміністративної послуги отримує відповідні документи або інформацію без участі суб’єкта звернення на підставі поданих відомостей у заяві, у тому числі шляхом доступу до інформаційних систем або баз даних інших суб’єктів надання адміністративних послуг, підприємств, установ або організацій, що належать до сфери їх управління, або через систему електронної взаємодії державних електронних інформаційних ресурсів";</w:t>
      </w:r>
    </w:p>
    <w:bookmarkStart w:id="289" w:name="n291"/>
    <w:bookmarkEnd w:id="289"/>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"http://zakon5.rada.gov.ua/laws/show/5203-17/paran113" \l "n113" \t "_blank"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частину дев’яту</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доповнити пунктами 4 і 5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90" w:name="n292"/>
      <w:bookmarkEnd w:id="290"/>
      <w:r w:rsidRPr="005908F6">
        <w:rPr>
          <w:rFonts w:ascii="Times New Roman" w:eastAsia="Times New Roman" w:hAnsi="Times New Roman" w:cs="Times New Roman"/>
          <w:sz w:val="24"/>
          <w:szCs w:val="24"/>
          <w:lang w:eastAsia="uk-UA"/>
        </w:rPr>
        <w:t>"4) забезпечити безоплатний віддалений доступ до власних інформаційних систем та електронних баз даних (реєстрів), що містять інформацію, необхідну для надання адміністративних послуг, адміністраторам центрів надання адміністративних послуг та суб’єктам надання таких адміністративних послуг, у тому числі через систему електронної взаємодії державних електронних інформаційних ресурсів;</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91" w:name="n293"/>
      <w:bookmarkEnd w:id="291"/>
      <w:r w:rsidRPr="005908F6">
        <w:rPr>
          <w:rFonts w:ascii="Times New Roman" w:eastAsia="Times New Roman" w:hAnsi="Times New Roman" w:cs="Times New Roman"/>
          <w:sz w:val="24"/>
          <w:szCs w:val="24"/>
          <w:lang w:eastAsia="uk-UA"/>
        </w:rPr>
        <w:t>5) вживати заходів щодо запровадження надання адміністративних послуг в електронній формі";</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92" w:name="n294"/>
      <w:bookmarkEnd w:id="292"/>
      <w:r w:rsidRPr="005908F6">
        <w:rPr>
          <w:rFonts w:ascii="Times New Roman" w:eastAsia="Times New Roman" w:hAnsi="Times New Roman" w:cs="Times New Roman"/>
          <w:sz w:val="24"/>
          <w:szCs w:val="24"/>
          <w:lang w:eastAsia="uk-UA"/>
        </w:rPr>
        <w:t xml:space="preserve">6) у </w:t>
      </w:r>
      <w:hyperlink r:id="rId44" w:anchor="n125" w:tgtFrame="_blank" w:history="1">
        <w:r w:rsidRPr="005908F6">
          <w:rPr>
            <w:rFonts w:ascii="Times New Roman" w:eastAsia="Times New Roman" w:hAnsi="Times New Roman" w:cs="Times New Roman"/>
            <w:color w:val="0000FF"/>
            <w:sz w:val="24"/>
            <w:szCs w:val="24"/>
            <w:u w:val="single"/>
            <w:lang w:eastAsia="uk-UA"/>
          </w:rPr>
          <w:t>статті 11</w:t>
        </w:r>
      </w:hyperlink>
      <w:r w:rsidRPr="005908F6">
        <w:rPr>
          <w:rFonts w:ascii="Times New Roman" w:eastAsia="Times New Roman" w:hAnsi="Times New Roman" w:cs="Times New Roman"/>
          <w:sz w:val="24"/>
          <w:szCs w:val="24"/>
          <w:lang w:eastAsia="uk-UA"/>
        </w:rPr>
        <w:t>:</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93" w:name="n295"/>
      <w:bookmarkEnd w:id="293"/>
      <w:r w:rsidRPr="005908F6">
        <w:rPr>
          <w:rFonts w:ascii="Times New Roman" w:eastAsia="Times New Roman" w:hAnsi="Times New Roman" w:cs="Times New Roman"/>
          <w:sz w:val="24"/>
          <w:szCs w:val="24"/>
          <w:lang w:eastAsia="uk-UA"/>
        </w:rPr>
        <w:lastRenderedPageBreak/>
        <w:t xml:space="preserve">у </w:t>
      </w:r>
      <w:hyperlink r:id="rId45" w:anchor="n132" w:tgtFrame="_blank" w:history="1">
        <w:r w:rsidRPr="005908F6">
          <w:rPr>
            <w:rFonts w:ascii="Times New Roman" w:eastAsia="Times New Roman" w:hAnsi="Times New Roman" w:cs="Times New Roman"/>
            <w:color w:val="0000FF"/>
            <w:sz w:val="24"/>
            <w:szCs w:val="24"/>
            <w:u w:val="single"/>
            <w:lang w:eastAsia="uk-UA"/>
          </w:rPr>
          <w:t>частині сьомій</w:t>
        </w:r>
      </w:hyperlink>
      <w:r w:rsidRPr="005908F6">
        <w:rPr>
          <w:rFonts w:ascii="Times New Roman" w:eastAsia="Times New Roman" w:hAnsi="Times New Roman" w:cs="Times New Roman"/>
          <w:sz w:val="24"/>
          <w:szCs w:val="24"/>
          <w:lang w:eastAsia="uk-UA"/>
        </w:rPr>
        <w:t xml:space="preserve"> слова "не передбачені законом про перелік адміністративних послуг та плату (адміністративний збір) за їх надання" виключити;</w:t>
      </w:r>
    </w:p>
    <w:bookmarkStart w:id="294" w:name="n296"/>
    <w:bookmarkEnd w:id="294"/>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"http://zakon5.rada.gov.ua/laws/show/5203-17/paran133" \l "n133" \t "_blank"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частину восьму</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після слів "адміністративних послуг" доповнити словами "і є їх складовою";</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95" w:name="n297"/>
      <w:bookmarkEnd w:id="295"/>
      <w:r w:rsidRPr="005908F6">
        <w:rPr>
          <w:rFonts w:ascii="Times New Roman" w:eastAsia="Times New Roman" w:hAnsi="Times New Roman" w:cs="Times New Roman"/>
          <w:sz w:val="24"/>
          <w:szCs w:val="24"/>
          <w:lang w:eastAsia="uk-UA"/>
        </w:rPr>
        <w:t xml:space="preserve">7) у </w:t>
      </w:r>
      <w:hyperlink r:id="rId46" w:anchor="n134" w:tgtFrame="_blank" w:history="1">
        <w:r w:rsidRPr="005908F6">
          <w:rPr>
            <w:rFonts w:ascii="Times New Roman" w:eastAsia="Times New Roman" w:hAnsi="Times New Roman" w:cs="Times New Roman"/>
            <w:color w:val="0000FF"/>
            <w:sz w:val="24"/>
            <w:szCs w:val="24"/>
            <w:u w:val="single"/>
            <w:lang w:eastAsia="uk-UA"/>
          </w:rPr>
          <w:t>статті 12</w:t>
        </w:r>
      </w:hyperlink>
      <w:r w:rsidRPr="005908F6">
        <w:rPr>
          <w:rFonts w:ascii="Times New Roman" w:eastAsia="Times New Roman" w:hAnsi="Times New Roman" w:cs="Times New Roman"/>
          <w:sz w:val="24"/>
          <w:szCs w:val="24"/>
          <w:lang w:eastAsia="uk-UA"/>
        </w:rPr>
        <w:t>:</w:t>
      </w:r>
    </w:p>
    <w:bookmarkStart w:id="296" w:name="n298"/>
    <w:bookmarkEnd w:id="296"/>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"http://zakon5.rada.gov.ua/laws/show/5203-17/paran135" \l "n135" \t "_blank"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частини першу - третю</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97" w:name="n299"/>
      <w:bookmarkEnd w:id="297"/>
      <w:r w:rsidRPr="005908F6">
        <w:rPr>
          <w:rFonts w:ascii="Times New Roman" w:eastAsia="Times New Roman" w:hAnsi="Times New Roman" w:cs="Times New Roman"/>
          <w:sz w:val="24"/>
          <w:szCs w:val="24"/>
          <w:lang w:eastAsia="uk-UA"/>
        </w:rPr>
        <w:t>"1. Центр надання адміністративних послуг - це постійно діючий робочий орган або структурний підрозділ місцевої державної адміністрації або органу місцевого самоврядування, що зазначений у частині другій цієї статті, в якому надаються адміністративні послуги через адміністратора шляхом його взаємодії з суб’єктами надання адміністративних послуг.</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98" w:name="n300"/>
      <w:bookmarkEnd w:id="298"/>
      <w:r w:rsidRPr="005908F6">
        <w:rPr>
          <w:rFonts w:ascii="Times New Roman" w:eastAsia="Times New Roman" w:hAnsi="Times New Roman" w:cs="Times New Roman"/>
          <w:sz w:val="24"/>
          <w:szCs w:val="24"/>
          <w:lang w:eastAsia="uk-UA"/>
        </w:rPr>
        <w:t>2. Центри надання адміністративних послуг утворюються при: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299" w:name="n301"/>
      <w:bookmarkEnd w:id="299"/>
      <w:r w:rsidRPr="005908F6">
        <w:rPr>
          <w:rFonts w:ascii="Times New Roman" w:eastAsia="Times New Roman" w:hAnsi="Times New Roman" w:cs="Times New Roman"/>
          <w:sz w:val="24"/>
          <w:szCs w:val="24"/>
          <w:lang w:eastAsia="uk-UA"/>
        </w:rPr>
        <w:t>1) Київській міській державній адміністрації;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00" w:name="n302"/>
      <w:bookmarkEnd w:id="300"/>
      <w:r w:rsidRPr="005908F6">
        <w:rPr>
          <w:rFonts w:ascii="Times New Roman" w:eastAsia="Times New Roman" w:hAnsi="Times New Roman" w:cs="Times New Roman"/>
          <w:sz w:val="24"/>
          <w:szCs w:val="24"/>
          <w:lang w:eastAsia="uk-UA"/>
        </w:rPr>
        <w:t>2) Севастопольській міській державній адміністрації;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01" w:name="n303"/>
      <w:bookmarkEnd w:id="301"/>
      <w:r w:rsidRPr="005908F6">
        <w:rPr>
          <w:rFonts w:ascii="Times New Roman" w:eastAsia="Times New Roman" w:hAnsi="Times New Roman" w:cs="Times New Roman"/>
          <w:sz w:val="24"/>
          <w:szCs w:val="24"/>
          <w:lang w:eastAsia="uk-UA"/>
        </w:rPr>
        <w:t>3) районній державній адміністрації;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02" w:name="n304"/>
      <w:bookmarkEnd w:id="302"/>
      <w:r w:rsidRPr="005908F6">
        <w:rPr>
          <w:rFonts w:ascii="Times New Roman" w:eastAsia="Times New Roman" w:hAnsi="Times New Roman" w:cs="Times New Roman"/>
          <w:sz w:val="24"/>
          <w:szCs w:val="24"/>
          <w:lang w:eastAsia="uk-UA"/>
        </w:rPr>
        <w:t>4) районній у місті Києві державній адміністрації;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03" w:name="n305"/>
      <w:bookmarkEnd w:id="303"/>
      <w:r w:rsidRPr="005908F6">
        <w:rPr>
          <w:rFonts w:ascii="Times New Roman" w:eastAsia="Times New Roman" w:hAnsi="Times New Roman" w:cs="Times New Roman"/>
          <w:sz w:val="24"/>
          <w:szCs w:val="24"/>
          <w:lang w:eastAsia="uk-UA"/>
        </w:rPr>
        <w:t>5) районній у місті Севастополі державній адміністрації;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04" w:name="n306"/>
      <w:bookmarkEnd w:id="304"/>
      <w:r w:rsidRPr="005908F6">
        <w:rPr>
          <w:rFonts w:ascii="Times New Roman" w:eastAsia="Times New Roman" w:hAnsi="Times New Roman" w:cs="Times New Roman"/>
          <w:sz w:val="24"/>
          <w:szCs w:val="24"/>
          <w:lang w:eastAsia="uk-UA"/>
        </w:rPr>
        <w:t>6) виконавчому органі міської ради міста обласного, республіканського Автономної Республіки Крим значення.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05" w:name="n307"/>
      <w:bookmarkEnd w:id="305"/>
      <w:r w:rsidRPr="005908F6">
        <w:rPr>
          <w:rFonts w:ascii="Times New Roman" w:eastAsia="Times New Roman" w:hAnsi="Times New Roman" w:cs="Times New Roman"/>
          <w:sz w:val="24"/>
          <w:szCs w:val="24"/>
          <w:lang w:eastAsia="uk-UA"/>
        </w:rPr>
        <w:t>Центри надання адміністративних послуг можуть утворюватися при виконавчому органі міської міста районного значення, селищної, сільської ради у разі прийняття відповідною радою такого рішення.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06" w:name="n308"/>
      <w:bookmarkEnd w:id="306"/>
      <w:r w:rsidRPr="005908F6">
        <w:rPr>
          <w:rFonts w:ascii="Times New Roman" w:eastAsia="Times New Roman" w:hAnsi="Times New Roman" w:cs="Times New Roman"/>
          <w:sz w:val="24"/>
          <w:szCs w:val="24"/>
          <w:lang w:eastAsia="uk-UA"/>
        </w:rPr>
        <w:t>3. У містах і селищах, які є адміністративними центрами Автономної Республіки Крим, областей чи районів, а також у містах Києві та Севастополі центри надання адміністративних послуг можуть забезпечувати надання адміністративних послуг обласних, районних і відповідних міських державних адміністрацій на основі їх узгоджених рішень.</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07" w:name="n309"/>
      <w:bookmarkEnd w:id="307"/>
      <w:r w:rsidRPr="005908F6">
        <w:rPr>
          <w:rFonts w:ascii="Times New Roman" w:eastAsia="Times New Roman" w:hAnsi="Times New Roman" w:cs="Times New Roman"/>
          <w:sz w:val="24"/>
          <w:szCs w:val="24"/>
          <w:lang w:eastAsia="uk-UA"/>
        </w:rPr>
        <w:t>У разі утворення центрів надання адміністративних послуг районними державними адміністраціями такі центри можуть забезпечувати надання адміністративних послуг обласних державних адміністрацій та органів місцевого самоврядування на основі їх узгоджених рішень";</w:t>
      </w:r>
    </w:p>
    <w:bookmarkStart w:id="308" w:name="n310"/>
    <w:bookmarkEnd w:id="308"/>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"http://zakon5.rada.gov.ua/laws/show/5203-17/paran138" \l "n138" \t "_blank"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частину четверту</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доповнити словами "та віддалені місця для роботи адміністраторів такого центру";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hyperlink r:id="rId47" w:anchor="n144" w:tgtFrame="_blank" w:history="1">
        <w:r w:rsidRPr="005908F6">
          <w:rPr>
            <w:rFonts w:ascii="Times New Roman" w:eastAsia="Times New Roman" w:hAnsi="Times New Roman" w:cs="Times New Roman"/>
            <w:color w:val="0000FF"/>
            <w:sz w:val="24"/>
            <w:szCs w:val="24"/>
            <w:u w:val="single"/>
            <w:lang w:eastAsia="uk-UA"/>
          </w:rPr>
          <w:t>частину дев’яту</w:t>
        </w:r>
      </w:hyperlink>
      <w:r w:rsidRPr="005908F6">
        <w:rPr>
          <w:rFonts w:ascii="Times New Roman" w:eastAsia="Times New Roman" w:hAnsi="Times New Roman" w:cs="Times New Roman"/>
          <w:sz w:val="24"/>
          <w:szCs w:val="24"/>
          <w:lang w:eastAsia="uk-UA"/>
        </w:rPr>
        <w:t xml:space="preserve">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09" w:name="n312"/>
      <w:bookmarkEnd w:id="309"/>
      <w:r w:rsidRPr="005908F6">
        <w:rPr>
          <w:rFonts w:ascii="Times New Roman" w:eastAsia="Times New Roman" w:hAnsi="Times New Roman" w:cs="Times New Roman"/>
          <w:sz w:val="24"/>
          <w:szCs w:val="24"/>
          <w:lang w:eastAsia="uk-UA"/>
        </w:rPr>
        <w:t>"9. За рішенням органу, що утворив центр надання адміністративних послуг, у такому центрі також може здійснюватися: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10" w:name="n313"/>
      <w:bookmarkEnd w:id="310"/>
      <w:r w:rsidRPr="005908F6">
        <w:rPr>
          <w:rFonts w:ascii="Times New Roman" w:eastAsia="Times New Roman" w:hAnsi="Times New Roman" w:cs="Times New Roman"/>
          <w:sz w:val="24"/>
          <w:szCs w:val="24"/>
          <w:lang w:eastAsia="uk-UA"/>
        </w:rPr>
        <w:t>1) прийняття звітів, декларацій, скарг;</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11" w:name="n314"/>
      <w:bookmarkEnd w:id="311"/>
      <w:r w:rsidRPr="005908F6">
        <w:rPr>
          <w:rFonts w:ascii="Times New Roman" w:eastAsia="Times New Roman" w:hAnsi="Times New Roman" w:cs="Times New Roman"/>
          <w:sz w:val="24"/>
          <w:szCs w:val="24"/>
          <w:lang w:eastAsia="uk-UA"/>
        </w:rPr>
        <w:lastRenderedPageBreak/>
        <w:t>2) надання консультацій;</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12" w:name="n315"/>
      <w:bookmarkEnd w:id="312"/>
      <w:r w:rsidRPr="005908F6">
        <w:rPr>
          <w:rFonts w:ascii="Times New Roman" w:eastAsia="Times New Roman" w:hAnsi="Times New Roman" w:cs="Times New Roman"/>
          <w:sz w:val="24"/>
          <w:szCs w:val="24"/>
          <w:lang w:eastAsia="uk-UA"/>
        </w:rPr>
        <w:t>3) прийняття та видача документів, не пов’язаних з наданням адміністративних послуг;</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13" w:name="n316"/>
      <w:bookmarkEnd w:id="313"/>
      <w:r w:rsidRPr="005908F6">
        <w:rPr>
          <w:rFonts w:ascii="Times New Roman" w:eastAsia="Times New Roman" w:hAnsi="Times New Roman" w:cs="Times New Roman"/>
          <w:sz w:val="24"/>
          <w:szCs w:val="24"/>
          <w:lang w:eastAsia="uk-UA"/>
        </w:rPr>
        <w:t>4)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w:t>
      </w:r>
      <w:proofErr w:type="spellStart"/>
      <w:r w:rsidRPr="005908F6">
        <w:rPr>
          <w:rFonts w:ascii="Times New Roman" w:eastAsia="Times New Roman" w:hAnsi="Times New Roman" w:cs="Times New Roman"/>
          <w:sz w:val="24"/>
          <w:szCs w:val="24"/>
          <w:lang w:eastAsia="uk-UA"/>
        </w:rPr>
        <w:t>водо-</w:t>
      </w:r>
      <w:proofErr w:type="spellEnd"/>
      <w:r w:rsidRPr="005908F6">
        <w:rPr>
          <w:rFonts w:ascii="Times New Roman" w:eastAsia="Times New Roman" w:hAnsi="Times New Roman" w:cs="Times New Roman"/>
          <w:sz w:val="24"/>
          <w:szCs w:val="24"/>
          <w:lang w:eastAsia="uk-UA"/>
        </w:rPr>
        <w:t xml:space="preserve">, </w:t>
      </w:r>
      <w:proofErr w:type="spellStart"/>
      <w:r w:rsidRPr="005908F6">
        <w:rPr>
          <w:rFonts w:ascii="Times New Roman" w:eastAsia="Times New Roman" w:hAnsi="Times New Roman" w:cs="Times New Roman"/>
          <w:sz w:val="24"/>
          <w:szCs w:val="24"/>
          <w:lang w:eastAsia="uk-UA"/>
        </w:rPr>
        <w:t>тепло-</w:t>
      </w:r>
      <w:proofErr w:type="spellEnd"/>
      <w:r w:rsidRPr="005908F6">
        <w:rPr>
          <w:rFonts w:ascii="Times New Roman" w:eastAsia="Times New Roman" w:hAnsi="Times New Roman" w:cs="Times New Roman"/>
          <w:sz w:val="24"/>
          <w:szCs w:val="24"/>
          <w:lang w:eastAsia="uk-UA"/>
        </w:rPr>
        <w:t xml:space="preserve">, </w:t>
      </w:r>
      <w:proofErr w:type="spellStart"/>
      <w:r w:rsidRPr="005908F6">
        <w:rPr>
          <w:rFonts w:ascii="Times New Roman" w:eastAsia="Times New Roman" w:hAnsi="Times New Roman" w:cs="Times New Roman"/>
          <w:sz w:val="24"/>
          <w:szCs w:val="24"/>
          <w:lang w:eastAsia="uk-UA"/>
        </w:rPr>
        <w:t>газо-</w:t>
      </w:r>
      <w:proofErr w:type="spellEnd"/>
      <w:r w:rsidRPr="005908F6">
        <w:rPr>
          <w:rFonts w:ascii="Times New Roman" w:eastAsia="Times New Roman" w:hAnsi="Times New Roman" w:cs="Times New Roman"/>
          <w:sz w:val="24"/>
          <w:szCs w:val="24"/>
          <w:lang w:eastAsia="uk-UA"/>
        </w:rPr>
        <w:t>, електропостачання тощо)";</w:t>
      </w:r>
    </w:p>
    <w:bookmarkStart w:id="314" w:name="n317"/>
    <w:bookmarkEnd w:id="314"/>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"http://zakon5.rada.gov.ua/laws/show/5203-17/paran145" \l "n145" \t "_blank"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частину десяту</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доповнити абзацом другим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15" w:name="n318"/>
      <w:bookmarkEnd w:id="315"/>
      <w:r w:rsidRPr="005908F6">
        <w:rPr>
          <w:rFonts w:ascii="Times New Roman" w:eastAsia="Times New Roman" w:hAnsi="Times New Roman" w:cs="Times New Roman"/>
          <w:sz w:val="24"/>
          <w:szCs w:val="24"/>
          <w:lang w:eastAsia="uk-UA"/>
        </w:rPr>
        <w:t>"Рішення про утворення центру, про затвердження положення про центр надання адміністративних послуг, а також переліку адміністративних послуг, що надаються через центр надання адміністративних послуг, які прийняті на підставі примірного положення про центр надання адміністративних послуг та з урахуванням положень частини сьомої цієї статті, не є регуляторними актами у сфері господарської діяльності та не підлягають державній реєстрації";</w:t>
      </w:r>
    </w:p>
    <w:bookmarkStart w:id="316" w:name="n319"/>
    <w:bookmarkEnd w:id="316"/>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"http://zakon5.rada.gov.ua/laws/show/5203-17/paran146" \l "n146" \t "_blank"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частину одинадцяту</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викласти в такій редакції: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17" w:name="n320"/>
      <w:bookmarkEnd w:id="317"/>
      <w:r w:rsidRPr="005908F6">
        <w:rPr>
          <w:rFonts w:ascii="Times New Roman" w:eastAsia="Times New Roman" w:hAnsi="Times New Roman" w:cs="Times New Roman"/>
          <w:sz w:val="24"/>
          <w:szCs w:val="24"/>
          <w:lang w:eastAsia="uk-UA"/>
        </w:rPr>
        <w:t>"11. Час прийому суб’єктів звернень є загальним (єдиним) для всіх адміністративних послуг, що надаються через центр надання адміністративних послуг, і становить:</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18" w:name="n321"/>
      <w:bookmarkEnd w:id="318"/>
      <w:r w:rsidRPr="005908F6">
        <w:rPr>
          <w:rFonts w:ascii="Times New Roman" w:eastAsia="Times New Roman" w:hAnsi="Times New Roman" w:cs="Times New Roman"/>
          <w:sz w:val="24"/>
          <w:szCs w:val="24"/>
          <w:lang w:eastAsia="uk-UA"/>
        </w:rPr>
        <w:t>1) у центрах надання адміністративних послуг, утворених при виконавчих органах міських рад міст, що є адміністративними центрами областей, Автономної Республіки Крим, а також при Київській, Севастопольській міських та районних у містах Києві та Севастополі державних адміністраціях, - не менше шести днів на тиждень та семи годин на день;</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19" w:name="n322"/>
      <w:bookmarkEnd w:id="319"/>
      <w:r w:rsidRPr="005908F6">
        <w:rPr>
          <w:rFonts w:ascii="Times New Roman" w:eastAsia="Times New Roman" w:hAnsi="Times New Roman" w:cs="Times New Roman"/>
          <w:sz w:val="24"/>
          <w:szCs w:val="24"/>
          <w:lang w:eastAsia="uk-UA"/>
        </w:rPr>
        <w:t>2) в інших центрах надання адміністративних послуг - не менше п’яти днів на тиждень та семи годин на день;</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20" w:name="n323"/>
      <w:bookmarkEnd w:id="320"/>
      <w:r w:rsidRPr="005908F6">
        <w:rPr>
          <w:rFonts w:ascii="Times New Roman" w:eastAsia="Times New Roman" w:hAnsi="Times New Roman" w:cs="Times New Roman"/>
          <w:sz w:val="24"/>
          <w:szCs w:val="24"/>
          <w:lang w:eastAsia="uk-UA"/>
        </w:rPr>
        <w:t>3) у територіальних підрозділах центру надання адміністративних послуг та у віддалених робочих місцях адміністраторів центру час прийому суб’єктів звернень визначається органом, що утворив центр надання адміністративних послуг.</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21" w:name="n324"/>
      <w:bookmarkEnd w:id="321"/>
      <w:r w:rsidRPr="005908F6">
        <w:rPr>
          <w:rFonts w:ascii="Times New Roman" w:eastAsia="Times New Roman" w:hAnsi="Times New Roman" w:cs="Times New Roman"/>
          <w:sz w:val="24"/>
          <w:szCs w:val="24"/>
          <w:lang w:eastAsia="uk-UA"/>
        </w:rPr>
        <w:t>При цьому прийом суб’єктів звернень у центрі надання адміністративних послуг здійснюється без перерви на обід та не менше одного дня на тиждень до двадцятої години.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22" w:name="n325"/>
      <w:bookmarkEnd w:id="322"/>
      <w:r w:rsidRPr="005908F6">
        <w:rPr>
          <w:rFonts w:ascii="Times New Roman" w:eastAsia="Times New Roman" w:hAnsi="Times New Roman" w:cs="Times New Roman"/>
          <w:sz w:val="24"/>
          <w:szCs w:val="24"/>
          <w:lang w:eastAsia="uk-UA"/>
        </w:rPr>
        <w:t>За рішенням органу, що прийняв рішення про утворення центру надання адміністративних послуг, час прийому суб’єктів звернень може бути збільшено";</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23" w:name="n326"/>
      <w:bookmarkEnd w:id="323"/>
      <w:r w:rsidRPr="005908F6">
        <w:rPr>
          <w:rFonts w:ascii="Times New Roman" w:eastAsia="Times New Roman" w:hAnsi="Times New Roman" w:cs="Times New Roman"/>
          <w:sz w:val="24"/>
          <w:szCs w:val="24"/>
          <w:lang w:eastAsia="uk-UA"/>
        </w:rPr>
        <w:t xml:space="preserve">8) </w:t>
      </w:r>
      <w:hyperlink r:id="rId48" w:anchor="n153" w:tgtFrame="_blank" w:history="1">
        <w:r w:rsidRPr="005908F6">
          <w:rPr>
            <w:rFonts w:ascii="Times New Roman" w:eastAsia="Times New Roman" w:hAnsi="Times New Roman" w:cs="Times New Roman"/>
            <w:color w:val="0000FF"/>
            <w:sz w:val="24"/>
            <w:szCs w:val="24"/>
            <w:u w:val="single"/>
            <w:lang w:eastAsia="uk-UA"/>
          </w:rPr>
          <w:t>частину четверту</w:t>
        </w:r>
      </w:hyperlink>
      <w:r w:rsidRPr="005908F6">
        <w:rPr>
          <w:rFonts w:ascii="Times New Roman" w:eastAsia="Times New Roman" w:hAnsi="Times New Roman" w:cs="Times New Roman"/>
          <w:sz w:val="24"/>
          <w:szCs w:val="24"/>
          <w:lang w:eastAsia="uk-UA"/>
        </w:rPr>
        <w:t xml:space="preserve"> статті 13 доповнити пунктом 8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24" w:name="n327"/>
      <w:bookmarkEnd w:id="324"/>
      <w:r w:rsidRPr="005908F6">
        <w:rPr>
          <w:rFonts w:ascii="Times New Roman" w:eastAsia="Times New Roman" w:hAnsi="Times New Roman" w:cs="Times New Roman"/>
          <w:sz w:val="24"/>
          <w:szCs w:val="24"/>
          <w:lang w:eastAsia="uk-UA"/>
        </w:rPr>
        <w:t>"8) розгляд справ про адміністративні правопорушення та накладення стягнень";</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25" w:name="n328"/>
      <w:bookmarkEnd w:id="325"/>
      <w:r w:rsidRPr="005908F6">
        <w:rPr>
          <w:rFonts w:ascii="Times New Roman" w:eastAsia="Times New Roman" w:hAnsi="Times New Roman" w:cs="Times New Roman"/>
          <w:sz w:val="24"/>
          <w:szCs w:val="24"/>
          <w:lang w:eastAsia="uk-UA"/>
        </w:rPr>
        <w:t xml:space="preserve">9) у </w:t>
      </w:r>
      <w:hyperlink r:id="rId49" w:anchor="n170" w:tgtFrame="_blank" w:history="1">
        <w:r w:rsidRPr="005908F6">
          <w:rPr>
            <w:rFonts w:ascii="Times New Roman" w:eastAsia="Times New Roman" w:hAnsi="Times New Roman" w:cs="Times New Roman"/>
            <w:color w:val="0000FF"/>
            <w:sz w:val="24"/>
            <w:szCs w:val="24"/>
            <w:u w:val="single"/>
            <w:lang w:eastAsia="uk-UA"/>
          </w:rPr>
          <w:t>статті 15</w:t>
        </w:r>
      </w:hyperlink>
      <w:r w:rsidRPr="005908F6">
        <w:rPr>
          <w:rFonts w:ascii="Times New Roman" w:eastAsia="Times New Roman" w:hAnsi="Times New Roman" w:cs="Times New Roman"/>
          <w:sz w:val="24"/>
          <w:szCs w:val="24"/>
          <w:lang w:eastAsia="uk-UA"/>
        </w:rPr>
        <w:t>:</w:t>
      </w:r>
    </w:p>
    <w:bookmarkStart w:id="326" w:name="n329"/>
    <w:bookmarkEnd w:id="326"/>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"http://zakon5.rada.gov.ua/laws/show/5203-17/paran171" \l "n171" \t "_blank"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частину першу</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доповнити абзацом другим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27" w:name="n330"/>
      <w:bookmarkEnd w:id="327"/>
      <w:r w:rsidRPr="005908F6">
        <w:rPr>
          <w:rFonts w:ascii="Times New Roman" w:eastAsia="Times New Roman" w:hAnsi="Times New Roman" w:cs="Times New Roman"/>
          <w:sz w:val="24"/>
          <w:szCs w:val="24"/>
          <w:lang w:eastAsia="uk-UA"/>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28" w:name="n331"/>
      <w:bookmarkEnd w:id="328"/>
      <w:r w:rsidRPr="005908F6">
        <w:rPr>
          <w:rFonts w:ascii="Times New Roman" w:eastAsia="Times New Roman" w:hAnsi="Times New Roman" w:cs="Times New Roman"/>
          <w:sz w:val="24"/>
          <w:szCs w:val="24"/>
          <w:lang w:eastAsia="uk-UA"/>
        </w:rPr>
        <w:t xml:space="preserve">частини </w:t>
      </w:r>
      <w:hyperlink r:id="rId50" w:anchor="n172" w:tgtFrame="_blank" w:history="1">
        <w:r w:rsidRPr="005908F6">
          <w:rPr>
            <w:rFonts w:ascii="Times New Roman" w:eastAsia="Times New Roman" w:hAnsi="Times New Roman" w:cs="Times New Roman"/>
            <w:color w:val="0000FF"/>
            <w:sz w:val="24"/>
            <w:szCs w:val="24"/>
            <w:u w:val="single"/>
            <w:lang w:eastAsia="uk-UA"/>
          </w:rPr>
          <w:t>другу</w:t>
        </w:r>
      </w:hyperlink>
      <w:r w:rsidRPr="005908F6">
        <w:rPr>
          <w:rFonts w:ascii="Times New Roman" w:eastAsia="Times New Roman" w:hAnsi="Times New Roman" w:cs="Times New Roman"/>
          <w:sz w:val="24"/>
          <w:szCs w:val="24"/>
          <w:lang w:eastAsia="uk-UA"/>
        </w:rPr>
        <w:t xml:space="preserve"> і </w:t>
      </w:r>
      <w:hyperlink r:id="rId51" w:anchor="n173" w:tgtFrame="_blank" w:history="1">
        <w:r w:rsidRPr="005908F6">
          <w:rPr>
            <w:rFonts w:ascii="Times New Roman" w:eastAsia="Times New Roman" w:hAnsi="Times New Roman" w:cs="Times New Roman"/>
            <w:color w:val="0000FF"/>
            <w:sz w:val="24"/>
            <w:szCs w:val="24"/>
            <w:u w:val="single"/>
            <w:lang w:eastAsia="uk-UA"/>
          </w:rPr>
          <w:t>третю</w:t>
        </w:r>
      </w:hyperlink>
      <w:r w:rsidRPr="005908F6">
        <w:rPr>
          <w:rFonts w:ascii="Times New Roman" w:eastAsia="Times New Roman" w:hAnsi="Times New Roman" w:cs="Times New Roman"/>
          <w:sz w:val="24"/>
          <w:szCs w:val="24"/>
          <w:lang w:eastAsia="uk-UA"/>
        </w:rPr>
        <w:t xml:space="preserve">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29" w:name="n332"/>
      <w:bookmarkEnd w:id="329"/>
      <w:r w:rsidRPr="005908F6">
        <w:rPr>
          <w:rFonts w:ascii="Times New Roman" w:eastAsia="Times New Roman" w:hAnsi="Times New Roman" w:cs="Times New Roman"/>
          <w:sz w:val="24"/>
          <w:szCs w:val="24"/>
          <w:lang w:eastAsia="uk-UA"/>
        </w:rPr>
        <w:lastRenderedPageBreak/>
        <w:t xml:space="preserve">10) </w:t>
      </w:r>
      <w:hyperlink r:id="rId52" w:anchor="n197" w:tgtFrame="_blank" w:history="1">
        <w:r w:rsidRPr="005908F6">
          <w:rPr>
            <w:rFonts w:ascii="Times New Roman" w:eastAsia="Times New Roman" w:hAnsi="Times New Roman" w:cs="Times New Roman"/>
            <w:color w:val="0000FF"/>
            <w:sz w:val="24"/>
            <w:szCs w:val="24"/>
            <w:u w:val="single"/>
            <w:lang w:eastAsia="uk-UA"/>
          </w:rPr>
          <w:t>статтю 18</w:t>
        </w:r>
      </w:hyperlink>
      <w:r w:rsidRPr="005908F6">
        <w:rPr>
          <w:rFonts w:ascii="Times New Roman" w:eastAsia="Times New Roman" w:hAnsi="Times New Roman" w:cs="Times New Roman"/>
          <w:sz w:val="24"/>
          <w:szCs w:val="24"/>
          <w:lang w:eastAsia="uk-UA"/>
        </w:rPr>
        <w:t xml:space="preserve"> після частини другої доповнити новою частиною такого змісту: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30" w:name="n333"/>
      <w:bookmarkEnd w:id="330"/>
      <w:r w:rsidRPr="005908F6">
        <w:rPr>
          <w:rFonts w:ascii="Times New Roman" w:eastAsia="Times New Roman" w:hAnsi="Times New Roman" w:cs="Times New Roman"/>
          <w:sz w:val="24"/>
          <w:szCs w:val="24"/>
          <w:lang w:eastAsia="uk-UA"/>
        </w:rPr>
        <w:t>"3. Суб’єкти надання адміністративних послуг та центри надання адміністративних послуг звільняються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31" w:name="n334"/>
      <w:bookmarkEnd w:id="331"/>
      <w:r w:rsidRPr="005908F6">
        <w:rPr>
          <w:rFonts w:ascii="Times New Roman" w:eastAsia="Times New Roman" w:hAnsi="Times New Roman" w:cs="Times New Roman"/>
          <w:sz w:val="24"/>
          <w:szCs w:val="24"/>
          <w:lang w:eastAsia="uk-UA"/>
        </w:rPr>
        <w:t>У зв’язку з цим частини третю - сьому вважати відповідно частинами четвертою - восьмою;</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32" w:name="n335"/>
      <w:bookmarkEnd w:id="332"/>
      <w:r w:rsidRPr="005908F6">
        <w:rPr>
          <w:rFonts w:ascii="Times New Roman" w:eastAsia="Times New Roman" w:hAnsi="Times New Roman" w:cs="Times New Roman"/>
          <w:sz w:val="24"/>
          <w:szCs w:val="24"/>
          <w:lang w:eastAsia="uk-UA"/>
        </w:rPr>
        <w:t xml:space="preserve">11) у </w:t>
      </w:r>
      <w:hyperlink r:id="rId53" w:anchor="n210" w:tgtFrame="_blank" w:history="1">
        <w:r w:rsidRPr="005908F6">
          <w:rPr>
            <w:rFonts w:ascii="Times New Roman" w:eastAsia="Times New Roman" w:hAnsi="Times New Roman" w:cs="Times New Roman"/>
            <w:color w:val="0000FF"/>
            <w:sz w:val="24"/>
            <w:szCs w:val="24"/>
            <w:u w:val="single"/>
            <w:lang w:eastAsia="uk-UA"/>
          </w:rPr>
          <w:t>статті 20</w:t>
        </w:r>
      </w:hyperlink>
      <w:r w:rsidRPr="005908F6">
        <w:rPr>
          <w:rFonts w:ascii="Times New Roman" w:eastAsia="Times New Roman" w:hAnsi="Times New Roman" w:cs="Times New Roman"/>
          <w:sz w:val="24"/>
          <w:szCs w:val="24"/>
          <w:lang w:eastAsia="uk-UA"/>
        </w:rPr>
        <w:t>:</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33" w:name="n336"/>
      <w:bookmarkEnd w:id="333"/>
      <w:r w:rsidRPr="005908F6">
        <w:rPr>
          <w:rFonts w:ascii="Times New Roman" w:eastAsia="Times New Roman" w:hAnsi="Times New Roman" w:cs="Times New Roman"/>
          <w:sz w:val="24"/>
          <w:szCs w:val="24"/>
          <w:lang w:eastAsia="uk-UA"/>
        </w:rPr>
        <w:t>пункт 2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34" w:name="n337"/>
      <w:bookmarkEnd w:id="334"/>
      <w:r w:rsidRPr="005908F6">
        <w:rPr>
          <w:rFonts w:ascii="Times New Roman" w:eastAsia="Times New Roman" w:hAnsi="Times New Roman" w:cs="Times New Roman"/>
          <w:sz w:val="24"/>
          <w:szCs w:val="24"/>
          <w:lang w:eastAsia="uk-UA"/>
        </w:rPr>
        <w:t>абзаци другий - четвертий підпункту "д" підпункту 2 пункту 6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35" w:name="n338"/>
      <w:bookmarkEnd w:id="335"/>
      <w:r w:rsidRPr="005908F6">
        <w:rPr>
          <w:rFonts w:ascii="Times New Roman" w:eastAsia="Times New Roman" w:hAnsi="Times New Roman" w:cs="Times New Roman"/>
          <w:sz w:val="24"/>
          <w:szCs w:val="24"/>
          <w:lang w:eastAsia="uk-UA"/>
        </w:rPr>
        <w:t>у пункті 7 слова "з дня набрання чинності законом про перелік адміністративних послуг та плату (адміністративний збір) за їх надання, але"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36" w:name="n339"/>
      <w:bookmarkEnd w:id="336"/>
      <w:r w:rsidRPr="005908F6">
        <w:rPr>
          <w:rFonts w:ascii="Times New Roman" w:eastAsia="Times New Roman" w:hAnsi="Times New Roman" w:cs="Times New Roman"/>
          <w:sz w:val="24"/>
          <w:szCs w:val="24"/>
          <w:lang w:eastAsia="uk-UA"/>
        </w:rPr>
        <w:t xml:space="preserve">9. </w:t>
      </w:r>
      <w:hyperlink r:id="rId54" w:anchor="n748" w:tgtFrame="_blank" w:history="1">
        <w:r w:rsidRPr="005908F6">
          <w:rPr>
            <w:rFonts w:ascii="Times New Roman" w:eastAsia="Times New Roman" w:hAnsi="Times New Roman" w:cs="Times New Roman"/>
            <w:color w:val="0000FF"/>
            <w:sz w:val="24"/>
            <w:szCs w:val="24"/>
            <w:u w:val="single"/>
            <w:lang w:eastAsia="uk-UA"/>
          </w:rPr>
          <w:t>Абзац третій</w:t>
        </w:r>
      </w:hyperlink>
      <w:r w:rsidRPr="005908F6">
        <w:rPr>
          <w:rFonts w:ascii="Times New Roman" w:eastAsia="Times New Roman" w:hAnsi="Times New Roman" w:cs="Times New Roman"/>
          <w:sz w:val="24"/>
          <w:szCs w:val="24"/>
          <w:lang w:eastAsia="uk-UA"/>
        </w:rPr>
        <w:t xml:space="preserve"> частини шостої статті 7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(Відомості Верховної Ради України, 2013 р., № 51, ст. 716; 2014 р., № 36, ст. 1190) доповнити словами "а також адміністраторів центрів надання адміністративних послуг".</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37" w:name="n340"/>
      <w:bookmarkEnd w:id="337"/>
      <w:r w:rsidRPr="005908F6">
        <w:rPr>
          <w:rFonts w:ascii="Times New Roman" w:eastAsia="Times New Roman" w:hAnsi="Times New Roman" w:cs="Times New Roman"/>
          <w:sz w:val="24"/>
          <w:szCs w:val="24"/>
          <w:lang w:eastAsia="uk-UA"/>
        </w:rPr>
        <w:t xml:space="preserve">10. У Декреті Кабінету Міністрів України від 21 січня 1993 року </w:t>
      </w:r>
      <w:hyperlink r:id="rId55" w:tgtFrame="_blank" w:history="1">
        <w:r w:rsidRPr="005908F6">
          <w:rPr>
            <w:rFonts w:ascii="Times New Roman" w:eastAsia="Times New Roman" w:hAnsi="Times New Roman" w:cs="Times New Roman"/>
            <w:color w:val="0000FF"/>
            <w:sz w:val="24"/>
            <w:szCs w:val="24"/>
            <w:u w:val="single"/>
            <w:lang w:eastAsia="uk-UA"/>
          </w:rPr>
          <w:t>№ 7-93</w:t>
        </w:r>
      </w:hyperlink>
      <w:r w:rsidRPr="005908F6">
        <w:rPr>
          <w:rFonts w:ascii="Times New Roman" w:eastAsia="Times New Roman" w:hAnsi="Times New Roman" w:cs="Times New Roman"/>
          <w:sz w:val="24"/>
          <w:szCs w:val="24"/>
          <w:lang w:eastAsia="uk-UA"/>
        </w:rPr>
        <w:t xml:space="preserve"> "Про державне мито" (Відомості Верховної Ради України, 1993 р., № 13, ст. 113 із наступними змінами):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38" w:name="n341"/>
      <w:bookmarkEnd w:id="338"/>
      <w:r w:rsidRPr="005908F6">
        <w:rPr>
          <w:rFonts w:ascii="Times New Roman" w:eastAsia="Times New Roman" w:hAnsi="Times New Roman" w:cs="Times New Roman"/>
          <w:sz w:val="24"/>
          <w:szCs w:val="24"/>
          <w:lang w:eastAsia="uk-UA"/>
        </w:rPr>
        <w:t>1) пункт 7 статті 2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39" w:name="n342"/>
      <w:bookmarkEnd w:id="339"/>
      <w:r w:rsidRPr="005908F6">
        <w:rPr>
          <w:rFonts w:ascii="Times New Roman" w:eastAsia="Times New Roman" w:hAnsi="Times New Roman" w:cs="Times New Roman"/>
          <w:sz w:val="24"/>
          <w:szCs w:val="24"/>
          <w:lang w:eastAsia="uk-UA"/>
        </w:rPr>
        <w:t>2) підпункт "м" пункту 6 статті 3 виключити.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40" w:name="n343"/>
      <w:bookmarkEnd w:id="340"/>
      <w:r w:rsidRPr="005908F6">
        <w:rPr>
          <w:rFonts w:ascii="Times New Roman" w:eastAsia="Times New Roman" w:hAnsi="Times New Roman" w:cs="Times New Roman"/>
          <w:sz w:val="24"/>
          <w:szCs w:val="24"/>
          <w:lang w:eastAsia="uk-UA"/>
        </w:rPr>
        <w:t>II. Прикінцеві та перехідні положення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41" w:name="n344"/>
      <w:bookmarkEnd w:id="341"/>
      <w:r w:rsidRPr="005908F6">
        <w:rPr>
          <w:rFonts w:ascii="Times New Roman" w:eastAsia="Times New Roman" w:hAnsi="Times New Roman" w:cs="Times New Roman"/>
          <w:sz w:val="24"/>
          <w:szCs w:val="24"/>
          <w:lang w:eastAsia="uk-UA"/>
        </w:rPr>
        <w:t>1. Цей Закон набирає чинності з дня, наступного за днем його опублікування, крім:</w:t>
      </w:r>
    </w:p>
    <w:bookmarkStart w:id="342" w:name="n345"/>
    <w:bookmarkEnd w:id="342"/>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"http://zakon5.rada.gov.ua/laws/show/888-19/paran26" \l "n26"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пункту 2</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w:t>
      </w:r>
      <w:hyperlink r:id="rId56" w:anchor="n45" w:history="1">
        <w:r w:rsidRPr="005908F6">
          <w:rPr>
            <w:rFonts w:ascii="Times New Roman" w:eastAsia="Times New Roman" w:hAnsi="Times New Roman" w:cs="Times New Roman"/>
            <w:color w:val="0000FF"/>
            <w:sz w:val="24"/>
            <w:szCs w:val="24"/>
            <w:u w:val="single"/>
            <w:lang w:eastAsia="uk-UA"/>
          </w:rPr>
          <w:t>підпункту 1 пункту 4</w:t>
        </w:r>
      </w:hyperlink>
      <w:r w:rsidRPr="005908F6">
        <w:rPr>
          <w:rFonts w:ascii="Times New Roman" w:eastAsia="Times New Roman" w:hAnsi="Times New Roman" w:cs="Times New Roman"/>
          <w:sz w:val="24"/>
          <w:szCs w:val="24"/>
          <w:lang w:eastAsia="uk-UA"/>
        </w:rPr>
        <w:t xml:space="preserve">, </w:t>
      </w:r>
      <w:hyperlink r:id="rId57" w:anchor="n201" w:history="1">
        <w:r w:rsidRPr="005908F6">
          <w:rPr>
            <w:rFonts w:ascii="Times New Roman" w:eastAsia="Times New Roman" w:hAnsi="Times New Roman" w:cs="Times New Roman"/>
            <w:color w:val="0000FF"/>
            <w:sz w:val="24"/>
            <w:szCs w:val="24"/>
            <w:u w:val="single"/>
            <w:lang w:eastAsia="uk-UA"/>
          </w:rPr>
          <w:t>пункту 7</w:t>
        </w:r>
      </w:hyperlink>
      <w:r w:rsidRPr="005908F6">
        <w:rPr>
          <w:rFonts w:ascii="Times New Roman" w:eastAsia="Times New Roman" w:hAnsi="Times New Roman" w:cs="Times New Roman"/>
          <w:sz w:val="24"/>
          <w:szCs w:val="24"/>
          <w:lang w:eastAsia="uk-UA"/>
        </w:rPr>
        <w:t xml:space="preserve"> (крім </w:t>
      </w:r>
      <w:hyperlink r:id="rId58" w:anchor="n218" w:history="1">
        <w:r w:rsidRPr="005908F6">
          <w:rPr>
            <w:rFonts w:ascii="Times New Roman" w:eastAsia="Times New Roman" w:hAnsi="Times New Roman" w:cs="Times New Roman"/>
            <w:color w:val="0000FF"/>
            <w:sz w:val="24"/>
            <w:szCs w:val="24"/>
            <w:u w:val="single"/>
            <w:lang w:eastAsia="uk-UA"/>
          </w:rPr>
          <w:t>абзацу другого</w:t>
        </w:r>
      </w:hyperlink>
      <w:r w:rsidRPr="005908F6">
        <w:rPr>
          <w:rFonts w:ascii="Times New Roman" w:eastAsia="Times New Roman" w:hAnsi="Times New Roman" w:cs="Times New Roman"/>
          <w:sz w:val="24"/>
          <w:szCs w:val="24"/>
          <w:lang w:eastAsia="uk-UA"/>
        </w:rPr>
        <w:t xml:space="preserve"> підпункту 4 цього пункту) розділу I цього Закону, які набирають чинності з 1 березня 2016 року;</w:t>
      </w:r>
    </w:p>
    <w:bookmarkStart w:id="343" w:name="n346"/>
    <w:bookmarkEnd w:id="343"/>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fldChar w:fldCharType="begin"/>
      </w:r>
      <w:r w:rsidRPr="005908F6">
        <w:rPr>
          <w:rFonts w:ascii="Times New Roman" w:eastAsia="Times New Roman" w:hAnsi="Times New Roman" w:cs="Times New Roman"/>
          <w:sz w:val="24"/>
          <w:szCs w:val="24"/>
          <w:lang w:eastAsia="uk-UA"/>
        </w:rPr>
        <w:instrText xml:space="preserve"> HYPERLINK "http://zakon5.rada.gov.ua/laws/show/888-19/paran6" \l "n6" </w:instrText>
      </w:r>
      <w:r w:rsidRPr="005908F6">
        <w:rPr>
          <w:rFonts w:ascii="Times New Roman" w:eastAsia="Times New Roman" w:hAnsi="Times New Roman" w:cs="Times New Roman"/>
          <w:sz w:val="24"/>
          <w:szCs w:val="24"/>
          <w:lang w:eastAsia="uk-UA"/>
        </w:rPr>
        <w:fldChar w:fldCharType="separate"/>
      </w:r>
      <w:r w:rsidRPr="005908F6">
        <w:rPr>
          <w:rFonts w:ascii="Times New Roman" w:eastAsia="Times New Roman" w:hAnsi="Times New Roman" w:cs="Times New Roman"/>
          <w:color w:val="0000FF"/>
          <w:sz w:val="24"/>
          <w:szCs w:val="24"/>
          <w:u w:val="single"/>
          <w:lang w:eastAsia="uk-UA"/>
        </w:rPr>
        <w:t>пункту 1</w:t>
      </w:r>
      <w:r w:rsidRPr="005908F6">
        <w:rPr>
          <w:rFonts w:ascii="Times New Roman" w:eastAsia="Times New Roman" w:hAnsi="Times New Roman" w:cs="Times New Roman"/>
          <w:sz w:val="24"/>
          <w:szCs w:val="24"/>
          <w:lang w:eastAsia="uk-UA"/>
        </w:rPr>
        <w:fldChar w:fldCharType="end"/>
      </w:r>
      <w:r w:rsidRPr="005908F6">
        <w:rPr>
          <w:rFonts w:ascii="Times New Roman" w:eastAsia="Times New Roman" w:hAnsi="Times New Roman" w:cs="Times New Roman"/>
          <w:sz w:val="24"/>
          <w:szCs w:val="24"/>
          <w:lang w:eastAsia="uk-UA"/>
        </w:rPr>
        <w:t xml:space="preserve">, </w:t>
      </w:r>
      <w:hyperlink r:id="rId59" w:anchor="n47" w:history="1">
        <w:r w:rsidRPr="005908F6">
          <w:rPr>
            <w:rFonts w:ascii="Times New Roman" w:eastAsia="Times New Roman" w:hAnsi="Times New Roman" w:cs="Times New Roman"/>
            <w:color w:val="0000FF"/>
            <w:sz w:val="24"/>
            <w:szCs w:val="24"/>
            <w:u w:val="single"/>
            <w:lang w:eastAsia="uk-UA"/>
          </w:rPr>
          <w:t>підпункту 2 пункту 4</w:t>
        </w:r>
      </w:hyperlink>
      <w:r w:rsidRPr="005908F6">
        <w:rPr>
          <w:rFonts w:ascii="Times New Roman" w:eastAsia="Times New Roman" w:hAnsi="Times New Roman" w:cs="Times New Roman"/>
          <w:sz w:val="24"/>
          <w:szCs w:val="24"/>
          <w:lang w:eastAsia="uk-UA"/>
        </w:rPr>
        <w:t xml:space="preserve">, </w:t>
      </w:r>
      <w:hyperlink r:id="rId60" w:anchor="n52" w:history="1">
        <w:r w:rsidRPr="005908F6">
          <w:rPr>
            <w:rFonts w:ascii="Times New Roman" w:eastAsia="Times New Roman" w:hAnsi="Times New Roman" w:cs="Times New Roman"/>
            <w:color w:val="0000FF"/>
            <w:sz w:val="24"/>
            <w:szCs w:val="24"/>
            <w:u w:val="single"/>
            <w:lang w:eastAsia="uk-UA"/>
          </w:rPr>
          <w:t>пунктів 5</w:t>
        </w:r>
      </w:hyperlink>
      <w:r w:rsidRPr="005908F6">
        <w:rPr>
          <w:rFonts w:ascii="Times New Roman" w:eastAsia="Times New Roman" w:hAnsi="Times New Roman" w:cs="Times New Roman"/>
          <w:sz w:val="24"/>
          <w:szCs w:val="24"/>
          <w:lang w:eastAsia="uk-UA"/>
        </w:rPr>
        <w:t xml:space="preserve">, </w:t>
      </w:r>
      <w:hyperlink r:id="rId61" w:anchor="n161" w:history="1">
        <w:r w:rsidRPr="005908F6">
          <w:rPr>
            <w:rFonts w:ascii="Times New Roman" w:eastAsia="Times New Roman" w:hAnsi="Times New Roman" w:cs="Times New Roman"/>
            <w:color w:val="0000FF"/>
            <w:sz w:val="24"/>
            <w:szCs w:val="24"/>
            <w:u w:val="single"/>
            <w:lang w:eastAsia="uk-UA"/>
          </w:rPr>
          <w:t>6</w:t>
        </w:r>
      </w:hyperlink>
      <w:r w:rsidRPr="005908F6">
        <w:rPr>
          <w:rFonts w:ascii="Times New Roman" w:eastAsia="Times New Roman" w:hAnsi="Times New Roman" w:cs="Times New Roman"/>
          <w:sz w:val="24"/>
          <w:szCs w:val="24"/>
          <w:lang w:eastAsia="uk-UA"/>
        </w:rPr>
        <w:t xml:space="preserve">, </w:t>
      </w:r>
      <w:hyperlink r:id="rId62" w:anchor="n340" w:history="1">
        <w:r w:rsidRPr="005908F6">
          <w:rPr>
            <w:rFonts w:ascii="Times New Roman" w:eastAsia="Times New Roman" w:hAnsi="Times New Roman" w:cs="Times New Roman"/>
            <w:color w:val="0000FF"/>
            <w:sz w:val="24"/>
            <w:szCs w:val="24"/>
            <w:u w:val="single"/>
            <w:lang w:eastAsia="uk-UA"/>
          </w:rPr>
          <w:t>10</w:t>
        </w:r>
      </w:hyperlink>
      <w:r w:rsidRPr="005908F6">
        <w:rPr>
          <w:rFonts w:ascii="Times New Roman" w:eastAsia="Times New Roman" w:hAnsi="Times New Roman" w:cs="Times New Roman"/>
          <w:sz w:val="24"/>
          <w:szCs w:val="24"/>
          <w:lang w:eastAsia="uk-UA"/>
        </w:rPr>
        <w:t xml:space="preserve"> розділу I цього Закону, які набирають чинності з 4 квітня 2016 року.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44" w:name="n347"/>
      <w:bookmarkEnd w:id="344"/>
      <w:r w:rsidRPr="005908F6">
        <w:rPr>
          <w:rFonts w:ascii="Times New Roman" w:eastAsia="Times New Roman" w:hAnsi="Times New Roman" w:cs="Times New Roman"/>
          <w:sz w:val="24"/>
          <w:szCs w:val="24"/>
          <w:lang w:eastAsia="uk-UA"/>
        </w:rPr>
        <w:t xml:space="preserve">2. Для створення реєстрів територіальних громад за запитами органів реєстрації органи ведення Державного реєстру виборців одноразово передають на електронному носії протягом 10 днів з дня надходження такого запиту відомості Державного реєстру виборців про громадян України - жителів відповідних сіл, селищ, міст, виборчі адреси яких включають дані, зазначені у пунктах 1-9, 11 частини сьомої статті 8 </w:t>
      </w:r>
      <w:hyperlink r:id="rId63" w:tgtFrame="_blank" w:history="1">
        <w:r w:rsidRPr="005908F6">
          <w:rPr>
            <w:rFonts w:ascii="Times New Roman" w:eastAsia="Times New Roman" w:hAnsi="Times New Roman" w:cs="Times New Roman"/>
            <w:color w:val="0000FF"/>
            <w:sz w:val="24"/>
            <w:szCs w:val="24"/>
            <w:u w:val="single"/>
            <w:lang w:eastAsia="uk-UA"/>
          </w:rPr>
          <w:t>Закону України</w:t>
        </w:r>
      </w:hyperlink>
      <w:r w:rsidRPr="005908F6">
        <w:rPr>
          <w:rFonts w:ascii="Times New Roman" w:eastAsia="Times New Roman" w:hAnsi="Times New Roman" w:cs="Times New Roman"/>
          <w:sz w:val="24"/>
          <w:szCs w:val="24"/>
          <w:lang w:eastAsia="uk-UA"/>
        </w:rPr>
        <w:t xml:space="preserve"> "Про Державний реєстр виборців".</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45" w:name="n348"/>
      <w:bookmarkEnd w:id="345"/>
      <w:r w:rsidRPr="005908F6">
        <w:rPr>
          <w:rFonts w:ascii="Times New Roman" w:eastAsia="Times New Roman" w:hAnsi="Times New Roman" w:cs="Times New Roman"/>
          <w:sz w:val="24"/>
          <w:szCs w:val="24"/>
          <w:lang w:eastAsia="uk-UA"/>
        </w:rPr>
        <w:t>3. До 4 квітня 2016 року житлово-експлуатаційні організації, інші підприємства, установи та організації, що забезпечували або забезпечують ведення картотек з питань реєстрації фізичних осіб, передають їх відповідним виконавчим органам сільських, селищних, міських рад.</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46" w:name="n349"/>
      <w:bookmarkEnd w:id="346"/>
      <w:r w:rsidRPr="005908F6">
        <w:rPr>
          <w:rFonts w:ascii="Times New Roman" w:eastAsia="Times New Roman" w:hAnsi="Times New Roman" w:cs="Times New Roman"/>
          <w:sz w:val="24"/>
          <w:szCs w:val="24"/>
          <w:lang w:eastAsia="uk-UA"/>
        </w:rPr>
        <w:lastRenderedPageBreak/>
        <w:t>До 4 квітня 2016 року центральний орган виконавчої влади, що реалізує державну політику у сфері реєстрації фізичних осіб, передає відповідним виконавчим органам сільських, селищних, міських рад картотеки з питань реєстрації фізичних осіб, наявні в його територіальних органах.</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47" w:name="n350"/>
      <w:bookmarkEnd w:id="347"/>
      <w:r w:rsidRPr="005908F6">
        <w:rPr>
          <w:rFonts w:ascii="Times New Roman" w:eastAsia="Times New Roman" w:hAnsi="Times New Roman" w:cs="Times New Roman"/>
          <w:sz w:val="24"/>
          <w:szCs w:val="24"/>
          <w:lang w:eastAsia="uk-UA"/>
        </w:rPr>
        <w:t>Передача картотек з питань реєстрації фізичних осіб здійснюється одночасно з передачею у комунальну власність обладнання для зберігання та обробки зазначених картотек, якщо воно перебуває у державній власності.</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48" w:name="n351"/>
      <w:bookmarkEnd w:id="348"/>
      <w:r w:rsidRPr="005908F6">
        <w:rPr>
          <w:rFonts w:ascii="Times New Roman" w:eastAsia="Times New Roman" w:hAnsi="Times New Roman" w:cs="Times New Roman"/>
          <w:sz w:val="24"/>
          <w:szCs w:val="24"/>
          <w:lang w:eastAsia="uk-UA"/>
        </w:rPr>
        <w:t>4. Орган реєстрації місця проживання визначає можливість здійснення ним реєстрації/зняття з реєстрації місця проживання за допомогою засобів Єдиного державного демографічного реєстру з урахуванням організаційного та технічного забезпечення його реалізації.</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49" w:name="n352"/>
      <w:bookmarkEnd w:id="349"/>
      <w:r w:rsidRPr="005908F6">
        <w:rPr>
          <w:rFonts w:ascii="Times New Roman" w:eastAsia="Times New Roman" w:hAnsi="Times New Roman" w:cs="Times New Roman"/>
          <w:sz w:val="24"/>
          <w:szCs w:val="24"/>
          <w:lang w:eastAsia="uk-UA"/>
        </w:rPr>
        <w:t>У разі прийняття органом реєстрації рішення про здійснення ним реєстрації/зняття з реєстрації місця проживання згідно з цим пунктом такий орган реєстрації здійснює реєстрацію/зняття з реєстрації місця проживання шляхом внесення інформації до реєстру територіальної громади, до документів, до яких вносяться відомості про місце проживання особи, із зазначенням адреси житла, та до Єдиного державного демографічного реєстру.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50" w:name="n353"/>
      <w:bookmarkEnd w:id="350"/>
      <w:r w:rsidRPr="005908F6">
        <w:rPr>
          <w:rFonts w:ascii="Times New Roman" w:eastAsia="Times New Roman" w:hAnsi="Times New Roman" w:cs="Times New Roman"/>
          <w:sz w:val="24"/>
          <w:szCs w:val="24"/>
          <w:lang w:eastAsia="uk-UA"/>
        </w:rPr>
        <w:t>5. Кабінету Міністрів України у тримісячний строк з дня опублікування цього Закону: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51" w:name="n354"/>
      <w:bookmarkEnd w:id="351"/>
      <w:r w:rsidRPr="005908F6">
        <w:rPr>
          <w:rFonts w:ascii="Times New Roman" w:eastAsia="Times New Roman" w:hAnsi="Times New Roman" w:cs="Times New Roman"/>
          <w:sz w:val="24"/>
          <w:szCs w:val="24"/>
          <w:lang w:eastAsia="uk-UA"/>
        </w:rPr>
        <w:t xml:space="preserve">1) підготувати та подати на розгляд Верховної Ради України проект закону щодо можливості </w:t>
      </w:r>
      <w:proofErr w:type="spellStart"/>
      <w:r w:rsidRPr="005908F6">
        <w:rPr>
          <w:rFonts w:ascii="Times New Roman" w:eastAsia="Times New Roman" w:hAnsi="Times New Roman" w:cs="Times New Roman"/>
          <w:sz w:val="24"/>
          <w:szCs w:val="24"/>
          <w:lang w:eastAsia="uk-UA"/>
        </w:rPr>
        <w:t>співфінансування</w:t>
      </w:r>
      <w:proofErr w:type="spellEnd"/>
      <w:r w:rsidRPr="005908F6">
        <w:rPr>
          <w:rFonts w:ascii="Times New Roman" w:eastAsia="Times New Roman" w:hAnsi="Times New Roman" w:cs="Times New Roman"/>
          <w:sz w:val="24"/>
          <w:szCs w:val="24"/>
          <w:lang w:eastAsia="uk-UA"/>
        </w:rPr>
        <w:t xml:space="preserve"> з місцевих бюджетів видатків на забезпечення діяльності центрів надання адміністративних послуг, утворених Київською, Севастопольською міськими, районними, районними у містах Києві та Севастополі державними адміністраціями;</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52" w:name="n355"/>
      <w:bookmarkEnd w:id="352"/>
      <w:r w:rsidRPr="005908F6">
        <w:rPr>
          <w:rFonts w:ascii="Times New Roman" w:eastAsia="Times New Roman" w:hAnsi="Times New Roman" w:cs="Times New Roman"/>
          <w:sz w:val="24"/>
          <w:szCs w:val="24"/>
          <w:lang w:eastAsia="uk-UA"/>
        </w:rPr>
        <w:t>2) підготувати та подати на розгляд Верховної Ради України проект закону щодо перегляду розміру плати за надання адміністративних послуг (адміністративного збору) з урахуванням її соціального та економічного значення;</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53" w:name="n356"/>
      <w:bookmarkEnd w:id="353"/>
      <w:r w:rsidRPr="005908F6">
        <w:rPr>
          <w:rFonts w:ascii="Times New Roman" w:eastAsia="Times New Roman" w:hAnsi="Times New Roman" w:cs="Times New Roman"/>
          <w:sz w:val="24"/>
          <w:szCs w:val="24"/>
          <w:lang w:eastAsia="uk-UA"/>
        </w:rPr>
        <w:t>3) забезпечити прийняття актів, необхідних для реалізації цього Закону;</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54" w:name="n357"/>
      <w:bookmarkEnd w:id="354"/>
      <w:r w:rsidRPr="005908F6">
        <w:rPr>
          <w:rFonts w:ascii="Times New Roman" w:eastAsia="Times New Roman" w:hAnsi="Times New Roman" w:cs="Times New Roman"/>
          <w:sz w:val="24"/>
          <w:szCs w:val="24"/>
          <w:lang w:eastAsia="uk-UA"/>
        </w:rPr>
        <w:t>4) привести свої нормативно-правові акти у відповідність із цим Законом;</w:t>
      </w:r>
    </w:p>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55" w:name="n358"/>
      <w:bookmarkEnd w:id="355"/>
      <w:r w:rsidRPr="005908F6">
        <w:rPr>
          <w:rFonts w:ascii="Times New Roman" w:eastAsia="Times New Roman" w:hAnsi="Times New Roman" w:cs="Times New Roman"/>
          <w:sz w:val="24"/>
          <w:szCs w:val="24"/>
          <w:lang w:eastAsia="uk-UA"/>
        </w:rPr>
        <w:t>5) забезпечити приведення міністерствами та іншими центральними і місцевими органами виконавчої влади їх нормативно-правових актів у відповідність із цим Законом.</w:t>
      </w:r>
    </w:p>
    <w:tbl>
      <w:tblPr>
        <w:tblW w:w="5000" w:type="pct"/>
        <w:tblCellSpacing w:w="0" w:type="dxa"/>
        <w:tblCellMar>
          <w:left w:w="0" w:type="dxa"/>
          <w:right w:w="0" w:type="dxa"/>
        </w:tblCellMar>
        <w:tblLook w:val="04A0"/>
      </w:tblPr>
      <w:tblGrid>
        <w:gridCol w:w="2892"/>
        <w:gridCol w:w="6747"/>
      </w:tblGrid>
      <w:tr w:rsidR="005908F6" w:rsidRPr="005908F6" w:rsidTr="005908F6">
        <w:trPr>
          <w:tblCellSpacing w:w="0" w:type="dxa"/>
        </w:trPr>
        <w:tc>
          <w:tcPr>
            <w:tcW w:w="1500" w:type="pct"/>
            <w:hideMark/>
          </w:tcPr>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bookmarkStart w:id="356" w:name="n359"/>
            <w:bookmarkEnd w:id="356"/>
            <w:r w:rsidRPr="005908F6">
              <w:rPr>
                <w:rFonts w:ascii="Times New Roman" w:eastAsia="Times New Roman" w:hAnsi="Times New Roman" w:cs="Times New Roman"/>
                <w:sz w:val="24"/>
                <w:szCs w:val="24"/>
                <w:lang w:eastAsia="uk-UA"/>
              </w:rPr>
              <w:t>Президент України</w:t>
            </w:r>
          </w:p>
        </w:tc>
        <w:tc>
          <w:tcPr>
            <w:tcW w:w="3500" w:type="pct"/>
            <w:hideMark/>
          </w:tcPr>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t>П.ПОРОШЕНКО</w:t>
            </w:r>
          </w:p>
        </w:tc>
      </w:tr>
      <w:tr w:rsidR="005908F6" w:rsidRPr="005908F6" w:rsidTr="005908F6">
        <w:trPr>
          <w:tblCellSpacing w:w="0" w:type="dxa"/>
        </w:trPr>
        <w:tc>
          <w:tcPr>
            <w:tcW w:w="0" w:type="auto"/>
            <w:hideMark/>
          </w:tcPr>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r w:rsidRPr="005908F6">
              <w:rPr>
                <w:rFonts w:ascii="Times New Roman" w:eastAsia="Times New Roman" w:hAnsi="Times New Roman" w:cs="Times New Roman"/>
                <w:sz w:val="24"/>
                <w:szCs w:val="24"/>
                <w:lang w:eastAsia="uk-UA"/>
              </w:rPr>
              <w:t xml:space="preserve">м. Київ </w:t>
            </w:r>
            <w:r w:rsidRPr="005908F6">
              <w:rPr>
                <w:rFonts w:ascii="Times New Roman" w:eastAsia="Times New Roman" w:hAnsi="Times New Roman" w:cs="Times New Roman"/>
                <w:sz w:val="24"/>
                <w:szCs w:val="24"/>
                <w:lang w:eastAsia="uk-UA"/>
              </w:rPr>
              <w:br/>
              <w:t xml:space="preserve">10 грудня 2015 року </w:t>
            </w:r>
            <w:r w:rsidRPr="005908F6">
              <w:rPr>
                <w:rFonts w:ascii="Times New Roman" w:eastAsia="Times New Roman" w:hAnsi="Times New Roman" w:cs="Times New Roman"/>
                <w:sz w:val="24"/>
                <w:szCs w:val="24"/>
                <w:lang w:eastAsia="uk-UA"/>
              </w:rPr>
              <w:br/>
              <w:t>№ 888-VIII</w:t>
            </w:r>
          </w:p>
        </w:tc>
        <w:tc>
          <w:tcPr>
            <w:tcW w:w="0" w:type="auto"/>
            <w:hideMark/>
          </w:tcPr>
          <w:p w:rsidR="005908F6" w:rsidRPr="005908F6" w:rsidRDefault="005908F6" w:rsidP="005908F6">
            <w:pPr>
              <w:spacing w:before="100" w:beforeAutospacing="1" w:after="100" w:afterAutospacing="1" w:line="240" w:lineRule="auto"/>
              <w:rPr>
                <w:rFonts w:ascii="Times New Roman" w:eastAsia="Times New Roman" w:hAnsi="Times New Roman" w:cs="Times New Roman"/>
                <w:sz w:val="24"/>
                <w:szCs w:val="24"/>
                <w:lang w:eastAsia="uk-UA"/>
              </w:rPr>
            </w:pPr>
          </w:p>
        </w:tc>
      </w:tr>
    </w:tbl>
    <w:p w:rsidR="00271479" w:rsidRDefault="00271479" w:rsidP="005908F6">
      <w:pPr>
        <w:jc w:val="center"/>
      </w:pPr>
    </w:p>
    <w:sectPr w:rsidR="00271479" w:rsidSect="0027147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908F6"/>
    <w:rsid w:val="00271479"/>
    <w:rsid w:val="005908F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4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5908F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5908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5908F6"/>
  </w:style>
  <w:style w:type="paragraph" w:customStyle="1" w:styleId="rvps6">
    <w:name w:val="rvps6"/>
    <w:basedOn w:val="a"/>
    <w:rsid w:val="005908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5908F6"/>
  </w:style>
  <w:style w:type="character" w:customStyle="1" w:styleId="rvts44">
    <w:name w:val="rvts44"/>
    <w:basedOn w:val="a0"/>
    <w:rsid w:val="005908F6"/>
  </w:style>
  <w:style w:type="paragraph" w:customStyle="1" w:styleId="rvps2">
    <w:name w:val="rvps2"/>
    <w:basedOn w:val="a"/>
    <w:rsid w:val="005908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5908F6"/>
  </w:style>
  <w:style w:type="character" w:styleId="a3">
    <w:name w:val="Hyperlink"/>
    <w:basedOn w:val="a0"/>
    <w:uiPriority w:val="99"/>
    <w:semiHidden/>
    <w:unhideWhenUsed/>
    <w:rsid w:val="005908F6"/>
    <w:rPr>
      <w:color w:val="0000FF"/>
      <w:u w:val="single"/>
    </w:rPr>
  </w:style>
  <w:style w:type="character" w:customStyle="1" w:styleId="rvts9">
    <w:name w:val="rvts9"/>
    <w:basedOn w:val="a0"/>
    <w:rsid w:val="005908F6"/>
  </w:style>
  <w:style w:type="character" w:customStyle="1" w:styleId="rvts37">
    <w:name w:val="rvts37"/>
    <w:basedOn w:val="a0"/>
    <w:rsid w:val="005908F6"/>
  </w:style>
  <w:style w:type="paragraph" w:styleId="a4">
    <w:name w:val="Balloon Text"/>
    <w:basedOn w:val="a"/>
    <w:link w:val="a5"/>
    <w:uiPriority w:val="99"/>
    <w:semiHidden/>
    <w:unhideWhenUsed/>
    <w:rsid w:val="005908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08F6"/>
    <w:rPr>
      <w:rFonts w:ascii="Tahoma" w:hAnsi="Tahoma" w:cs="Tahoma"/>
      <w:sz w:val="16"/>
      <w:szCs w:val="16"/>
    </w:rPr>
  </w:style>
  <w:style w:type="paragraph" w:customStyle="1" w:styleId="rvps4">
    <w:name w:val="rvps4"/>
    <w:basedOn w:val="a"/>
    <w:rsid w:val="005908F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5908F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24781921">
      <w:bodyDiv w:val="1"/>
      <w:marLeft w:val="0"/>
      <w:marRight w:val="0"/>
      <w:marTop w:val="0"/>
      <w:marBottom w:val="0"/>
      <w:divBdr>
        <w:top w:val="none" w:sz="0" w:space="0" w:color="auto"/>
        <w:left w:val="none" w:sz="0" w:space="0" w:color="auto"/>
        <w:bottom w:val="none" w:sz="0" w:space="0" w:color="auto"/>
        <w:right w:val="none" w:sz="0" w:space="0" w:color="auto"/>
      </w:divBdr>
      <w:divsChild>
        <w:div w:id="1127506027">
          <w:marLeft w:val="0"/>
          <w:marRight w:val="0"/>
          <w:marTop w:val="0"/>
          <w:marBottom w:val="0"/>
          <w:divBdr>
            <w:top w:val="none" w:sz="0" w:space="0" w:color="auto"/>
            <w:left w:val="none" w:sz="0" w:space="0" w:color="auto"/>
            <w:bottom w:val="none" w:sz="0" w:space="0" w:color="auto"/>
            <w:right w:val="none" w:sz="0" w:space="0" w:color="auto"/>
          </w:divBdr>
        </w:div>
      </w:divsChild>
    </w:div>
    <w:div w:id="879053848">
      <w:bodyDiv w:val="1"/>
      <w:marLeft w:val="0"/>
      <w:marRight w:val="0"/>
      <w:marTop w:val="0"/>
      <w:marBottom w:val="0"/>
      <w:divBdr>
        <w:top w:val="none" w:sz="0" w:space="0" w:color="auto"/>
        <w:left w:val="none" w:sz="0" w:space="0" w:color="auto"/>
        <w:bottom w:val="none" w:sz="0" w:space="0" w:color="auto"/>
        <w:right w:val="none" w:sz="0" w:space="0" w:color="auto"/>
      </w:divBdr>
      <w:divsChild>
        <w:div w:id="2089300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5.rada.gov.ua/laws/show/280/97-%D0%B2%D1%80/paran547" TargetMode="External"/><Relationship Id="rId18" Type="http://schemas.openxmlformats.org/officeDocument/2006/relationships/hyperlink" Target="http://zakon5.rada.gov.ua/laws/show/698-16" TargetMode="External"/><Relationship Id="rId26" Type="http://schemas.openxmlformats.org/officeDocument/2006/relationships/hyperlink" Target="http://zakon5.rada.gov.ua/laws/show/3613-17/paran426" TargetMode="External"/><Relationship Id="rId39" Type="http://schemas.openxmlformats.org/officeDocument/2006/relationships/hyperlink" Target="http://zakon5.rada.gov.ua/laws/show/5203-17/paran57" TargetMode="External"/><Relationship Id="rId21" Type="http://schemas.openxmlformats.org/officeDocument/2006/relationships/hyperlink" Target="http://zakon5.rada.gov.ua/laws/show/3613-17/paran10" TargetMode="External"/><Relationship Id="rId34" Type="http://schemas.openxmlformats.org/officeDocument/2006/relationships/hyperlink" Target="http://zakon5.rada.gov.ua/laws/show/5203-17/paran29" TargetMode="External"/><Relationship Id="rId42" Type="http://schemas.openxmlformats.org/officeDocument/2006/relationships/hyperlink" Target="http://zakon5.rada.gov.ua/laws/show/5203-17/paran85" TargetMode="External"/><Relationship Id="rId47" Type="http://schemas.openxmlformats.org/officeDocument/2006/relationships/hyperlink" Target="http://zakon5.rada.gov.ua/laws/show/5203-17/paran144" TargetMode="External"/><Relationship Id="rId50" Type="http://schemas.openxmlformats.org/officeDocument/2006/relationships/hyperlink" Target="http://zakon5.rada.gov.ua/laws/show/5203-17/paran172" TargetMode="External"/><Relationship Id="rId55" Type="http://schemas.openxmlformats.org/officeDocument/2006/relationships/hyperlink" Target="http://zakon5.rada.gov.ua/laws/show/7-93" TargetMode="External"/><Relationship Id="rId63" Type="http://schemas.openxmlformats.org/officeDocument/2006/relationships/hyperlink" Target="http://zakon5.rada.gov.ua/laws/show/698-16" TargetMode="External"/><Relationship Id="rId7" Type="http://schemas.openxmlformats.org/officeDocument/2006/relationships/hyperlink" Target="http://zakon5.rada.gov.ua/laws/show/80731-10/paran2370" TargetMode="External"/><Relationship Id="rId2" Type="http://schemas.openxmlformats.org/officeDocument/2006/relationships/settings" Target="settings.xml"/><Relationship Id="rId16" Type="http://schemas.openxmlformats.org/officeDocument/2006/relationships/hyperlink" Target="http://zakon5.rada.gov.ua/laws/show/2297-17" TargetMode="External"/><Relationship Id="rId20" Type="http://schemas.openxmlformats.org/officeDocument/2006/relationships/hyperlink" Target="http://zakon5.rada.gov.ua/laws/show/3613-17" TargetMode="External"/><Relationship Id="rId29" Type="http://schemas.openxmlformats.org/officeDocument/2006/relationships/hyperlink" Target="http://zakon5.rada.gov.ua/laws/show/3613-17/paran485" TargetMode="External"/><Relationship Id="rId41" Type="http://schemas.openxmlformats.org/officeDocument/2006/relationships/hyperlink" Target="http://zakon5.rada.gov.ua/laws/show/5203-17/paran83" TargetMode="External"/><Relationship Id="rId54" Type="http://schemas.openxmlformats.org/officeDocument/2006/relationships/hyperlink" Target="http://zakon5.rada.gov.ua/laws/show/5492-17/paran748" TargetMode="External"/><Relationship Id="rId62" Type="http://schemas.openxmlformats.org/officeDocument/2006/relationships/hyperlink" Target="http://zakon5.rada.gov.ua/laws/show/888-19/page2" TargetMode="External"/><Relationship Id="rId1" Type="http://schemas.openxmlformats.org/officeDocument/2006/relationships/styles" Target="styles.xml"/><Relationship Id="rId6" Type="http://schemas.openxmlformats.org/officeDocument/2006/relationships/hyperlink" Target="http://zakon5.rada.gov.ua/laws/show/80731-10/paran2362" TargetMode="External"/><Relationship Id="rId11" Type="http://schemas.openxmlformats.org/officeDocument/2006/relationships/hyperlink" Target="http://zakon5.rada.gov.ua/laws/show/280/97-%D0%B2%D1%80" TargetMode="External"/><Relationship Id="rId24" Type="http://schemas.openxmlformats.org/officeDocument/2006/relationships/hyperlink" Target="http://zakon5.rada.gov.ua/laws/show/3613-17/paran363" TargetMode="External"/><Relationship Id="rId32" Type="http://schemas.openxmlformats.org/officeDocument/2006/relationships/hyperlink" Target="http://zakon5.rada.gov.ua/laws/show/5203-17" TargetMode="External"/><Relationship Id="rId37" Type="http://schemas.openxmlformats.org/officeDocument/2006/relationships/hyperlink" Target="http://zakon5.rada.gov.ua/laws/show/5203-17/paran52" TargetMode="External"/><Relationship Id="rId40" Type="http://schemas.openxmlformats.org/officeDocument/2006/relationships/hyperlink" Target="http://zakon5.rada.gov.ua/laws/show/5203-17/paran65" TargetMode="External"/><Relationship Id="rId45" Type="http://schemas.openxmlformats.org/officeDocument/2006/relationships/hyperlink" Target="http://zakon5.rada.gov.ua/laws/show/5203-17/paran132" TargetMode="External"/><Relationship Id="rId53" Type="http://schemas.openxmlformats.org/officeDocument/2006/relationships/hyperlink" Target="http://zakon5.rada.gov.ua/laws/show/5203-17/paran210" TargetMode="External"/><Relationship Id="rId58" Type="http://schemas.openxmlformats.org/officeDocument/2006/relationships/hyperlink" Target="http://zakon5.rada.gov.ua/laws/show/888-19/paran218" TargetMode="External"/><Relationship Id="rId5" Type="http://schemas.openxmlformats.org/officeDocument/2006/relationships/hyperlink" Target="http://zakon5.rada.gov.ua/laws/show/80731-10" TargetMode="External"/><Relationship Id="rId15" Type="http://schemas.openxmlformats.org/officeDocument/2006/relationships/hyperlink" Target="http://zakon5.rada.gov.ua/laws/show/2657-12" TargetMode="External"/><Relationship Id="rId23" Type="http://schemas.openxmlformats.org/officeDocument/2006/relationships/hyperlink" Target="http://zakon5.rada.gov.ua/laws/show/5203-17" TargetMode="External"/><Relationship Id="rId28" Type="http://schemas.openxmlformats.org/officeDocument/2006/relationships/hyperlink" Target="http://zakon5.rada.gov.ua/laws/show/3613-17/paran452" TargetMode="External"/><Relationship Id="rId36" Type="http://schemas.openxmlformats.org/officeDocument/2006/relationships/hyperlink" Target="http://zakon5.rada.gov.ua/laws/show/5203-17/paran43" TargetMode="External"/><Relationship Id="rId49" Type="http://schemas.openxmlformats.org/officeDocument/2006/relationships/hyperlink" Target="http://zakon5.rada.gov.ua/laws/show/5203-17/paran170" TargetMode="External"/><Relationship Id="rId57" Type="http://schemas.openxmlformats.org/officeDocument/2006/relationships/hyperlink" Target="http://zakon5.rada.gov.ua/laws/show/888-19/paran201" TargetMode="External"/><Relationship Id="rId61" Type="http://schemas.openxmlformats.org/officeDocument/2006/relationships/hyperlink" Target="http://zakon5.rada.gov.ua/laws/show/888-19/paran161" TargetMode="External"/><Relationship Id="rId10" Type="http://schemas.openxmlformats.org/officeDocument/2006/relationships/hyperlink" Target="http://zakon5.rada.gov.ua/laws/show/3857-12" TargetMode="External"/><Relationship Id="rId19" Type="http://schemas.openxmlformats.org/officeDocument/2006/relationships/hyperlink" Target="http://zakon5.rada.gov.ua/laws/show/1382-15" TargetMode="External"/><Relationship Id="rId31" Type="http://schemas.openxmlformats.org/officeDocument/2006/relationships/hyperlink" Target="http://zakon5.rada.gov.ua/laws/show/3613-17/paran517" TargetMode="External"/><Relationship Id="rId44" Type="http://schemas.openxmlformats.org/officeDocument/2006/relationships/hyperlink" Target="http://zakon5.rada.gov.ua/laws/show/5203-17/paran125" TargetMode="External"/><Relationship Id="rId52" Type="http://schemas.openxmlformats.org/officeDocument/2006/relationships/hyperlink" Target="http://zakon5.rada.gov.ua/laws/show/5203-17/paran197" TargetMode="External"/><Relationship Id="rId60" Type="http://schemas.openxmlformats.org/officeDocument/2006/relationships/hyperlink" Target="http://zakon5.rada.gov.ua/laws/show/888-19/paran52" TargetMode="External"/><Relationship Id="rId65"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zakon5.rada.gov.ua/laws/show/2768-14/paran113" TargetMode="External"/><Relationship Id="rId14" Type="http://schemas.openxmlformats.org/officeDocument/2006/relationships/hyperlink" Target="http://zakon5.rada.gov.ua/laws/show/1382-15" TargetMode="External"/><Relationship Id="rId22" Type="http://schemas.openxmlformats.org/officeDocument/2006/relationships/hyperlink" Target="http://zakon5.rada.gov.ua/laws/show/3613-17/paran93" TargetMode="External"/><Relationship Id="rId27" Type="http://schemas.openxmlformats.org/officeDocument/2006/relationships/hyperlink" Target="http://zakon5.rada.gov.ua/laws/show/3613-17/paran446" TargetMode="External"/><Relationship Id="rId30" Type="http://schemas.openxmlformats.org/officeDocument/2006/relationships/hyperlink" Target="http://zakon5.rada.gov.ua/laws/show/2346-14" TargetMode="External"/><Relationship Id="rId35" Type="http://schemas.openxmlformats.org/officeDocument/2006/relationships/hyperlink" Target="http://zakon5.rada.gov.ua/laws/show/5203-17/paran30" TargetMode="External"/><Relationship Id="rId43" Type="http://schemas.openxmlformats.org/officeDocument/2006/relationships/hyperlink" Target="http://zakon5.rada.gov.ua/laws/show/5203-17/paran87" TargetMode="External"/><Relationship Id="rId48" Type="http://schemas.openxmlformats.org/officeDocument/2006/relationships/hyperlink" Target="http://zakon5.rada.gov.ua/laws/show/5203-17/paran153" TargetMode="External"/><Relationship Id="rId56" Type="http://schemas.openxmlformats.org/officeDocument/2006/relationships/hyperlink" Target="http://zakon5.rada.gov.ua/laws/show/888-19/paran45" TargetMode="External"/><Relationship Id="rId64" Type="http://schemas.openxmlformats.org/officeDocument/2006/relationships/fontTable" Target="fontTable.xml"/><Relationship Id="rId8" Type="http://schemas.openxmlformats.org/officeDocument/2006/relationships/hyperlink" Target="http://zakon5.rada.gov.ua/laws/show/80732-10" TargetMode="External"/><Relationship Id="rId51" Type="http://schemas.openxmlformats.org/officeDocument/2006/relationships/hyperlink" Target="http://zakon5.rada.gov.ua/laws/show/5203-17/paran173" TargetMode="External"/><Relationship Id="rId3" Type="http://schemas.openxmlformats.org/officeDocument/2006/relationships/webSettings" Target="webSettings.xml"/><Relationship Id="rId12" Type="http://schemas.openxmlformats.org/officeDocument/2006/relationships/hyperlink" Target="http://zakon5.rada.gov.ua/laws/show/280/97-%D0%B2%D1%80/paran420" TargetMode="External"/><Relationship Id="rId17" Type="http://schemas.openxmlformats.org/officeDocument/2006/relationships/hyperlink" Target="http://zakon5.rada.gov.ua/laws/show/2297-17" TargetMode="External"/><Relationship Id="rId25" Type="http://schemas.openxmlformats.org/officeDocument/2006/relationships/hyperlink" Target="http://zakon5.rada.gov.ua/laws/show/1952-15" TargetMode="External"/><Relationship Id="rId33" Type="http://schemas.openxmlformats.org/officeDocument/2006/relationships/hyperlink" Target="http://zakon5.rada.gov.ua/laws/show/5203-17/paran26" TargetMode="External"/><Relationship Id="rId38" Type="http://schemas.openxmlformats.org/officeDocument/2006/relationships/hyperlink" Target="http://zakon5.rada.gov.ua/laws/show/5203-17/paran53" TargetMode="External"/><Relationship Id="rId46" Type="http://schemas.openxmlformats.org/officeDocument/2006/relationships/hyperlink" Target="http://zakon5.rada.gov.ua/laws/show/5203-17/paran134" TargetMode="External"/><Relationship Id="rId59" Type="http://schemas.openxmlformats.org/officeDocument/2006/relationships/hyperlink" Target="http://zakon5.rada.gov.ua/laws/show/888-19/paran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36520</Words>
  <Characters>20817</Characters>
  <Application>Microsoft Office Word</Application>
  <DocSecurity>0</DocSecurity>
  <Lines>173</Lines>
  <Paragraphs>114</Paragraphs>
  <ScaleCrop>false</ScaleCrop>
  <Company/>
  <LinksUpToDate>false</LinksUpToDate>
  <CharactersWithSpaces>57223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2017-01-13T08:53:00Z</dcterms:created>
  <dcterms:modified xsi:type="dcterms:W3CDTF">2017-01-13T08:54:00Z</dcterms:modified>
</cp:coreProperties>
</file>