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B04B79" w:rsidRPr="00B04B79" w:rsidTr="00B04B79">
        <w:trPr>
          <w:tblCellSpacing w:w="0" w:type="dxa"/>
        </w:trPr>
        <w:tc>
          <w:tcPr>
            <w:tcW w:w="0" w:type="auto"/>
            <w:hideMark/>
          </w:tcPr>
          <w:p w:rsidR="00B04B79" w:rsidRPr="00B04B79" w:rsidRDefault="00B04B79" w:rsidP="00B04B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B04B79" w:rsidRPr="00B04B79" w:rsidTr="00B04B79">
        <w:trPr>
          <w:tblCellSpacing w:w="0" w:type="dxa"/>
        </w:trPr>
        <w:tc>
          <w:tcPr>
            <w:tcW w:w="0" w:type="auto"/>
            <w:hideMark/>
          </w:tcPr>
          <w:p w:rsidR="00B04B79" w:rsidRPr="00B04B79" w:rsidRDefault="00B04B79" w:rsidP="00B04B7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B04B79">
              <w:rPr>
                <w:rFonts w:ascii="Times New Roman" w:eastAsia="Times New Roman" w:hAnsi="Times New Roman" w:cs="Times New Roman"/>
                <w:sz w:val="24"/>
                <w:szCs w:val="24"/>
                <w:lang w:eastAsia="uk-UA"/>
              </w:rPr>
              <w:t>ЗАКОН УКРАЇНИ</w:t>
            </w:r>
          </w:p>
        </w:tc>
      </w:tr>
    </w:tbl>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0" w:name="n3"/>
      <w:bookmarkEnd w:id="0"/>
      <w:r w:rsidRPr="00B04B79">
        <w:rPr>
          <w:rFonts w:ascii="Times New Roman" w:eastAsia="Times New Roman" w:hAnsi="Times New Roman" w:cs="Times New Roman"/>
          <w:sz w:val="24"/>
          <w:szCs w:val="24"/>
          <w:lang w:eastAsia="uk-UA"/>
        </w:rPr>
        <w:t>Про внесення змін до Закону України "Про державну реєстрацію речових прав на нерухоме майно та їх обтяжень" та деяких інших законодавчих актів України щодо децентралізації повноважень з державної реєстрації речових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 w:name="n502"/>
      <w:bookmarkEnd w:id="1"/>
      <w:r w:rsidRPr="00B04B79">
        <w:rPr>
          <w:rFonts w:ascii="Times New Roman" w:eastAsia="Times New Roman" w:hAnsi="Times New Roman" w:cs="Times New Roman"/>
          <w:sz w:val="24"/>
          <w:szCs w:val="24"/>
          <w:lang w:eastAsia="uk-UA"/>
        </w:rPr>
        <w:t>(Відомості Верховної Ради (ВВР), 2016, № 1, ст.9)</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 w:name="n4"/>
      <w:bookmarkEnd w:id="2"/>
      <w:r w:rsidRPr="00B04B79">
        <w:rPr>
          <w:rFonts w:ascii="Times New Roman" w:eastAsia="Times New Roman" w:hAnsi="Times New Roman" w:cs="Times New Roman"/>
          <w:sz w:val="24"/>
          <w:szCs w:val="24"/>
          <w:lang w:eastAsia="uk-UA"/>
        </w:rPr>
        <w:t>Верховна Рада України постановляє:</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 w:name="n5"/>
      <w:bookmarkEnd w:id="3"/>
      <w:r w:rsidRPr="00B04B79">
        <w:rPr>
          <w:rFonts w:ascii="Times New Roman" w:eastAsia="Times New Roman" w:hAnsi="Times New Roman" w:cs="Times New Roman"/>
          <w:sz w:val="24"/>
          <w:szCs w:val="24"/>
          <w:lang w:eastAsia="uk-UA"/>
        </w:rPr>
        <w:t>I. Внести зміни до таких законодавчих актів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 w:name="n6"/>
      <w:bookmarkEnd w:id="4"/>
      <w:r w:rsidRPr="00B04B79">
        <w:rPr>
          <w:rFonts w:ascii="Times New Roman" w:eastAsia="Times New Roman" w:hAnsi="Times New Roman" w:cs="Times New Roman"/>
          <w:sz w:val="24"/>
          <w:szCs w:val="24"/>
          <w:lang w:eastAsia="uk-UA"/>
        </w:rPr>
        <w:t xml:space="preserve">1. </w:t>
      </w:r>
      <w:hyperlink r:id="rId5" w:tgtFrame="_blank" w:history="1">
        <w:r w:rsidRPr="00B04B79">
          <w:rPr>
            <w:rFonts w:ascii="Times New Roman" w:eastAsia="Times New Roman" w:hAnsi="Times New Roman" w:cs="Times New Roman"/>
            <w:color w:val="0000FF"/>
            <w:sz w:val="24"/>
            <w:szCs w:val="24"/>
            <w:u w:val="single"/>
            <w:lang w:eastAsia="uk-UA"/>
          </w:rPr>
          <w:t>Закон України "Про державну реєстрацію речових прав на нерухоме майно та їх обтяжень"</w:t>
        </w:r>
      </w:hyperlink>
      <w:r w:rsidRPr="00B04B79">
        <w:rPr>
          <w:rFonts w:ascii="Times New Roman" w:eastAsia="Times New Roman" w:hAnsi="Times New Roman" w:cs="Times New Roman"/>
          <w:sz w:val="24"/>
          <w:szCs w:val="24"/>
          <w:lang w:eastAsia="uk-UA"/>
        </w:rPr>
        <w:t xml:space="preserve"> (Відомості Верховної Ради України, 2010 р., № 18, ст. 141 із наступними змінами) викласти в такій редакції: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 w:name="n7"/>
      <w:bookmarkEnd w:id="5"/>
      <w:r w:rsidRPr="00B04B79">
        <w:rPr>
          <w:rFonts w:ascii="Times New Roman" w:eastAsia="Times New Roman" w:hAnsi="Times New Roman" w:cs="Times New Roman"/>
          <w:sz w:val="24"/>
          <w:szCs w:val="24"/>
          <w:lang w:eastAsia="uk-UA"/>
        </w:rPr>
        <w:t>"ЗАКОН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 w:name="n8"/>
      <w:bookmarkEnd w:id="6"/>
      <w:r w:rsidRPr="00B04B79">
        <w:rPr>
          <w:rFonts w:ascii="Times New Roman" w:eastAsia="Times New Roman" w:hAnsi="Times New Roman" w:cs="Times New Roman"/>
          <w:sz w:val="24"/>
          <w:szCs w:val="24"/>
          <w:lang w:eastAsia="uk-UA"/>
        </w:rPr>
        <w:t>Про державну реєстрацію речових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 w:name="n9"/>
      <w:bookmarkEnd w:id="7"/>
      <w:r w:rsidRPr="00B04B79">
        <w:rPr>
          <w:rFonts w:ascii="Times New Roman" w:eastAsia="Times New Roman" w:hAnsi="Times New Roman" w:cs="Times New Roman"/>
          <w:sz w:val="24"/>
          <w:szCs w:val="24"/>
          <w:lang w:eastAsia="uk-UA"/>
        </w:rPr>
        <w:t>Цей Закон регулює відносини, що виникають у сфері державної реєстрації речових прав на нерухоме майно та їх обтяжень, і спрямований на забезпечення визнання та захисту державою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 w:name="n10"/>
      <w:bookmarkEnd w:id="8"/>
      <w:r w:rsidRPr="00B04B79">
        <w:rPr>
          <w:rFonts w:ascii="Times New Roman" w:eastAsia="Times New Roman" w:hAnsi="Times New Roman" w:cs="Times New Roman"/>
          <w:sz w:val="24"/>
          <w:szCs w:val="24"/>
          <w:lang w:eastAsia="uk-UA"/>
        </w:rPr>
        <w:t xml:space="preserve">Розділ I </w:t>
      </w:r>
      <w:r w:rsidRPr="00B04B79">
        <w:rPr>
          <w:rFonts w:ascii="Times New Roman" w:eastAsia="Times New Roman" w:hAnsi="Times New Roman" w:cs="Times New Roman"/>
          <w:sz w:val="24"/>
          <w:szCs w:val="24"/>
          <w:lang w:eastAsia="uk-UA"/>
        </w:rPr>
        <w:br/>
        <w:t>ЗАГАЛЬНІ ПОЛОЖЕННЯ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 w:name="n11"/>
      <w:bookmarkEnd w:id="9"/>
      <w:r w:rsidRPr="00B04B79">
        <w:rPr>
          <w:rFonts w:ascii="Times New Roman" w:eastAsia="Times New Roman" w:hAnsi="Times New Roman" w:cs="Times New Roman"/>
          <w:sz w:val="24"/>
          <w:szCs w:val="24"/>
          <w:lang w:eastAsia="uk-UA"/>
        </w:rPr>
        <w:t>Стаття 1. Сфера застосування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2"/>
      <w:bookmarkEnd w:id="10"/>
      <w:r w:rsidRPr="00B04B79">
        <w:rPr>
          <w:rFonts w:ascii="Times New Roman" w:eastAsia="Times New Roman" w:hAnsi="Times New Roman" w:cs="Times New Roman"/>
          <w:sz w:val="24"/>
          <w:szCs w:val="24"/>
          <w:lang w:eastAsia="uk-UA"/>
        </w:rPr>
        <w:t>1. Дія цього Закону поширюється на державну реєстрацію речових прав на нерухоме майно, розміщене на території України, та обтяжень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3"/>
      <w:bookmarkEnd w:id="11"/>
      <w:r w:rsidRPr="00B04B79">
        <w:rPr>
          <w:rFonts w:ascii="Times New Roman" w:eastAsia="Times New Roman" w:hAnsi="Times New Roman" w:cs="Times New Roman"/>
          <w:sz w:val="24"/>
          <w:szCs w:val="24"/>
          <w:lang w:eastAsia="uk-UA"/>
        </w:rPr>
        <w:t>Державна реєстрація речових прав на об’єкт незавершеного будівництва та їх обтяжень проводиться у порядку, визначеному цим Законом, з урахуванням особливостей правового статусу такого об’єкта.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4"/>
      <w:bookmarkEnd w:id="12"/>
      <w:r w:rsidRPr="00B04B79">
        <w:rPr>
          <w:rFonts w:ascii="Times New Roman" w:eastAsia="Times New Roman" w:hAnsi="Times New Roman" w:cs="Times New Roman"/>
          <w:sz w:val="24"/>
          <w:szCs w:val="24"/>
          <w:lang w:eastAsia="uk-UA"/>
        </w:rPr>
        <w:t>2. Дія цього Закону не поширюється на державну реєстрацію повітряних і морських суден, суден внутрішнього плавання, космічних та інших об’єктів цивільних прав, на які законом може бути поширено правовий режим нерухомої речі.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15"/>
      <w:bookmarkEnd w:id="13"/>
      <w:r w:rsidRPr="00B04B79">
        <w:rPr>
          <w:rFonts w:ascii="Times New Roman" w:eastAsia="Times New Roman" w:hAnsi="Times New Roman" w:cs="Times New Roman"/>
          <w:sz w:val="24"/>
          <w:szCs w:val="24"/>
          <w:lang w:eastAsia="uk-UA"/>
        </w:rPr>
        <w:t>Стаття 2. Визначення термінів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6"/>
      <w:bookmarkEnd w:id="14"/>
      <w:r w:rsidRPr="00B04B79">
        <w:rPr>
          <w:rFonts w:ascii="Times New Roman" w:eastAsia="Times New Roman" w:hAnsi="Times New Roman" w:cs="Times New Roman"/>
          <w:sz w:val="24"/>
          <w:szCs w:val="24"/>
          <w:lang w:eastAsia="uk-UA"/>
        </w:rPr>
        <w:t>1. У цьому Законі терміни вживаються в такому значенні: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7"/>
      <w:bookmarkEnd w:id="15"/>
      <w:r w:rsidRPr="00B04B79">
        <w:rPr>
          <w:rFonts w:ascii="Times New Roman" w:eastAsia="Times New Roman" w:hAnsi="Times New Roman" w:cs="Times New Roman"/>
          <w:sz w:val="24"/>
          <w:szCs w:val="24"/>
          <w:lang w:eastAsia="uk-UA"/>
        </w:rPr>
        <w:t>1) державна реєстрація речових прав на нерухоме майно та їх обтяжень (далі - державна реєстрація прав) - офіційне визнання і підтвердження державою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8"/>
      <w:bookmarkEnd w:id="16"/>
      <w:r w:rsidRPr="00B04B79">
        <w:rPr>
          <w:rFonts w:ascii="Times New Roman" w:eastAsia="Times New Roman" w:hAnsi="Times New Roman" w:cs="Times New Roman"/>
          <w:sz w:val="24"/>
          <w:szCs w:val="24"/>
          <w:lang w:eastAsia="uk-UA"/>
        </w:rPr>
        <w:lastRenderedPageBreak/>
        <w:t>2) Державний реєстр речових прав на нерухоме майно (далі - Державний реєстр прав) - єдина державна інформаційна система, що забезпечує обробку, збереження та надання відомостей про зареєстровані речові права на нерухоме майно та їх обтяження, про об’єкти та суб’єктів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9"/>
      <w:bookmarkEnd w:id="17"/>
      <w:r w:rsidRPr="00B04B79">
        <w:rPr>
          <w:rFonts w:ascii="Times New Roman" w:eastAsia="Times New Roman" w:hAnsi="Times New Roman" w:cs="Times New Roman"/>
          <w:sz w:val="24"/>
          <w:szCs w:val="24"/>
          <w:lang w:eastAsia="uk-UA"/>
        </w:rPr>
        <w:t>3) заявник:</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20"/>
      <w:bookmarkEnd w:id="18"/>
      <w:r w:rsidRPr="00B04B79">
        <w:rPr>
          <w:rFonts w:ascii="Times New Roman" w:eastAsia="Times New Roman" w:hAnsi="Times New Roman" w:cs="Times New Roman"/>
          <w:sz w:val="24"/>
          <w:szCs w:val="24"/>
          <w:lang w:eastAsia="uk-UA"/>
        </w:rPr>
        <w:t xml:space="preserve">власник, інший </w:t>
      </w:r>
      <w:proofErr w:type="spellStart"/>
      <w:r w:rsidRPr="00B04B79">
        <w:rPr>
          <w:rFonts w:ascii="Times New Roman" w:eastAsia="Times New Roman" w:hAnsi="Times New Roman" w:cs="Times New Roman"/>
          <w:sz w:val="24"/>
          <w:szCs w:val="24"/>
          <w:lang w:eastAsia="uk-UA"/>
        </w:rPr>
        <w:t>правонабувач</w:t>
      </w:r>
      <w:proofErr w:type="spellEnd"/>
      <w:r w:rsidRPr="00B04B79">
        <w:rPr>
          <w:rFonts w:ascii="Times New Roman" w:eastAsia="Times New Roman" w:hAnsi="Times New Roman" w:cs="Times New Roman"/>
          <w:sz w:val="24"/>
          <w:szCs w:val="24"/>
          <w:lang w:eastAsia="uk-UA"/>
        </w:rPr>
        <w:t>, сторона правочину, у яких виникло речове право, або уповноважені ними особи - у разі подання документів для проведення державної реєстрації набуття, зміни або припинення права власності та інших речових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21"/>
      <w:bookmarkEnd w:id="19"/>
      <w:r w:rsidRPr="00B04B79">
        <w:rPr>
          <w:rFonts w:ascii="Times New Roman" w:eastAsia="Times New Roman" w:hAnsi="Times New Roman" w:cs="Times New Roman"/>
          <w:sz w:val="24"/>
          <w:szCs w:val="24"/>
          <w:lang w:eastAsia="uk-UA"/>
        </w:rPr>
        <w:t>орган державної влади, його посадова особа, якими встановлено, змінено або припинено обтяження, особа, в інтересах якої встановлено, змінено або припинено обтяження, або уповноважені ними особи - у разі подання документів для проведення державної реєстрації набуття, зміни або припинення обтяження речових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2"/>
      <w:bookmarkEnd w:id="20"/>
      <w:proofErr w:type="spellStart"/>
      <w:r w:rsidRPr="00B04B79">
        <w:rPr>
          <w:rFonts w:ascii="Times New Roman" w:eastAsia="Times New Roman" w:hAnsi="Times New Roman" w:cs="Times New Roman"/>
          <w:sz w:val="24"/>
          <w:szCs w:val="24"/>
          <w:lang w:eastAsia="uk-UA"/>
        </w:rPr>
        <w:t>іпотекодержатель</w:t>
      </w:r>
      <w:proofErr w:type="spellEnd"/>
      <w:r w:rsidRPr="00B04B79">
        <w:rPr>
          <w:rFonts w:ascii="Times New Roman" w:eastAsia="Times New Roman" w:hAnsi="Times New Roman" w:cs="Times New Roman"/>
          <w:sz w:val="24"/>
          <w:szCs w:val="24"/>
          <w:lang w:eastAsia="uk-UA"/>
        </w:rPr>
        <w:t>, особа, в інтересах якої встановлено, змінено або припинено іпотеку, або уповноважені ними особи - у разі подання документів для проведення державної реєстрації набуття, зміни або припинення іпотеки;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3"/>
      <w:bookmarkEnd w:id="21"/>
      <w:r w:rsidRPr="00B04B79">
        <w:rPr>
          <w:rFonts w:ascii="Times New Roman" w:eastAsia="Times New Roman" w:hAnsi="Times New Roman" w:cs="Times New Roman"/>
          <w:sz w:val="24"/>
          <w:szCs w:val="24"/>
          <w:lang w:eastAsia="uk-UA"/>
        </w:rPr>
        <w:t>орган місцевого самоврядування - у разі взяття на облік безхазяйного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4"/>
      <w:bookmarkEnd w:id="22"/>
      <w:r w:rsidRPr="00B04B79">
        <w:rPr>
          <w:rFonts w:ascii="Times New Roman" w:eastAsia="Times New Roman" w:hAnsi="Times New Roman" w:cs="Times New Roman"/>
          <w:sz w:val="24"/>
          <w:szCs w:val="24"/>
          <w:lang w:eastAsia="uk-UA"/>
        </w:rPr>
        <w:t xml:space="preserve">особа, за якою закріплений особовий рахунок в </w:t>
      </w:r>
      <w:proofErr w:type="spellStart"/>
      <w:r w:rsidRPr="00B04B79">
        <w:rPr>
          <w:rFonts w:ascii="Times New Roman" w:eastAsia="Times New Roman" w:hAnsi="Times New Roman" w:cs="Times New Roman"/>
          <w:sz w:val="24"/>
          <w:szCs w:val="24"/>
          <w:lang w:eastAsia="uk-UA"/>
        </w:rPr>
        <w:t>погосподарській</w:t>
      </w:r>
      <w:proofErr w:type="spellEnd"/>
      <w:r w:rsidRPr="00B04B79">
        <w:rPr>
          <w:rFonts w:ascii="Times New Roman" w:eastAsia="Times New Roman" w:hAnsi="Times New Roman" w:cs="Times New Roman"/>
          <w:sz w:val="24"/>
          <w:szCs w:val="24"/>
          <w:lang w:eastAsia="uk-UA"/>
        </w:rPr>
        <w:t xml:space="preserve"> книзі відповідної сільської, селищної, міської ради, або уповноважена нею особа - у разі проведення державної реєстрації права власності на індивідуальні (садибні) житлові будинки, садові, дачні будинки, господарські (присадибні) будівлі і споруди, прибудови до них, що розташовані на територіях сільських, селищних, міських рад та які закінчені будівництвом до 5 серпня 1992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5"/>
      <w:bookmarkEnd w:id="23"/>
      <w:r w:rsidRPr="00B04B79">
        <w:rPr>
          <w:rFonts w:ascii="Times New Roman" w:eastAsia="Times New Roman" w:hAnsi="Times New Roman" w:cs="Times New Roman"/>
          <w:sz w:val="24"/>
          <w:szCs w:val="24"/>
          <w:lang w:eastAsia="uk-UA"/>
        </w:rPr>
        <w:t xml:space="preserve">4) інший </w:t>
      </w:r>
      <w:proofErr w:type="spellStart"/>
      <w:r w:rsidRPr="00B04B79">
        <w:rPr>
          <w:rFonts w:ascii="Times New Roman" w:eastAsia="Times New Roman" w:hAnsi="Times New Roman" w:cs="Times New Roman"/>
          <w:sz w:val="24"/>
          <w:szCs w:val="24"/>
          <w:lang w:eastAsia="uk-UA"/>
        </w:rPr>
        <w:t>правонабувач</w:t>
      </w:r>
      <w:proofErr w:type="spellEnd"/>
      <w:r w:rsidRPr="00B04B79">
        <w:rPr>
          <w:rFonts w:ascii="Times New Roman" w:eastAsia="Times New Roman" w:hAnsi="Times New Roman" w:cs="Times New Roman"/>
          <w:sz w:val="24"/>
          <w:szCs w:val="24"/>
          <w:lang w:eastAsia="uk-UA"/>
        </w:rPr>
        <w:t xml:space="preserve"> - орендар, суб’єкт іншого права, похідного від права власності, </w:t>
      </w:r>
      <w:proofErr w:type="spellStart"/>
      <w:r w:rsidRPr="00B04B79">
        <w:rPr>
          <w:rFonts w:ascii="Times New Roman" w:eastAsia="Times New Roman" w:hAnsi="Times New Roman" w:cs="Times New Roman"/>
          <w:sz w:val="24"/>
          <w:szCs w:val="24"/>
          <w:lang w:eastAsia="uk-UA"/>
        </w:rPr>
        <w:t>іпотекодержатель</w:t>
      </w:r>
      <w:proofErr w:type="spellEnd"/>
      <w:r w:rsidRPr="00B04B79">
        <w:rPr>
          <w:rFonts w:ascii="Times New Roman" w:eastAsia="Times New Roman" w:hAnsi="Times New Roman" w:cs="Times New Roman"/>
          <w:sz w:val="24"/>
          <w:szCs w:val="24"/>
          <w:lang w:eastAsia="uk-UA"/>
        </w:rPr>
        <w:t>, спадкоємець (у разі оформлення спадщини, до складу якої входять речові права на нерухоме майно, що підлягають державній реєстрації згідно із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6"/>
      <w:bookmarkEnd w:id="24"/>
      <w:r w:rsidRPr="00B04B79">
        <w:rPr>
          <w:rFonts w:ascii="Times New Roman" w:eastAsia="Times New Roman" w:hAnsi="Times New Roman" w:cs="Times New Roman"/>
          <w:sz w:val="24"/>
          <w:szCs w:val="24"/>
          <w:lang w:eastAsia="uk-UA"/>
        </w:rPr>
        <w:t>5) обтяження - заборона розпоряджатися та/або користуватися нерухомим майном, встановлена законом, актами уповноважених на це органів державної влади, їх посадових осіб або така, що виникла на підставі договору;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7"/>
      <w:bookmarkEnd w:id="25"/>
      <w:r w:rsidRPr="00B04B79">
        <w:rPr>
          <w:rFonts w:ascii="Times New Roman" w:eastAsia="Times New Roman" w:hAnsi="Times New Roman" w:cs="Times New Roman"/>
          <w:sz w:val="24"/>
          <w:szCs w:val="24"/>
          <w:lang w:eastAsia="uk-UA"/>
        </w:rPr>
        <w:t>6) територіальні органи Міністерства юстиції України - територіальні органи Міністерства юстиції України, що забезпечують реалізацію державної політики у сфері державної реєстрації речових прав на нерухоме майно та їх обтяжень в Автономній Республіці Крим, в областях, містах Києві та Севастополі;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8"/>
      <w:bookmarkEnd w:id="26"/>
      <w:r w:rsidRPr="00B04B79">
        <w:rPr>
          <w:rFonts w:ascii="Times New Roman" w:eastAsia="Times New Roman" w:hAnsi="Times New Roman" w:cs="Times New Roman"/>
          <w:sz w:val="24"/>
          <w:szCs w:val="24"/>
          <w:lang w:eastAsia="uk-UA"/>
        </w:rPr>
        <w:t>7) технічний адміністратор Державного реєстру прав (далі - технічний адміністратор) - державне унітарне підприємство, визначене Міністерством юстиції України та віднесене до сфери його управління, що здійснює заходи із створення, впровадження та супроводження програмного забезпечення Державного реєстру прав, відповідає за його технічне і технологічне забезпечення, збереження та захист даних цього реєстру, здійснює технічні та технологічні заходи з надання, блокування та анулювання доступу до Державного реєстру прав, організовує та проводить навчання для роботи з цим реєстром;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9"/>
      <w:bookmarkEnd w:id="27"/>
      <w:r w:rsidRPr="00B04B79">
        <w:rPr>
          <w:rFonts w:ascii="Times New Roman" w:eastAsia="Times New Roman" w:hAnsi="Times New Roman" w:cs="Times New Roman"/>
          <w:sz w:val="24"/>
          <w:szCs w:val="24"/>
          <w:lang w:eastAsia="uk-UA"/>
        </w:rPr>
        <w:t>8) реєстраційна справа - сукупність документів у паперовій та електронній формі, поданих для проведення державної реєстрації прав та сформованих у процесі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30"/>
      <w:bookmarkEnd w:id="28"/>
      <w:r w:rsidRPr="00B04B79">
        <w:rPr>
          <w:rFonts w:ascii="Times New Roman" w:eastAsia="Times New Roman" w:hAnsi="Times New Roman" w:cs="Times New Roman"/>
          <w:sz w:val="24"/>
          <w:szCs w:val="24"/>
          <w:lang w:eastAsia="uk-UA"/>
        </w:rPr>
        <w:lastRenderedPageBreak/>
        <w:t xml:space="preserve">2. Інші терміни вживаються у значенні, наведеному в </w:t>
      </w:r>
      <w:hyperlink r:id="rId6" w:tgtFrame="_blank" w:history="1">
        <w:r w:rsidRPr="00B04B79">
          <w:rPr>
            <w:rFonts w:ascii="Times New Roman" w:eastAsia="Times New Roman" w:hAnsi="Times New Roman" w:cs="Times New Roman"/>
            <w:color w:val="0000FF"/>
            <w:sz w:val="24"/>
            <w:szCs w:val="24"/>
            <w:u w:val="single"/>
            <w:lang w:eastAsia="uk-UA"/>
          </w:rPr>
          <w:t>Цивільному кодексі України</w:t>
        </w:r>
      </w:hyperlink>
      <w:r w:rsidRPr="00B04B79">
        <w:rPr>
          <w:rFonts w:ascii="Times New Roman" w:eastAsia="Times New Roman" w:hAnsi="Times New Roman" w:cs="Times New Roman"/>
          <w:sz w:val="24"/>
          <w:szCs w:val="24"/>
          <w:lang w:eastAsia="uk-UA"/>
        </w:rPr>
        <w:t xml:space="preserve"> та законах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31"/>
      <w:bookmarkEnd w:id="29"/>
      <w:r w:rsidRPr="00B04B79">
        <w:rPr>
          <w:rFonts w:ascii="Times New Roman" w:eastAsia="Times New Roman" w:hAnsi="Times New Roman" w:cs="Times New Roman"/>
          <w:sz w:val="24"/>
          <w:szCs w:val="24"/>
          <w:lang w:eastAsia="uk-UA"/>
        </w:rPr>
        <w:t>Стаття 3. Засади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2"/>
      <w:bookmarkEnd w:id="30"/>
      <w:r w:rsidRPr="00B04B79">
        <w:rPr>
          <w:rFonts w:ascii="Times New Roman" w:eastAsia="Times New Roman" w:hAnsi="Times New Roman" w:cs="Times New Roman"/>
          <w:sz w:val="24"/>
          <w:szCs w:val="24"/>
          <w:lang w:eastAsia="uk-UA"/>
        </w:rPr>
        <w:t>1. Загальними засадами державної реєстрації прав є:</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3"/>
      <w:bookmarkEnd w:id="31"/>
      <w:r w:rsidRPr="00B04B79">
        <w:rPr>
          <w:rFonts w:ascii="Times New Roman" w:eastAsia="Times New Roman" w:hAnsi="Times New Roman" w:cs="Times New Roman"/>
          <w:sz w:val="24"/>
          <w:szCs w:val="24"/>
          <w:lang w:eastAsia="uk-UA"/>
        </w:rPr>
        <w:t>1) гарантування державою об’єктивності, достовірності та повноти відомостей про зареєстровані права на нерухоме майно та їх обтяження;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4"/>
      <w:bookmarkEnd w:id="32"/>
      <w:r w:rsidRPr="00B04B79">
        <w:rPr>
          <w:rFonts w:ascii="Times New Roman" w:eastAsia="Times New Roman" w:hAnsi="Times New Roman" w:cs="Times New Roman"/>
          <w:sz w:val="24"/>
          <w:szCs w:val="24"/>
          <w:lang w:eastAsia="uk-UA"/>
        </w:rPr>
        <w:t>2) обов’язковість державної реєстрації прав у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5"/>
      <w:bookmarkEnd w:id="33"/>
      <w:r w:rsidRPr="00B04B79">
        <w:rPr>
          <w:rFonts w:ascii="Times New Roman" w:eastAsia="Times New Roman" w:hAnsi="Times New Roman" w:cs="Times New Roman"/>
          <w:sz w:val="24"/>
          <w:szCs w:val="24"/>
          <w:lang w:eastAsia="uk-UA"/>
        </w:rPr>
        <w:t>3) публічність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6"/>
      <w:bookmarkEnd w:id="34"/>
      <w:r w:rsidRPr="00B04B79">
        <w:rPr>
          <w:rFonts w:ascii="Times New Roman" w:eastAsia="Times New Roman" w:hAnsi="Times New Roman" w:cs="Times New Roman"/>
          <w:sz w:val="24"/>
          <w:szCs w:val="24"/>
          <w:lang w:eastAsia="uk-UA"/>
        </w:rPr>
        <w:t>4) внесення відомостей до Державного реєстру прав виключно на підставах та в порядку, визначених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7"/>
      <w:bookmarkEnd w:id="35"/>
      <w:r w:rsidRPr="00B04B79">
        <w:rPr>
          <w:rFonts w:ascii="Times New Roman" w:eastAsia="Times New Roman" w:hAnsi="Times New Roman" w:cs="Times New Roman"/>
          <w:sz w:val="24"/>
          <w:szCs w:val="24"/>
          <w:lang w:eastAsia="uk-UA"/>
        </w:rPr>
        <w:t>5) відкритість та доступність відомостей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8"/>
      <w:bookmarkEnd w:id="36"/>
      <w:r w:rsidRPr="00B04B79">
        <w:rPr>
          <w:rFonts w:ascii="Times New Roman" w:eastAsia="Times New Roman" w:hAnsi="Times New Roman" w:cs="Times New Roman"/>
          <w:sz w:val="24"/>
          <w:szCs w:val="24"/>
          <w:lang w:eastAsia="uk-UA"/>
        </w:rPr>
        <w:t>2. Речові права на нерухоме майно та їх обтяження, що підлягають державній реєстрації відповідно до цього Закону, виникають з моменту такої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9"/>
      <w:bookmarkEnd w:id="37"/>
      <w:r w:rsidRPr="00B04B79">
        <w:rPr>
          <w:rFonts w:ascii="Times New Roman" w:eastAsia="Times New Roman" w:hAnsi="Times New Roman" w:cs="Times New Roman"/>
          <w:sz w:val="24"/>
          <w:szCs w:val="24"/>
          <w:lang w:eastAsia="uk-UA"/>
        </w:rPr>
        <w:t>3. Речові права на нерухоме майно та їх обтяження, що виникли до 1 січня 2013 року, визнаються дійсними за наявності однієї з таких умов: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40"/>
      <w:bookmarkEnd w:id="38"/>
      <w:r w:rsidRPr="00B04B79">
        <w:rPr>
          <w:rFonts w:ascii="Times New Roman" w:eastAsia="Times New Roman" w:hAnsi="Times New Roman" w:cs="Times New Roman"/>
          <w:sz w:val="24"/>
          <w:szCs w:val="24"/>
          <w:lang w:eastAsia="uk-UA"/>
        </w:rPr>
        <w:t>1) реєстрація таких прав була проведена відповідно до законодавства, що діяло на момент їх виникнення;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41"/>
      <w:bookmarkEnd w:id="39"/>
      <w:r w:rsidRPr="00B04B79">
        <w:rPr>
          <w:rFonts w:ascii="Times New Roman" w:eastAsia="Times New Roman" w:hAnsi="Times New Roman" w:cs="Times New Roman"/>
          <w:sz w:val="24"/>
          <w:szCs w:val="24"/>
          <w:lang w:eastAsia="uk-UA"/>
        </w:rPr>
        <w:t>2) на момент виникнення таких прав діяло законодавство, що не передбачало їх обов’язкової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2"/>
      <w:bookmarkEnd w:id="40"/>
      <w:r w:rsidRPr="00B04B79">
        <w:rPr>
          <w:rFonts w:ascii="Times New Roman" w:eastAsia="Times New Roman" w:hAnsi="Times New Roman" w:cs="Times New Roman"/>
          <w:sz w:val="24"/>
          <w:szCs w:val="24"/>
          <w:lang w:eastAsia="uk-UA"/>
        </w:rPr>
        <w:t>4. Будь-які дії особи, спрямовані на набуття, зміну або припинення речових прав на нерухоме майно та їх обтяжень, що підлягають державній реєстрації відповідно до цього Закону, можуть вчинятися, якщо речові права на таке майно зареєстровані згідно із вимогами цього Закону, крім випадків, коли речові права на нерухоме майно, що виникли до 1 січня 2013 року, визнаються дійсними згідно з частиною третьою цієї статті, та у випадках, визначених статтею 28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3"/>
      <w:bookmarkEnd w:id="41"/>
      <w:r w:rsidRPr="00B04B79">
        <w:rPr>
          <w:rFonts w:ascii="Times New Roman" w:eastAsia="Times New Roman" w:hAnsi="Times New Roman" w:cs="Times New Roman"/>
          <w:sz w:val="24"/>
          <w:szCs w:val="24"/>
          <w:lang w:eastAsia="uk-UA"/>
        </w:rPr>
        <w:t>5. Державна реєстрація права власності та інших речових прав проводиться незалежно від місцезнаходження нерухомого майна в межах Автономної Республіки Крим, області, міст Києва та Севастополя, крім державної реєстрації права власності та інших речових прав, що проводиться нотаріусами незалежно від місцезнаходження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4"/>
      <w:bookmarkEnd w:id="42"/>
      <w:r w:rsidRPr="00B04B79">
        <w:rPr>
          <w:rFonts w:ascii="Times New Roman" w:eastAsia="Times New Roman" w:hAnsi="Times New Roman" w:cs="Times New Roman"/>
          <w:sz w:val="24"/>
          <w:szCs w:val="24"/>
          <w:lang w:eastAsia="uk-UA"/>
        </w:rPr>
        <w:t>На підставі рішення Міністерства юстиції України державна реєстрація права власності та інших речових прав може проводитися в межах декількох адміністративно-територіальних одиниць, визначених в абзаці першому цієї частини.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45"/>
      <w:bookmarkEnd w:id="43"/>
      <w:r w:rsidRPr="00B04B79">
        <w:rPr>
          <w:rFonts w:ascii="Times New Roman" w:eastAsia="Times New Roman" w:hAnsi="Times New Roman" w:cs="Times New Roman"/>
          <w:sz w:val="24"/>
          <w:szCs w:val="24"/>
          <w:lang w:eastAsia="uk-UA"/>
        </w:rPr>
        <w:t>Державна реєстрація обтяжень речових прав проводиться незалежно від місцезнаходження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6"/>
      <w:bookmarkEnd w:id="44"/>
      <w:r w:rsidRPr="00B04B79">
        <w:rPr>
          <w:rFonts w:ascii="Times New Roman" w:eastAsia="Times New Roman" w:hAnsi="Times New Roman" w:cs="Times New Roman"/>
          <w:sz w:val="24"/>
          <w:szCs w:val="24"/>
          <w:lang w:eastAsia="uk-UA"/>
        </w:rPr>
        <w:t>Державна реєстрація прав проводиться за заявами у сфері державної реєстрації прав будь-яким державним реєстратором з урахуванням вимог, встановлених абзацами першим - третім цієї частини, крім випадку, передбаченого абзацом п’ятим цієї частини.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7"/>
      <w:bookmarkEnd w:id="45"/>
      <w:r w:rsidRPr="00B04B79">
        <w:rPr>
          <w:rFonts w:ascii="Times New Roman" w:eastAsia="Times New Roman" w:hAnsi="Times New Roman" w:cs="Times New Roman"/>
          <w:sz w:val="24"/>
          <w:szCs w:val="24"/>
          <w:lang w:eastAsia="uk-UA"/>
        </w:rPr>
        <w:lastRenderedPageBreak/>
        <w:t>Державна реєстрація прав у результаті вчинення нотаріальної дії з нерухомим майном, об’єктом незавершеного будівництва проводиться нотаріусом, яким вчинено таку дію.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8"/>
      <w:bookmarkEnd w:id="46"/>
      <w:r w:rsidRPr="00B04B79">
        <w:rPr>
          <w:rFonts w:ascii="Times New Roman" w:eastAsia="Times New Roman" w:hAnsi="Times New Roman" w:cs="Times New Roman"/>
          <w:sz w:val="24"/>
          <w:szCs w:val="24"/>
          <w:lang w:eastAsia="uk-UA"/>
        </w:rPr>
        <w:t>Стаття 4. Речові права та їх обтяження, що підлягають державній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9"/>
      <w:bookmarkEnd w:id="47"/>
      <w:r w:rsidRPr="00B04B79">
        <w:rPr>
          <w:rFonts w:ascii="Times New Roman" w:eastAsia="Times New Roman" w:hAnsi="Times New Roman" w:cs="Times New Roman"/>
          <w:sz w:val="24"/>
          <w:szCs w:val="24"/>
          <w:lang w:eastAsia="uk-UA"/>
        </w:rPr>
        <w:t>1. Державній реєстрації прав підлягають: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50"/>
      <w:bookmarkEnd w:id="48"/>
      <w:r w:rsidRPr="00B04B79">
        <w:rPr>
          <w:rFonts w:ascii="Times New Roman" w:eastAsia="Times New Roman" w:hAnsi="Times New Roman" w:cs="Times New Roman"/>
          <w:sz w:val="24"/>
          <w:szCs w:val="24"/>
          <w:lang w:eastAsia="uk-UA"/>
        </w:rPr>
        <w:t>1) право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51"/>
      <w:bookmarkEnd w:id="49"/>
      <w:r w:rsidRPr="00B04B79">
        <w:rPr>
          <w:rFonts w:ascii="Times New Roman" w:eastAsia="Times New Roman" w:hAnsi="Times New Roman" w:cs="Times New Roman"/>
          <w:sz w:val="24"/>
          <w:szCs w:val="24"/>
          <w:lang w:eastAsia="uk-UA"/>
        </w:rPr>
        <w:t>2) речові права, похідні від права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2"/>
      <w:bookmarkEnd w:id="50"/>
      <w:r w:rsidRPr="00B04B79">
        <w:rPr>
          <w:rFonts w:ascii="Times New Roman" w:eastAsia="Times New Roman" w:hAnsi="Times New Roman" w:cs="Times New Roman"/>
          <w:sz w:val="24"/>
          <w:szCs w:val="24"/>
          <w:lang w:eastAsia="uk-UA"/>
        </w:rPr>
        <w:t>право користування (сервітут);</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3"/>
      <w:bookmarkEnd w:id="51"/>
      <w:r w:rsidRPr="00B04B79">
        <w:rPr>
          <w:rFonts w:ascii="Times New Roman" w:eastAsia="Times New Roman" w:hAnsi="Times New Roman" w:cs="Times New Roman"/>
          <w:sz w:val="24"/>
          <w:szCs w:val="24"/>
          <w:lang w:eastAsia="uk-UA"/>
        </w:rPr>
        <w:t>право користування земельною ділянкою для сільськогосподарських потреб (емфітевзис);</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4"/>
      <w:bookmarkEnd w:id="52"/>
      <w:r w:rsidRPr="00B04B79">
        <w:rPr>
          <w:rFonts w:ascii="Times New Roman" w:eastAsia="Times New Roman" w:hAnsi="Times New Roman" w:cs="Times New Roman"/>
          <w:sz w:val="24"/>
          <w:szCs w:val="24"/>
          <w:lang w:eastAsia="uk-UA"/>
        </w:rPr>
        <w:t>право забудови земельної ділянки (</w:t>
      </w:r>
      <w:proofErr w:type="spellStart"/>
      <w:r w:rsidRPr="00B04B79">
        <w:rPr>
          <w:rFonts w:ascii="Times New Roman" w:eastAsia="Times New Roman" w:hAnsi="Times New Roman" w:cs="Times New Roman"/>
          <w:sz w:val="24"/>
          <w:szCs w:val="24"/>
          <w:lang w:eastAsia="uk-UA"/>
        </w:rPr>
        <w:t>суперфіцій</w:t>
      </w:r>
      <w:proofErr w:type="spellEnd"/>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5"/>
      <w:bookmarkEnd w:id="53"/>
      <w:r w:rsidRPr="00B04B79">
        <w:rPr>
          <w:rFonts w:ascii="Times New Roman" w:eastAsia="Times New Roman" w:hAnsi="Times New Roman" w:cs="Times New Roman"/>
          <w:sz w:val="24"/>
          <w:szCs w:val="24"/>
          <w:lang w:eastAsia="uk-UA"/>
        </w:rPr>
        <w:t>право господарського відання;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6"/>
      <w:bookmarkEnd w:id="54"/>
      <w:r w:rsidRPr="00B04B79">
        <w:rPr>
          <w:rFonts w:ascii="Times New Roman" w:eastAsia="Times New Roman" w:hAnsi="Times New Roman" w:cs="Times New Roman"/>
          <w:sz w:val="24"/>
          <w:szCs w:val="24"/>
          <w:lang w:eastAsia="uk-UA"/>
        </w:rPr>
        <w:t>право оперативного управління;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7"/>
      <w:bookmarkEnd w:id="55"/>
      <w:r w:rsidRPr="00B04B79">
        <w:rPr>
          <w:rFonts w:ascii="Times New Roman" w:eastAsia="Times New Roman" w:hAnsi="Times New Roman" w:cs="Times New Roman"/>
          <w:sz w:val="24"/>
          <w:szCs w:val="24"/>
          <w:lang w:eastAsia="uk-UA"/>
        </w:rPr>
        <w:t>право постійного користування та право оренди (суборенди) земельної ділянки;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8"/>
      <w:bookmarkEnd w:id="56"/>
      <w:r w:rsidRPr="00B04B79">
        <w:rPr>
          <w:rFonts w:ascii="Times New Roman" w:eastAsia="Times New Roman" w:hAnsi="Times New Roman" w:cs="Times New Roman"/>
          <w:sz w:val="24"/>
          <w:szCs w:val="24"/>
          <w:lang w:eastAsia="uk-UA"/>
        </w:rPr>
        <w:t>право користування (найму, оренди) будівлею або іншою капітальною спорудою (їх окремою частиною), що виникає на підставі договору найму (оренди) будівлі або іншої капітальної споруди (їх окремої частини), укладеного на строк не менш як три роки;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9"/>
      <w:bookmarkEnd w:id="57"/>
      <w:r w:rsidRPr="00B04B79">
        <w:rPr>
          <w:rFonts w:ascii="Times New Roman" w:eastAsia="Times New Roman" w:hAnsi="Times New Roman" w:cs="Times New Roman"/>
          <w:sz w:val="24"/>
          <w:szCs w:val="24"/>
          <w:lang w:eastAsia="uk-UA"/>
        </w:rPr>
        <w:t>іпотека;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60"/>
      <w:bookmarkEnd w:id="58"/>
      <w:r w:rsidRPr="00B04B79">
        <w:rPr>
          <w:rFonts w:ascii="Times New Roman" w:eastAsia="Times New Roman" w:hAnsi="Times New Roman" w:cs="Times New Roman"/>
          <w:sz w:val="24"/>
          <w:szCs w:val="24"/>
          <w:lang w:eastAsia="uk-UA"/>
        </w:rPr>
        <w:t>право довірчої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61"/>
      <w:bookmarkEnd w:id="59"/>
      <w:r w:rsidRPr="00B04B79">
        <w:rPr>
          <w:rFonts w:ascii="Times New Roman" w:eastAsia="Times New Roman" w:hAnsi="Times New Roman" w:cs="Times New Roman"/>
          <w:sz w:val="24"/>
          <w:szCs w:val="24"/>
          <w:lang w:eastAsia="uk-UA"/>
        </w:rPr>
        <w:t>інші речові права відповідно до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62"/>
      <w:bookmarkEnd w:id="60"/>
      <w:r w:rsidRPr="00B04B79">
        <w:rPr>
          <w:rFonts w:ascii="Times New Roman" w:eastAsia="Times New Roman" w:hAnsi="Times New Roman" w:cs="Times New Roman"/>
          <w:sz w:val="24"/>
          <w:szCs w:val="24"/>
          <w:lang w:eastAsia="uk-UA"/>
        </w:rPr>
        <w:t>3) право власності на об’єкт незавершеного будівництва;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3"/>
      <w:bookmarkEnd w:id="61"/>
      <w:r w:rsidRPr="00B04B79">
        <w:rPr>
          <w:rFonts w:ascii="Times New Roman" w:eastAsia="Times New Roman" w:hAnsi="Times New Roman" w:cs="Times New Roman"/>
          <w:sz w:val="24"/>
          <w:szCs w:val="24"/>
          <w:lang w:eastAsia="uk-UA"/>
        </w:rPr>
        <w:t>4) заборона відчуження та арешт нерухомого майна, податкова застава, предметом якої є нерухоме майно, та інші обтяження.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4"/>
      <w:bookmarkEnd w:id="62"/>
      <w:r w:rsidRPr="00B04B79">
        <w:rPr>
          <w:rFonts w:ascii="Times New Roman" w:eastAsia="Times New Roman" w:hAnsi="Times New Roman" w:cs="Times New Roman"/>
          <w:sz w:val="24"/>
          <w:szCs w:val="24"/>
          <w:lang w:eastAsia="uk-UA"/>
        </w:rPr>
        <w:t>Стаття 5. Нерухоме майно, щодо якого проводиться державна реєстрація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65"/>
      <w:bookmarkEnd w:id="63"/>
      <w:r w:rsidRPr="00B04B79">
        <w:rPr>
          <w:rFonts w:ascii="Times New Roman" w:eastAsia="Times New Roman" w:hAnsi="Times New Roman" w:cs="Times New Roman"/>
          <w:sz w:val="24"/>
          <w:szCs w:val="24"/>
          <w:lang w:eastAsia="uk-UA"/>
        </w:rPr>
        <w:t>1. У Державному реєстрі прав реєструються речові права та їх обтяження на земельні ділянки, а також на об’єкти нерухомого майна, розташовані на земельній ділянці, переміщення яких неможливе без їх знецінення та зміни призначення, а саме: підприємства як єдині майнові комплекси, житлові будинки, будівлі, споруди, а також їх окремі частини, квартири, житлові та нежитлові приміщення.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6"/>
      <w:bookmarkEnd w:id="64"/>
      <w:r w:rsidRPr="00B04B79">
        <w:rPr>
          <w:rFonts w:ascii="Times New Roman" w:eastAsia="Times New Roman" w:hAnsi="Times New Roman" w:cs="Times New Roman"/>
          <w:sz w:val="24"/>
          <w:szCs w:val="24"/>
          <w:lang w:eastAsia="uk-UA"/>
        </w:rPr>
        <w:t>2. Якщо законодавством передбачено прийняття в експлуатацію нерухомого майна, державна реєстрація прав на таке майно проводиться після прийняття його в експлуатацію в установленому законодавством порядку, крім випадків, передбачених статтею 31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7"/>
      <w:bookmarkEnd w:id="65"/>
      <w:r w:rsidRPr="00B04B79">
        <w:rPr>
          <w:rFonts w:ascii="Times New Roman" w:eastAsia="Times New Roman" w:hAnsi="Times New Roman" w:cs="Times New Roman"/>
          <w:sz w:val="24"/>
          <w:szCs w:val="24"/>
          <w:lang w:eastAsia="uk-UA"/>
        </w:rPr>
        <w:t xml:space="preserve">3. Право власності на підприємство як єдиний майновий комплекс, житловий будинок, будівлю, споруду, а також їх окремі частини може бути зареєстровано незалежно від того, чи </w:t>
      </w:r>
      <w:r w:rsidRPr="00B04B79">
        <w:rPr>
          <w:rFonts w:ascii="Times New Roman" w:eastAsia="Times New Roman" w:hAnsi="Times New Roman" w:cs="Times New Roman"/>
          <w:sz w:val="24"/>
          <w:szCs w:val="24"/>
          <w:lang w:eastAsia="uk-UA"/>
        </w:rPr>
        <w:lastRenderedPageBreak/>
        <w:t>зареєстровано право власності чи інше речове право на земельну ділянку, на якій вони розташовані.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8"/>
      <w:bookmarkEnd w:id="66"/>
      <w:r w:rsidRPr="00B04B79">
        <w:rPr>
          <w:rFonts w:ascii="Times New Roman" w:eastAsia="Times New Roman" w:hAnsi="Times New Roman" w:cs="Times New Roman"/>
          <w:sz w:val="24"/>
          <w:szCs w:val="24"/>
          <w:lang w:eastAsia="uk-UA"/>
        </w:rPr>
        <w:t>Право власності на квартиру, житлове та нежитлове приміщення може бути зареєстровано незалежно від того, чи зареєстровано право власності на житловий будинок, будівлю, споруду, а також їх окремі частини, в яких вони розташовані.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9"/>
      <w:bookmarkEnd w:id="67"/>
      <w:r w:rsidRPr="00B04B79">
        <w:rPr>
          <w:rFonts w:ascii="Times New Roman" w:eastAsia="Times New Roman" w:hAnsi="Times New Roman" w:cs="Times New Roman"/>
          <w:sz w:val="24"/>
          <w:szCs w:val="24"/>
          <w:lang w:eastAsia="uk-UA"/>
        </w:rPr>
        <w:t>4. 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мережі зв’язку, залізничні колії.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70"/>
      <w:bookmarkEnd w:id="68"/>
      <w:r w:rsidRPr="00B04B79">
        <w:rPr>
          <w:rFonts w:ascii="Times New Roman" w:eastAsia="Times New Roman" w:hAnsi="Times New Roman" w:cs="Times New Roman"/>
          <w:sz w:val="24"/>
          <w:szCs w:val="24"/>
          <w:lang w:eastAsia="uk-UA"/>
        </w:rPr>
        <w:t xml:space="preserve">Розділ II </w:t>
      </w:r>
      <w:r w:rsidRPr="00B04B79">
        <w:rPr>
          <w:rFonts w:ascii="Times New Roman" w:eastAsia="Times New Roman" w:hAnsi="Times New Roman" w:cs="Times New Roman"/>
          <w:sz w:val="24"/>
          <w:szCs w:val="24"/>
          <w:lang w:eastAsia="uk-UA"/>
        </w:rPr>
        <w:br/>
        <w:t>ОРГАНІЗАЦІЙНІ ОСНОВИ СИСТЕМИ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71"/>
      <w:bookmarkEnd w:id="69"/>
      <w:r w:rsidRPr="00B04B79">
        <w:rPr>
          <w:rFonts w:ascii="Times New Roman" w:eastAsia="Times New Roman" w:hAnsi="Times New Roman" w:cs="Times New Roman"/>
          <w:sz w:val="24"/>
          <w:szCs w:val="24"/>
          <w:lang w:eastAsia="uk-UA"/>
        </w:rPr>
        <w:t>Стаття 6. Система органів та суб’єкти, які здійснюють повноваження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72"/>
      <w:bookmarkEnd w:id="70"/>
      <w:r w:rsidRPr="00B04B79">
        <w:rPr>
          <w:rFonts w:ascii="Times New Roman" w:eastAsia="Times New Roman" w:hAnsi="Times New Roman" w:cs="Times New Roman"/>
          <w:sz w:val="24"/>
          <w:szCs w:val="24"/>
          <w:lang w:eastAsia="uk-UA"/>
        </w:rPr>
        <w:t>1. Організаційну систему державної реєстрації прав становлять: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73"/>
      <w:bookmarkEnd w:id="71"/>
      <w:r w:rsidRPr="00B04B79">
        <w:rPr>
          <w:rFonts w:ascii="Times New Roman" w:eastAsia="Times New Roman" w:hAnsi="Times New Roman" w:cs="Times New Roman"/>
          <w:sz w:val="24"/>
          <w:szCs w:val="24"/>
          <w:lang w:eastAsia="uk-UA"/>
        </w:rPr>
        <w:t>1) Міністерство юстиції України та його територіальні органи;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4"/>
      <w:bookmarkEnd w:id="72"/>
      <w:r w:rsidRPr="00B04B79">
        <w:rPr>
          <w:rFonts w:ascii="Times New Roman" w:eastAsia="Times New Roman" w:hAnsi="Times New Roman" w:cs="Times New Roman"/>
          <w:sz w:val="24"/>
          <w:szCs w:val="24"/>
          <w:lang w:eastAsia="uk-UA"/>
        </w:rPr>
        <w:t>2) суб’єкти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75"/>
      <w:bookmarkEnd w:id="73"/>
      <w:r w:rsidRPr="00B04B79">
        <w:rPr>
          <w:rFonts w:ascii="Times New Roman" w:eastAsia="Times New Roman" w:hAnsi="Times New Roman" w:cs="Times New Roman"/>
          <w:sz w:val="24"/>
          <w:szCs w:val="24"/>
          <w:lang w:eastAsia="uk-UA"/>
        </w:rPr>
        <w:t>виконавчі органи сільських, селищних та міських рад, Київська, Севастопольська міські, районні, районні у містах Києві та Севастополі державні адміністрації;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76"/>
      <w:bookmarkEnd w:id="74"/>
      <w:r w:rsidRPr="00B04B79">
        <w:rPr>
          <w:rFonts w:ascii="Times New Roman" w:eastAsia="Times New Roman" w:hAnsi="Times New Roman" w:cs="Times New Roman"/>
          <w:sz w:val="24"/>
          <w:szCs w:val="24"/>
          <w:lang w:eastAsia="uk-UA"/>
        </w:rPr>
        <w:t>акредитовані суб’єкти;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77"/>
      <w:bookmarkEnd w:id="75"/>
      <w:r w:rsidRPr="00B04B79">
        <w:rPr>
          <w:rFonts w:ascii="Times New Roman" w:eastAsia="Times New Roman" w:hAnsi="Times New Roman" w:cs="Times New Roman"/>
          <w:sz w:val="24"/>
          <w:szCs w:val="24"/>
          <w:lang w:eastAsia="uk-UA"/>
        </w:rPr>
        <w:t>3) державні реєстратори прав на нерухоме майно (далі - державні реєстратори).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78"/>
      <w:bookmarkEnd w:id="76"/>
      <w:r w:rsidRPr="00B04B79">
        <w:rPr>
          <w:rFonts w:ascii="Times New Roman" w:eastAsia="Times New Roman" w:hAnsi="Times New Roman" w:cs="Times New Roman"/>
          <w:sz w:val="24"/>
          <w:szCs w:val="24"/>
          <w:lang w:eastAsia="uk-UA"/>
        </w:rPr>
        <w:t>2. Виконавчі органи сільських, селищних та міських рад (крім міст обласного та/або республіканського Автономної Республіки Крим значення) набувають повноважень у сфері державної реєстрації прав відповідно до цього Закону у разі прийняття відповідною радою такого рішення.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79"/>
      <w:bookmarkEnd w:id="77"/>
      <w:r w:rsidRPr="00B04B79">
        <w:rPr>
          <w:rFonts w:ascii="Times New Roman" w:eastAsia="Times New Roman" w:hAnsi="Times New Roman" w:cs="Times New Roman"/>
          <w:sz w:val="24"/>
          <w:szCs w:val="24"/>
          <w:lang w:eastAsia="uk-UA"/>
        </w:rPr>
        <w:t>3. Акредитованим суб’єктом може бути юридична особа публічного права, у трудових відносинах з якою перебуває не менше ніж три державні реєстратори, та яка до початку здійснення повноважень у сфері державної реєстрації прав уклала: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80"/>
      <w:bookmarkEnd w:id="78"/>
      <w:r w:rsidRPr="00B04B79">
        <w:rPr>
          <w:rFonts w:ascii="Times New Roman" w:eastAsia="Times New Roman" w:hAnsi="Times New Roman" w:cs="Times New Roman"/>
          <w:sz w:val="24"/>
          <w:szCs w:val="24"/>
          <w:lang w:eastAsia="uk-UA"/>
        </w:rPr>
        <w:t>договір страхування цивільно-правової відповідальності з мінімальним розміром страхової суми у тисячу мінімальних розмірів заробітної плати, встановленої законом на 1 січня календарного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81"/>
      <w:bookmarkEnd w:id="79"/>
      <w:r w:rsidRPr="00B04B79">
        <w:rPr>
          <w:rFonts w:ascii="Times New Roman" w:eastAsia="Times New Roman" w:hAnsi="Times New Roman" w:cs="Times New Roman"/>
          <w:sz w:val="24"/>
          <w:szCs w:val="24"/>
          <w:lang w:eastAsia="uk-UA"/>
        </w:rPr>
        <w:t>договір з іншим суб’єктом державної реєстрації прав та/або нотаріусом (у разі коли акредитований суб’єкт здійснює повноваження виключно в частині забезпечення прийняття та видачі документів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82"/>
      <w:bookmarkEnd w:id="80"/>
      <w:r w:rsidRPr="00B04B79">
        <w:rPr>
          <w:rFonts w:ascii="Times New Roman" w:eastAsia="Times New Roman" w:hAnsi="Times New Roman" w:cs="Times New Roman"/>
          <w:sz w:val="24"/>
          <w:szCs w:val="24"/>
          <w:lang w:eastAsia="uk-UA"/>
        </w:rPr>
        <w:t>Акредитація суб’єктів та моніторинг відповідності таких суб’єктів вимогам акредитації здійснюються Міністерством юстиції України у порядку, встановленому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83"/>
      <w:bookmarkEnd w:id="81"/>
      <w:r w:rsidRPr="00B04B79">
        <w:rPr>
          <w:rFonts w:ascii="Times New Roman" w:eastAsia="Times New Roman" w:hAnsi="Times New Roman" w:cs="Times New Roman"/>
          <w:sz w:val="24"/>
          <w:szCs w:val="24"/>
          <w:lang w:eastAsia="uk-UA"/>
        </w:rPr>
        <w:lastRenderedPageBreak/>
        <w:t>Стаття 7. Повноваження Міністерства юстиції України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84"/>
      <w:bookmarkEnd w:id="82"/>
      <w:r w:rsidRPr="00B04B79">
        <w:rPr>
          <w:rFonts w:ascii="Times New Roman" w:eastAsia="Times New Roman" w:hAnsi="Times New Roman" w:cs="Times New Roman"/>
          <w:sz w:val="24"/>
          <w:szCs w:val="24"/>
          <w:lang w:eastAsia="uk-UA"/>
        </w:rPr>
        <w:t>1. Міністерство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85"/>
      <w:bookmarkEnd w:id="83"/>
      <w:r w:rsidRPr="00B04B79">
        <w:rPr>
          <w:rFonts w:ascii="Times New Roman" w:eastAsia="Times New Roman" w:hAnsi="Times New Roman" w:cs="Times New Roman"/>
          <w:sz w:val="24"/>
          <w:szCs w:val="24"/>
          <w:lang w:eastAsia="uk-UA"/>
        </w:rPr>
        <w:t>1) забезпечує формування та реалізацію державної політики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86"/>
      <w:bookmarkEnd w:id="84"/>
      <w:r w:rsidRPr="00B04B79">
        <w:rPr>
          <w:rFonts w:ascii="Times New Roman" w:eastAsia="Times New Roman" w:hAnsi="Times New Roman" w:cs="Times New Roman"/>
          <w:sz w:val="24"/>
          <w:szCs w:val="24"/>
          <w:lang w:eastAsia="uk-UA"/>
        </w:rPr>
        <w:t>2) здійснює нормативно-правове регулювання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87"/>
      <w:bookmarkEnd w:id="85"/>
      <w:r w:rsidRPr="00B04B79">
        <w:rPr>
          <w:rFonts w:ascii="Times New Roman" w:eastAsia="Times New Roman" w:hAnsi="Times New Roman" w:cs="Times New Roman"/>
          <w:sz w:val="24"/>
          <w:szCs w:val="24"/>
          <w:lang w:eastAsia="uk-UA"/>
        </w:rPr>
        <w:t>3) забезпечує створення та функціонування Державного реєстру прав, є його держателем;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88"/>
      <w:bookmarkEnd w:id="86"/>
      <w:r w:rsidRPr="00B04B79">
        <w:rPr>
          <w:rFonts w:ascii="Times New Roman" w:eastAsia="Times New Roman" w:hAnsi="Times New Roman" w:cs="Times New Roman"/>
          <w:sz w:val="24"/>
          <w:szCs w:val="24"/>
          <w:lang w:eastAsia="uk-UA"/>
        </w:rPr>
        <w:t>4) організовує роботу, пов’язану із забезпеченням діяльності з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89"/>
      <w:bookmarkEnd w:id="87"/>
      <w:r w:rsidRPr="00B04B79">
        <w:rPr>
          <w:rFonts w:ascii="Times New Roman" w:eastAsia="Times New Roman" w:hAnsi="Times New Roman" w:cs="Times New Roman"/>
          <w:sz w:val="24"/>
          <w:szCs w:val="24"/>
          <w:lang w:eastAsia="uk-UA"/>
        </w:rPr>
        <w:t>5) здійснює контроль за діяльністю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90"/>
      <w:bookmarkEnd w:id="88"/>
      <w:r w:rsidRPr="00B04B79">
        <w:rPr>
          <w:rFonts w:ascii="Times New Roman" w:eastAsia="Times New Roman" w:hAnsi="Times New Roman" w:cs="Times New Roman"/>
          <w:sz w:val="24"/>
          <w:szCs w:val="24"/>
          <w:lang w:eastAsia="uk-UA"/>
        </w:rPr>
        <w:t>6) забезпечує доступ державних реєстраторів до Державного реєстру прав та приймає рішення про блокування та анулювання такого доступу у випадках, передбачених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91"/>
      <w:bookmarkEnd w:id="89"/>
      <w:r w:rsidRPr="00B04B79">
        <w:rPr>
          <w:rFonts w:ascii="Times New Roman" w:eastAsia="Times New Roman" w:hAnsi="Times New Roman" w:cs="Times New Roman"/>
          <w:sz w:val="24"/>
          <w:szCs w:val="24"/>
          <w:lang w:eastAsia="uk-UA"/>
        </w:rPr>
        <w:t>7) розглядає скарги на рішення, дії або бездіяльність державних реєстраторів, суб’єктів державної реєстрації прав, територіальних органів Міністерства юстиції України та приймає обов’язкові до виконання рішення, передбачені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92"/>
      <w:bookmarkEnd w:id="90"/>
      <w:r w:rsidRPr="00B04B79">
        <w:rPr>
          <w:rFonts w:ascii="Times New Roman" w:eastAsia="Times New Roman" w:hAnsi="Times New Roman" w:cs="Times New Roman"/>
          <w:sz w:val="24"/>
          <w:szCs w:val="24"/>
          <w:lang w:eastAsia="uk-UA"/>
        </w:rPr>
        <w:t xml:space="preserve">8) складає протоколи про адміністративні правопорушення у випадках, передбачених </w:t>
      </w:r>
      <w:hyperlink r:id="rId7" w:tgtFrame="_blank" w:history="1">
        <w:r w:rsidRPr="00B04B79">
          <w:rPr>
            <w:rFonts w:ascii="Times New Roman" w:eastAsia="Times New Roman" w:hAnsi="Times New Roman" w:cs="Times New Roman"/>
            <w:color w:val="0000FF"/>
            <w:sz w:val="24"/>
            <w:szCs w:val="24"/>
            <w:u w:val="single"/>
            <w:lang w:eastAsia="uk-UA"/>
          </w:rPr>
          <w:t>Кодексом України про адміністративні правопорушення</w:t>
        </w:r>
      </w:hyperlink>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93"/>
      <w:bookmarkEnd w:id="91"/>
      <w:r w:rsidRPr="00B04B79">
        <w:rPr>
          <w:rFonts w:ascii="Times New Roman" w:eastAsia="Times New Roman" w:hAnsi="Times New Roman" w:cs="Times New Roman"/>
          <w:sz w:val="24"/>
          <w:szCs w:val="24"/>
          <w:lang w:eastAsia="uk-UA"/>
        </w:rPr>
        <w:t>9) організовує роботу з підготовки та підвищення кваліфікації державних реєстраторів;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94"/>
      <w:bookmarkEnd w:id="92"/>
      <w:r w:rsidRPr="00B04B79">
        <w:rPr>
          <w:rFonts w:ascii="Times New Roman" w:eastAsia="Times New Roman" w:hAnsi="Times New Roman" w:cs="Times New Roman"/>
          <w:sz w:val="24"/>
          <w:szCs w:val="24"/>
          <w:lang w:eastAsia="uk-UA"/>
        </w:rPr>
        <w:t>10) здійснює інші повноваження, передбачені цим Законом та іншими нормативно-правовими актами.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95"/>
      <w:bookmarkEnd w:id="93"/>
      <w:r w:rsidRPr="00B04B79">
        <w:rPr>
          <w:rFonts w:ascii="Times New Roman" w:eastAsia="Times New Roman" w:hAnsi="Times New Roman" w:cs="Times New Roman"/>
          <w:sz w:val="24"/>
          <w:szCs w:val="24"/>
          <w:lang w:eastAsia="uk-UA"/>
        </w:rPr>
        <w:t>Стаття 8. Повноваження територіальних органів Міністерства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96"/>
      <w:bookmarkEnd w:id="94"/>
      <w:r w:rsidRPr="00B04B79">
        <w:rPr>
          <w:rFonts w:ascii="Times New Roman" w:eastAsia="Times New Roman" w:hAnsi="Times New Roman" w:cs="Times New Roman"/>
          <w:sz w:val="24"/>
          <w:szCs w:val="24"/>
          <w:lang w:eastAsia="uk-UA"/>
        </w:rPr>
        <w:t>1. Територіальні органи Міністерства юстиції України в межах території, на якій вони здійснюють свою діяльність: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97"/>
      <w:bookmarkEnd w:id="95"/>
      <w:r w:rsidRPr="00B04B79">
        <w:rPr>
          <w:rFonts w:ascii="Times New Roman" w:eastAsia="Times New Roman" w:hAnsi="Times New Roman" w:cs="Times New Roman"/>
          <w:sz w:val="24"/>
          <w:szCs w:val="24"/>
          <w:lang w:eastAsia="uk-UA"/>
        </w:rPr>
        <w:t>1) здійснюють контроль за діяльністю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98"/>
      <w:bookmarkEnd w:id="96"/>
      <w:r w:rsidRPr="00B04B79">
        <w:rPr>
          <w:rFonts w:ascii="Times New Roman" w:eastAsia="Times New Roman" w:hAnsi="Times New Roman" w:cs="Times New Roman"/>
          <w:sz w:val="24"/>
          <w:szCs w:val="24"/>
          <w:lang w:eastAsia="uk-UA"/>
        </w:rPr>
        <w:t>2) розглядають скарги на рішення, дії або бездіяльність державних реєстраторів, суб’єктів державної реєстрації прав та приймають обов’язкові до виконання рішення, передбачені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99"/>
      <w:bookmarkEnd w:id="97"/>
      <w:r w:rsidRPr="00B04B79">
        <w:rPr>
          <w:rFonts w:ascii="Times New Roman" w:eastAsia="Times New Roman" w:hAnsi="Times New Roman" w:cs="Times New Roman"/>
          <w:sz w:val="24"/>
          <w:szCs w:val="24"/>
          <w:lang w:eastAsia="uk-UA"/>
        </w:rPr>
        <w:t xml:space="preserve">3) складають протоколи про адміністративні правопорушення у випадках, передбачених </w:t>
      </w:r>
      <w:hyperlink r:id="rId8" w:tgtFrame="_blank" w:history="1">
        <w:r w:rsidRPr="00B04B79">
          <w:rPr>
            <w:rFonts w:ascii="Times New Roman" w:eastAsia="Times New Roman" w:hAnsi="Times New Roman" w:cs="Times New Roman"/>
            <w:color w:val="0000FF"/>
            <w:sz w:val="24"/>
            <w:szCs w:val="24"/>
            <w:u w:val="single"/>
            <w:lang w:eastAsia="uk-UA"/>
          </w:rPr>
          <w:t>Кодексом України про адміністративні правопорушення</w:t>
        </w:r>
      </w:hyperlink>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100"/>
      <w:bookmarkEnd w:id="98"/>
      <w:r w:rsidRPr="00B04B79">
        <w:rPr>
          <w:rFonts w:ascii="Times New Roman" w:eastAsia="Times New Roman" w:hAnsi="Times New Roman" w:cs="Times New Roman"/>
          <w:sz w:val="24"/>
          <w:szCs w:val="24"/>
          <w:lang w:eastAsia="uk-UA"/>
        </w:rPr>
        <w:t>4) організовують роботу з підготовки та підвищення кваліфікації державних реєстраторів;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101"/>
      <w:bookmarkEnd w:id="99"/>
      <w:r w:rsidRPr="00B04B79">
        <w:rPr>
          <w:rFonts w:ascii="Times New Roman" w:eastAsia="Times New Roman" w:hAnsi="Times New Roman" w:cs="Times New Roman"/>
          <w:sz w:val="24"/>
          <w:szCs w:val="24"/>
          <w:lang w:eastAsia="uk-UA"/>
        </w:rPr>
        <w:t>5) забезпечують доступ державних реєстраторів до Державного реєстру прав та приймають рішення про блокування такого доступу у випадках, передбачених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102"/>
      <w:bookmarkEnd w:id="100"/>
      <w:r w:rsidRPr="00B04B79">
        <w:rPr>
          <w:rFonts w:ascii="Times New Roman" w:eastAsia="Times New Roman" w:hAnsi="Times New Roman" w:cs="Times New Roman"/>
          <w:sz w:val="24"/>
          <w:szCs w:val="24"/>
          <w:lang w:eastAsia="uk-UA"/>
        </w:rPr>
        <w:t>6) здійснюють інші повноваження, передбачені цим Законом та іншими нормативно-правовими актами.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103"/>
      <w:bookmarkEnd w:id="101"/>
      <w:r w:rsidRPr="00B04B79">
        <w:rPr>
          <w:rFonts w:ascii="Times New Roman" w:eastAsia="Times New Roman" w:hAnsi="Times New Roman" w:cs="Times New Roman"/>
          <w:sz w:val="24"/>
          <w:szCs w:val="24"/>
          <w:lang w:eastAsia="uk-UA"/>
        </w:rPr>
        <w:t>Стаття 9. Повноваження суб’єктів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104"/>
      <w:bookmarkEnd w:id="102"/>
      <w:r w:rsidRPr="00B04B79">
        <w:rPr>
          <w:rFonts w:ascii="Times New Roman" w:eastAsia="Times New Roman" w:hAnsi="Times New Roman" w:cs="Times New Roman"/>
          <w:sz w:val="24"/>
          <w:szCs w:val="24"/>
          <w:lang w:eastAsia="uk-UA"/>
        </w:rPr>
        <w:lastRenderedPageBreak/>
        <w:t>1. До повноважень суб’єктів державної реєстрації прав належить: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105"/>
      <w:bookmarkEnd w:id="103"/>
      <w:r w:rsidRPr="00B04B79">
        <w:rPr>
          <w:rFonts w:ascii="Times New Roman" w:eastAsia="Times New Roman" w:hAnsi="Times New Roman" w:cs="Times New Roman"/>
          <w:sz w:val="24"/>
          <w:szCs w:val="24"/>
          <w:lang w:eastAsia="uk-UA"/>
        </w:rPr>
        <w:t>1) забезпечення: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106"/>
      <w:bookmarkEnd w:id="104"/>
      <w:r w:rsidRPr="00B04B79">
        <w:rPr>
          <w:rFonts w:ascii="Times New Roman" w:eastAsia="Times New Roman" w:hAnsi="Times New Roman" w:cs="Times New Roman"/>
          <w:sz w:val="24"/>
          <w:szCs w:val="24"/>
          <w:lang w:eastAsia="uk-UA"/>
        </w:rPr>
        <w:t>проведення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107"/>
      <w:bookmarkEnd w:id="105"/>
      <w:r w:rsidRPr="00B04B79">
        <w:rPr>
          <w:rFonts w:ascii="Times New Roman" w:eastAsia="Times New Roman" w:hAnsi="Times New Roman" w:cs="Times New Roman"/>
          <w:sz w:val="24"/>
          <w:szCs w:val="24"/>
          <w:lang w:eastAsia="uk-UA"/>
        </w:rPr>
        <w:t>ведення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108"/>
      <w:bookmarkEnd w:id="106"/>
      <w:r w:rsidRPr="00B04B79">
        <w:rPr>
          <w:rFonts w:ascii="Times New Roman" w:eastAsia="Times New Roman" w:hAnsi="Times New Roman" w:cs="Times New Roman"/>
          <w:sz w:val="24"/>
          <w:szCs w:val="24"/>
          <w:lang w:eastAsia="uk-UA"/>
        </w:rPr>
        <w:t>взяття на облік безхазяйного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109"/>
      <w:bookmarkEnd w:id="107"/>
      <w:r w:rsidRPr="00B04B79">
        <w:rPr>
          <w:rFonts w:ascii="Times New Roman" w:eastAsia="Times New Roman" w:hAnsi="Times New Roman" w:cs="Times New Roman"/>
          <w:sz w:val="24"/>
          <w:szCs w:val="24"/>
          <w:lang w:eastAsia="uk-UA"/>
        </w:rPr>
        <w:t>формування та ведення реєстраційних справ;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10"/>
      <w:bookmarkEnd w:id="108"/>
      <w:r w:rsidRPr="00B04B79">
        <w:rPr>
          <w:rFonts w:ascii="Times New Roman" w:eastAsia="Times New Roman" w:hAnsi="Times New Roman" w:cs="Times New Roman"/>
          <w:sz w:val="24"/>
          <w:szCs w:val="24"/>
          <w:lang w:eastAsia="uk-UA"/>
        </w:rPr>
        <w:t>2) здійснення інших повноважень, передбачених цим Законом та іншими нормативно-правовими актами.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11"/>
      <w:bookmarkEnd w:id="109"/>
      <w:r w:rsidRPr="00B04B79">
        <w:rPr>
          <w:rFonts w:ascii="Times New Roman" w:eastAsia="Times New Roman" w:hAnsi="Times New Roman" w:cs="Times New Roman"/>
          <w:sz w:val="24"/>
          <w:szCs w:val="24"/>
          <w:lang w:eastAsia="uk-UA"/>
        </w:rPr>
        <w:t>2. Акредитовані суб’єкти можуть здійснювати визначені у частині першій цієї статті повноваження в повному обсязі або здійснювати їх виключно в частині забезпечення прийняття та видачі документів у сфері державної реєстрації речових прав на нерухоме майно та їх обтяжень на підставі договору з суб’єктом державної реєстрації прав та/або нотаріусом.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112"/>
      <w:bookmarkEnd w:id="110"/>
      <w:r w:rsidRPr="00B04B79">
        <w:rPr>
          <w:rFonts w:ascii="Times New Roman" w:eastAsia="Times New Roman" w:hAnsi="Times New Roman" w:cs="Times New Roman"/>
          <w:sz w:val="24"/>
          <w:szCs w:val="24"/>
          <w:lang w:eastAsia="uk-UA"/>
        </w:rPr>
        <w:t>Стаття 10. Державний реєстратор</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113"/>
      <w:bookmarkEnd w:id="111"/>
      <w:r w:rsidRPr="00B04B79">
        <w:rPr>
          <w:rFonts w:ascii="Times New Roman" w:eastAsia="Times New Roman" w:hAnsi="Times New Roman" w:cs="Times New Roman"/>
          <w:sz w:val="24"/>
          <w:szCs w:val="24"/>
          <w:lang w:eastAsia="uk-UA"/>
        </w:rPr>
        <w:t>1. Державним реєстратором є:</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14"/>
      <w:bookmarkEnd w:id="112"/>
      <w:r w:rsidRPr="00B04B79">
        <w:rPr>
          <w:rFonts w:ascii="Times New Roman" w:eastAsia="Times New Roman" w:hAnsi="Times New Roman" w:cs="Times New Roman"/>
          <w:sz w:val="24"/>
          <w:szCs w:val="24"/>
          <w:lang w:eastAsia="uk-UA"/>
        </w:rPr>
        <w:t>1) громадянин України, який має вищу освіту за спеціальністю правознавство, відповідає кваліфікаційним вимогам, встановленим Міністерством юстиції України, та перебуває у трудових відносинах з суб’єктом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15"/>
      <w:bookmarkEnd w:id="113"/>
      <w:r w:rsidRPr="00B04B79">
        <w:rPr>
          <w:rFonts w:ascii="Times New Roman" w:eastAsia="Times New Roman" w:hAnsi="Times New Roman" w:cs="Times New Roman"/>
          <w:sz w:val="24"/>
          <w:szCs w:val="24"/>
          <w:lang w:eastAsia="uk-UA"/>
        </w:rPr>
        <w:t>2) нотаріус;</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116"/>
      <w:bookmarkEnd w:id="114"/>
      <w:r w:rsidRPr="00B04B79">
        <w:rPr>
          <w:rFonts w:ascii="Times New Roman" w:eastAsia="Times New Roman" w:hAnsi="Times New Roman" w:cs="Times New Roman"/>
          <w:sz w:val="24"/>
          <w:szCs w:val="24"/>
          <w:lang w:eastAsia="uk-UA"/>
        </w:rPr>
        <w:t>3) державний виконавець - у разі державної реєстрації обтяжень, накладених під час примусового виконання рішень відповідно до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117"/>
      <w:bookmarkEnd w:id="115"/>
      <w:r w:rsidRPr="00B04B79">
        <w:rPr>
          <w:rFonts w:ascii="Times New Roman" w:eastAsia="Times New Roman" w:hAnsi="Times New Roman" w:cs="Times New Roman"/>
          <w:sz w:val="24"/>
          <w:szCs w:val="24"/>
          <w:lang w:eastAsia="uk-UA"/>
        </w:rPr>
        <w:t>2. Державний реєстратор не має права приймати рішення про державну реєстрацію прав у разі, якщо речове право на нерухоме майно, обтяження такого права набувається, змінюється або припиняється за суб’єктом державної реєстрації прав, з яким державний реєстратор перебуває у трудових відносинах або засновником (учасником) якого він є. У такому разі державна реєстрація проводиться іншим державним реєстратором.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118"/>
      <w:bookmarkEnd w:id="116"/>
      <w:r w:rsidRPr="00B04B79">
        <w:rPr>
          <w:rFonts w:ascii="Times New Roman" w:eastAsia="Times New Roman" w:hAnsi="Times New Roman" w:cs="Times New Roman"/>
          <w:sz w:val="24"/>
          <w:szCs w:val="24"/>
          <w:lang w:eastAsia="uk-UA"/>
        </w:rPr>
        <w:t>Державний реєстратор не має права приймати рішення про державну реєстрацію прав на своє ім’я, на ім’я свого чоловіка (дружини), його (її) та своїх родичів (батьків, дітей, онуків, діда, баби, братів, сестер), суб’єкта господарювання, засновником (учасником) якого він є. У такому разі державна реєстрація прав проводиться іншим державним реєстратором.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9"/>
      <w:bookmarkEnd w:id="117"/>
      <w:r w:rsidRPr="00B04B79">
        <w:rPr>
          <w:rFonts w:ascii="Times New Roman" w:eastAsia="Times New Roman" w:hAnsi="Times New Roman" w:cs="Times New Roman"/>
          <w:sz w:val="24"/>
          <w:szCs w:val="24"/>
          <w:lang w:eastAsia="uk-UA"/>
        </w:rPr>
        <w:t>3. Державний реєстратор:</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20"/>
      <w:bookmarkEnd w:id="118"/>
      <w:r w:rsidRPr="00B04B79">
        <w:rPr>
          <w:rFonts w:ascii="Times New Roman" w:eastAsia="Times New Roman" w:hAnsi="Times New Roman" w:cs="Times New Roman"/>
          <w:sz w:val="24"/>
          <w:szCs w:val="24"/>
          <w:lang w:eastAsia="uk-UA"/>
        </w:rPr>
        <w:t>1) встановлює відповідність заявлених прав і поданих документів вимогам законодавства, а також відсутність суперечностей між заявленими та вже зареєстрованими речовими правами на нерухоме майно та їх обтяженнями, зокрема: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121"/>
      <w:bookmarkEnd w:id="119"/>
      <w:r w:rsidRPr="00B04B79">
        <w:rPr>
          <w:rFonts w:ascii="Times New Roman" w:eastAsia="Times New Roman" w:hAnsi="Times New Roman" w:cs="Times New Roman"/>
          <w:sz w:val="24"/>
          <w:szCs w:val="24"/>
          <w:lang w:eastAsia="uk-UA"/>
        </w:rPr>
        <w:t>відповідність обов’язкового дотримання письмової форми правочину та його нотаріального посвідчення у випадках, передбачених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122"/>
      <w:bookmarkEnd w:id="120"/>
      <w:r w:rsidRPr="00B04B79">
        <w:rPr>
          <w:rFonts w:ascii="Times New Roman" w:eastAsia="Times New Roman" w:hAnsi="Times New Roman" w:cs="Times New Roman"/>
          <w:sz w:val="24"/>
          <w:szCs w:val="24"/>
          <w:lang w:eastAsia="uk-UA"/>
        </w:rPr>
        <w:lastRenderedPageBreak/>
        <w:t>відповідність повноважень особи, яка подає документи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23"/>
      <w:bookmarkEnd w:id="121"/>
      <w:r w:rsidRPr="00B04B79">
        <w:rPr>
          <w:rFonts w:ascii="Times New Roman" w:eastAsia="Times New Roman" w:hAnsi="Times New Roman" w:cs="Times New Roman"/>
          <w:sz w:val="24"/>
          <w:szCs w:val="24"/>
          <w:lang w:eastAsia="uk-UA"/>
        </w:rPr>
        <w:t>відповідність відомостей про речові права на нерухоме майно та їх обтяження, що містяться у Державному реєстрі прав, відомостям, що містяться у поданих документах;</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24"/>
      <w:bookmarkEnd w:id="122"/>
      <w:r w:rsidRPr="00B04B79">
        <w:rPr>
          <w:rFonts w:ascii="Times New Roman" w:eastAsia="Times New Roman" w:hAnsi="Times New Roman" w:cs="Times New Roman"/>
          <w:sz w:val="24"/>
          <w:szCs w:val="24"/>
          <w:lang w:eastAsia="uk-UA"/>
        </w:rPr>
        <w:t>наявність обтяжень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125"/>
      <w:bookmarkEnd w:id="123"/>
      <w:r w:rsidRPr="00B04B79">
        <w:rPr>
          <w:rFonts w:ascii="Times New Roman" w:eastAsia="Times New Roman" w:hAnsi="Times New Roman" w:cs="Times New Roman"/>
          <w:sz w:val="24"/>
          <w:szCs w:val="24"/>
          <w:lang w:eastAsia="uk-UA"/>
        </w:rPr>
        <w:t>наявність факту виконання умов правочину, з якими закон та/або відповідний правочин пов’язує можливість виникнення, переходу, припинення речового права, що підлягає державній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126"/>
      <w:bookmarkEnd w:id="124"/>
      <w:r w:rsidRPr="00B04B79">
        <w:rPr>
          <w:rFonts w:ascii="Times New Roman" w:eastAsia="Times New Roman" w:hAnsi="Times New Roman" w:cs="Times New Roman"/>
          <w:sz w:val="24"/>
          <w:szCs w:val="24"/>
          <w:lang w:eastAsia="uk-UA"/>
        </w:rPr>
        <w:t>2) перевіряє документи на наявність підстав для зупинення розгляду заяви про державну реєстрацію прав та їх обтяжень, зупинення державної реєстрації прав, відмови в державній реєстрації прав та приймає відповідні рішення;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127"/>
      <w:bookmarkEnd w:id="125"/>
      <w:r w:rsidRPr="00B04B79">
        <w:rPr>
          <w:rFonts w:ascii="Times New Roman" w:eastAsia="Times New Roman" w:hAnsi="Times New Roman" w:cs="Times New Roman"/>
          <w:sz w:val="24"/>
          <w:szCs w:val="24"/>
          <w:lang w:eastAsia="uk-UA"/>
        </w:rPr>
        <w:t>3) під час проведення державної реєстрації прав, що виникли в установленому законодавством порядку до 1 січня 2013 року, запитує від органів влади, підприємств, установ та організацій, які відповідно до законодавства проводили оформлення та/або реєстрацію прав, інформацію (довідки, копії документів тощо), необхідну для такої реєстрації, у разі відсутності доступу до відповідних інформаційних систем, документів та/або у разі, якщо відповідні документи не були подані заявником.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28"/>
      <w:bookmarkEnd w:id="126"/>
      <w:r w:rsidRPr="00B04B79">
        <w:rPr>
          <w:rFonts w:ascii="Times New Roman" w:eastAsia="Times New Roman" w:hAnsi="Times New Roman" w:cs="Times New Roman"/>
          <w:sz w:val="24"/>
          <w:szCs w:val="24"/>
          <w:lang w:eastAsia="uk-UA"/>
        </w:rPr>
        <w:t>Органи державної влади, підприємства, установи та організації зобов’язані безоплатно протягом трьох робочих днів з моменту отримання запиту надати державному реєстратору запитувану інформацію в паперовій та (за можливості) в електронній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9"/>
      <w:bookmarkEnd w:id="127"/>
      <w:r w:rsidRPr="00B04B79">
        <w:rPr>
          <w:rFonts w:ascii="Times New Roman" w:eastAsia="Times New Roman" w:hAnsi="Times New Roman" w:cs="Times New Roman"/>
          <w:sz w:val="24"/>
          <w:szCs w:val="24"/>
          <w:lang w:eastAsia="uk-UA"/>
        </w:rPr>
        <w:t>4) під час проведення державної реєстрації прав на земельні ділянки використовує відомості Державного земельного кадастру шляхом безпосереднього доступу до нього у порядку, встановленому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30"/>
      <w:bookmarkEnd w:id="128"/>
      <w:r w:rsidRPr="00B04B79">
        <w:rPr>
          <w:rFonts w:ascii="Times New Roman" w:eastAsia="Times New Roman" w:hAnsi="Times New Roman" w:cs="Times New Roman"/>
          <w:sz w:val="24"/>
          <w:szCs w:val="24"/>
          <w:lang w:eastAsia="uk-UA"/>
        </w:rPr>
        <w:t>5) відкриває та/або закриває розділи в Державному реєстрі прав, вносить до нього записи про речові права на нерухоме майно та їх обтяження, про об’єкти та суб’єктів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131"/>
      <w:bookmarkEnd w:id="129"/>
      <w:r w:rsidRPr="00B04B79">
        <w:rPr>
          <w:rFonts w:ascii="Times New Roman" w:eastAsia="Times New Roman" w:hAnsi="Times New Roman" w:cs="Times New Roman"/>
          <w:sz w:val="24"/>
          <w:szCs w:val="24"/>
          <w:lang w:eastAsia="uk-UA"/>
        </w:rPr>
        <w:t>6) присвоює за допомогою Державного реєстру прав реєстраційний номер об’єкту нерухомого майна під час проведення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132"/>
      <w:bookmarkEnd w:id="130"/>
      <w:r w:rsidRPr="00B04B79">
        <w:rPr>
          <w:rFonts w:ascii="Times New Roman" w:eastAsia="Times New Roman" w:hAnsi="Times New Roman" w:cs="Times New Roman"/>
          <w:sz w:val="24"/>
          <w:szCs w:val="24"/>
          <w:lang w:eastAsia="uk-UA"/>
        </w:rPr>
        <w:t>7) виготовляє електронні копії документів та розміщує їх у реєстраційній справі в електронній формі у відповідному розділі Державного реєстру прав (у разі якщо такі копії не були виготовлені під час прийняття документів за заявами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33"/>
      <w:bookmarkEnd w:id="131"/>
      <w:r w:rsidRPr="00B04B79">
        <w:rPr>
          <w:rFonts w:ascii="Times New Roman" w:eastAsia="Times New Roman" w:hAnsi="Times New Roman" w:cs="Times New Roman"/>
          <w:sz w:val="24"/>
          <w:szCs w:val="24"/>
          <w:lang w:eastAsia="uk-UA"/>
        </w:rPr>
        <w:t>8) формує документи за результатом розгляду заяв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134"/>
      <w:bookmarkEnd w:id="132"/>
      <w:r w:rsidRPr="00B04B79">
        <w:rPr>
          <w:rFonts w:ascii="Times New Roman" w:eastAsia="Times New Roman" w:hAnsi="Times New Roman" w:cs="Times New Roman"/>
          <w:sz w:val="24"/>
          <w:szCs w:val="24"/>
          <w:lang w:eastAsia="uk-UA"/>
        </w:rPr>
        <w:t>9) формує та веде реєстраційні справи у паперовій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135"/>
      <w:bookmarkEnd w:id="133"/>
      <w:r w:rsidRPr="00B04B79">
        <w:rPr>
          <w:rFonts w:ascii="Times New Roman" w:eastAsia="Times New Roman" w:hAnsi="Times New Roman" w:cs="Times New Roman"/>
          <w:sz w:val="24"/>
          <w:szCs w:val="24"/>
          <w:lang w:eastAsia="uk-UA"/>
        </w:rPr>
        <w:t>Ведення реєстраційної справи у паперовій формі здійснюється виключно державними реєстраторами, які перебувають у трудових відносинах з виконавчими органами міських рад міст обласного та/або республіканського Автономної Республіки Крим значення, Київською, Севастопольською міськими, районними, районними у містах Києві та Севастополі державними адміністраціями, за місцезнаходженням відповідного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136"/>
      <w:bookmarkEnd w:id="134"/>
      <w:r w:rsidRPr="00B04B79">
        <w:rPr>
          <w:rFonts w:ascii="Times New Roman" w:eastAsia="Times New Roman" w:hAnsi="Times New Roman" w:cs="Times New Roman"/>
          <w:sz w:val="24"/>
          <w:szCs w:val="24"/>
          <w:lang w:eastAsia="uk-UA"/>
        </w:rPr>
        <w:t>10) здійснює інші повноваження, передбачені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37"/>
      <w:bookmarkEnd w:id="135"/>
      <w:r w:rsidRPr="00B04B79">
        <w:rPr>
          <w:rFonts w:ascii="Times New Roman" w:eastAsia="Times New Roman" w:hAnsi="Times New Roman" w:cs="Times New Roman"/>
          <w:sz w:val="24"/>
          <w:szCs w:val="24"/>
          <w:lang w:eastAsia="uk-UA"/>
        </w:rPr>
        <w:lastRenderedPageBreak/>
        <w:t xml:space="preserve">4. Державний реєстратор має свою печатку, крім нотаріуса, який має печатку, визначену </w:t>
      </w:r>
      <w:hyperlink r:id="rId9"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нотаріат".</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38"/>
      <w:bookmarkEnd w:id="136"/>
      <w:r w:rsidRPr="00B04B79">
        <w:rPr>
          <w:rFonts w:ascii="Times New Roman" w:eastAsia="Times New Roman" w:hAnsi="Times New Roman" w:cs="Times New Roman"/>
          <w:sz w:val="24"/>
          <w:szCs w:val="24"/>
          <w:lang w:eastAsia="uk-UA"/>
        </w:rPr>
        <w:t>Зразок та опис печатки державного реєстратора встановлює Міністерство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139"/>
      <w:bookmarkEnd w:id="137"/>
      <w:r w:rsidRPr="00B04B79">
        <w:rPr>
          <w:rFonts w:ascii="Times New Roman" w:eastAsia="Times New Roman" w:hAnsi="Times New Roman" w:cs="Times New Roman"/>
          <w:sz w:val="24"/>
          <w:szCs w:val="24"/>
          <w:lang w:eastAsia="uk-UA"/>
        </w:rPr>
        <w:t>Стаття 11. Прийняття рішень державним реєстратором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140"/>
      <w:bookmarkEnd w:id="138"/>
      <w:r w:rsidRPr="00B04B79">
        <w:rPr>
          <w:rFonts w:ascii="Times New Roman" w:eastAsia="Times New Roman" w:hAnsi="Times New Roman" w:cs="Times New Roman"/>
          <w:sz w:val="24"/>
          <w:szCs w:val="24"/>
          <w:lang w:eastAsia="uk-UA"/>
        </w:rPr>
        <w:t>1. Державний реєстратор самостійно приймає рішення за результатом розгляду заяв про державну реєстрацію прав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141"/>
      <w:bookmarkEnd w:id="139"/>
      <w:r w:rsidRPr="00B04B79">
        <w:rPr>
          <w:rFonts w:ascii="Times New Roman" w:eastAsia="Times New Roman" w:hAnsi="Times New Roman" w:cs="Times New Roman"/>
          <w:sz w:val="24"/>
          <w:szCs w:val="24"/>
          <w:lang w:eastAsia="uk-UA"/>
        </w:rPr>
        <w:t>2. Втручання, крім випадків, передбачених цим Законом, будь-яких органів влади, їх посадових осіб, юридичних осіб, громадян та їх об’єднань у діяльність державного реєстратора під час проведення державної реєстрації прав забороняється і тягне за собою відповідальність згідно із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42"/>
      <w:bookmarkEnd w:id="140"/>
      <w:r w:rsidRPr="00B04B79">
        <w:rPr>
          <w:rFonts w:ascii="Times New Roman" w:eastAsia="Times New Roman" w:hAnsi="Times New Roman" w:cs="Times New Roman"/>
          <w:sz w:val="24"/>
          <w:szCs w:val="24"/>
          <w:lang w:eastAsia="uk-UA"/>
        </w:rPr>
        <w:t xml:space="preserve">Розділ III </w:t>
      </w:r>
      <w:r w:rsidRPr="00B04B79">
        <w:rPr>
          <w:rFonts w:ascii="Times New Roman" w:eastAsia="Times New Roman" w:hAnsi="Times New Roman" w:cs="Times New Roman"/>
          <w:sz w:val="24"/>
          <w:szCs w:val="24"/>
          <w:lang w:eastAsia="uk-UA"/>
        </w:rPr>
        <w:br/>
        <w:t>ДЕРЖАВНИЙ РЕЄСТР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143"/>
      <w:bookmarkEnd w:id="141"/>
      <w:r w:rsidRPr="00B04B79">
        <w:rPr>
          <w:rFonts w:ascii="Times New Roman" w:eastAsia="Times New Roman" w:hAnsi="Times New Roman" w:cs="Times New Roman"/>
          <w:sz w:val="24"/>
          <w:szCs w:val="24"/>
          <w:lang w:eastAsia="uk-UA"/>
        </w:rPr>
        <w:t>Стаття 12. Державний реєстр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144"/>
      <w:bookmarkEnd w:id="142"/>
      <w:r w:rsidRPr="00B04B79">
        <w:rPr>
          <w:rFonts w:ascii="Times New Roman" w:eastAsia="Times New Roman" w:hAnsi="Times New Roman" w:cs="Times New Roman"/>
          <w:sz w:val="24"/>
          <w:szCs w:val="24"/>
          <w:lang w:eastAsia="uk-UA"/>
        </w:rPr>
        <w:t>1. Державний реєстр прав містить відомості про зареєстровані речові права на нерухоме майно та їх обтяження, речові права на об’єкти незавершеного будівництва та їх обтяження, про об’єкти та суб’єктів цих прав, документи, на підставі яких проведено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145"/>
      <w:bookmarkEnd w:id="143"/>
      <w:r w:rsidRPr="00B04B79">
        <w:rPr>
          <w:rFonts w:ascii="Times New Roman" w:eastAsia="Times New Roman" w:hAnsi="Times New Roman" w:cs="Times New Roman"/>
          <w:sz w:val="24"/>
          <w:szCs w:val="24"/>
          <w:lang w:eastAsia="uk-UA"/>
        </w:rPr>
        <w:t>2. Відомості, що містяться у Державному реєстрі прав, мають відповідати даним реєстраційної справи у паперовій формі, що містить документовані записи щодо прав на нерухоме майно та їх обтяжень. У разі їх невідповідності пріоритет мають дані реєстраційної справи у паперовій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146"/>
      <w:bookmarkEnd w:id="144"/>
      <w:r w:rsidRPr="00B04B79">
        <w:rPr>
          <w:rFonts w:ascii="Times New Roman" w:eastAsia="Times New Roman" w:hAnsi="Times New Roman" w:cs="Times New Roman"/>
          <w:sz w:val="24"/>
          <w:szCs w:val="24"/>
          <w:lang w:eastAsia="uk-UA"/>
        </w:rPr>
        <w:t>3. До Державного реєстру прав не вносяться відомості, що становлять державну таємницю.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47"/>
      <w:bookmarkEnd w:id="145"/>
      <w:r w:rsidRPr="00B04B79">
        <w:rPr>
          <w:rFonts w:ascii="Times New Roman" w:eastAsia="Times New Roman" w:hAnsi="Times New Roman" w:cs="Times New Roman"/>
          <w:sz w:val="24"/>
          <w:szCs w:val="24"/>
          <w:lang w:eastAsia="uk-UA"/>
        </w:rPr>
        <w:t>4. Ведення Державного реєстру прав здійснюється з використанням програмного забезпечення, розробленого відповідно до державних стандартів, що забезпечують його сумісність і взаємодію з іншими інформаційними системами та мережами, що становлять інформаційний ресурс держави.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48"/>
      <w:bookmarkEnd w:id="146"/>
      <w:r w:rsidRPr="00B04B79">
        <w:rPr>
          <w:rFonts w:ascii="Times New Roman" w:eastAsia="Times New Roman" w:hAnsi="Times New Roman" w:cs="Times New Roman"/>
          <w:sz w:val="24"/>
          <w:szCs w:val="24"/>
          <w:lang w:eastAsia="uk-UA"/>
        </w:rPr>
        <w:t>5. Відомості Державного реєстру прав вважаються достовірними і можуть бути використані у спорі з третьою особою, доки їх не скасовано у порядку, передбаченому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149"/>
      <w:bookmarkEnd w:id="147"/>
      <w:r w:rsidRPr="00B04B79">
        <w:rPr>
          <w:rFonts w:ascii="Times New Roman" w:eastAsia="Times New Roman" w:hAnsi="Times New Roman" w:cs="Times New Roman"/>
          <w:sz w:val="24"/>
          <w:szCs w:val="24"/>
          <w:lang w:eastAsia="uk-UA"/>
        </w:rPr>
        <w:t>Будь-які дії особи, спрямовані на набуття, зміну або припинення речових прав на нерухоме майно та їх обтяжень, зареєстрованих у Державному реєстрі прав, вчиняються на підставі відомостей, що містяться в цьому реєстрі.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150"/>
      <w:bookmarkEnd w:id="148"/>
      <w:r w:rsidRPr="00B04B79">
        <w:rPr>
          <w:rFonts w:ascii="Times New Roman" w:eastAsia="Times New Roman" w:hAnsi="Times New Roman" w:cs="Times New Roman"/>
          <w:sz w:val="24"/>
          <w:szCs w:val="24"/>
          <w:lang w:eastAsia="uk-UA"/>
        </w:rPr>
        <w:t>6. Державний реєстр прав є державною власністю, складовою Національного архівного фонду і підлягає довічному зберіганню.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151"/>
      <w:bookmarkEnd w:id="149"/>
      <w:r w:rsidRPr="00B04B79">
        <w:rPr>
          <w:rFonts w:ascii="Times New Roman" w:eastAsia="Times New Roman" w:hAnsi="Times New Roman" w:cs="Times New Roman"/>
          <w:sz w:val="24"/>
          <w:szCs w:val="24"/>
          <w:lang w:eastAsia="uk-UA"/>
        </w:rPr>
        <w:t>Майнові права інтелектуальної власності на комп’ютерну програму, що забезпечує діяльність Державного реєстру прав, та компіляції даних Державного реєстру прав належать державі.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52"/>
      <w:bookmarkEnd w:id="150"/>
      <w:r w:rsidRPr="00B04B79">
        <w:rPr>
          <w:rFonts w:ascii="Times New Roman" w:eastAsia="Times New Roman" w:hAnsi="Times New Roman" w:cs="Times New Roman"/>
          <w:sz w:val="24"/>
          <w:szCs w:val="24"/>
          <w:lang w:eastAsia="uk-UA"/>
        </w:rPr>
        <w:t>Вилучення будь-яких документів або частин Державного реєстру прав не допускається, крім випадків, передбачених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53"/>
      <w:bookmarkEnd w:id="151"/>
      <w:r w:rsidRPr="00B04B79">
        <w:rPr>
          <w:rFonts w:ascii="Times New Roman" w:eastAsia="Times New Roman" w:hAnsi="Times New Roman" w:cs="Times New Roman"/>
          <w:sz w:val="24"/>
          <w:szCs w:val="24"/>
          <w:lang w:eastAsia="uk-UA"/>
        </w:rPr>
        <w:lastRenderedPageBreak/>
        <w:t>Стаття 13. Структура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154"/>
      <w:bookmarkEnd w:id="152"/>
      <w:r w:rsidRPr="00B04B79">
        <w:rPr>
          <w:rFonts w:ascii="Times New Roman" w:eastAsia="Times New Roman" w:hAnsi="Times New Roman" w:cs="Times New Roman"/>
          <w:sz w:val="24"/>
          <w:szCs w:val="24"/>
          <w:lang w:eastAsia="uk-UA"/>
        </w:rPr>
        <w:t>1. На кожний об’єкт нерухомого майна під час проведення державної реєстрації права власності на нього вперше у Державному реєстрі прав відкривається новий розділ та формується реєстраційна справа, присвоюється реєстраційний номер об’єкту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155"/>
      <w:bookmarkEnd w:id="153"/>
      <w:r w:rsidRPr="00B04B79">
        <w:rPr>
          <w:rFonts w:ascii="Times New Roman" w:eastAsia="Times New Roman" w:hAnsi="Times New Roman" w:cs="Times New Roman"/>
          <w:sz w:val="24"/>
          <w:szCs w:val="24"/>
          <w:lang w:eastAsia="uk-UA"/>
        </w:rPr>
        <w:t>2. Розділ Державного реєстру прав складається з чотирьох частин, які містять відомості про: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56"/>
      <w:bookmarkEnd w:id="154"/>
      <w:r w:rsidRPr="00B04B79">
        <w:rPr>
          <w:rFonts w:ascii="Times New Roman" w:eastAsia="Times New Roman" w:hAnsi="Times New Roman" w:cs="Times New Roman"/>
          <w:sz w:val="24"/>
          <w:szCs w:val="24"/>
          <w:lang w:eastAsia="uk-UA"/>
        </w:rPr>
        <w:t>1)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57"/>
      <w:bookmarkEnd w:id="155"/>
      <w:r w:rsidRPr="00B04B79">
        <w:rPr>
          <w:rFonts w:ascii="Times New Roman" w:eastAsia="Times New Roman" w:hAnsi="Times New Roman" w:cs="Times New Roman"/>
          <w:sz w:val="24"/>
          <w:szCs w:val="24"/>
          <w:lang w:eastAsia="uk-UA"/>
        </w:rPr>
        <w:t>2) право власності та суб’єкта (суб’єктів) цього права;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158"/>
      <w:bookmarkEnd w:id="156"/>
      <w:r w:rsidRPr="00B04B79">
        <w:rPr>
          <w:rFonts w:ascii="Times New Roman" w:eastAsia="Times New Roman" w:hAnsi="Times New Roman" w:cs="Times New Roman"/>
          <w:sz w:val="24"/>
          <w:szCs w:val="24"/>
          <w:lang w:eastAsia="uk-UA"/>
        </w:rPr>
        <w:t>3) інші речові права та суб’єкта (суб’єктів) цих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159"/>
      <w:bookmarkEnd w:id="157"/>
      <w:r w:rsidRPr="00B04B79">
        <w:rPr>
          <w:rFonts w:ascii="Times New Roman" w:eastAsia="Times New Roman" w:hAnsi="Times New Roman" w:cs="Times New Roman"/>
          <w:sz w:val="24"/>
          <w:szCs w:val="24"/>
          <w:lang w:eastAsia="uk-UA"/>
        </w:rPr>
        <w:t>4) обтяження прав на нерухоме майно та суб’єкта (суб’єктів) цих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60"/>
      <w:bookmarkEnd w:id="158"/>
      <w:r w:rsidRPr="00B04B79">
        <w:rPr>
          <w:rFonts w:ascii="Times New Roman" w:eastAsia="Times New Roman" w:hAnsi="Times New Roman" w:cs="Times New Roman"/>
          <w:sz w:val="24"/>
          <w:szCs w:val="24"/>
          <w:lang w:eastAsia="uk-UA"/>
        </w:rPr>
        <w:t>У разі відсутності відкритого на об’єкт нерухомого майна розділу у Державному реєстрі прав відомості про інші речові права та суб’єкта (суб’єктів) цих прав, обтяження прав на нерухоме майно та суб’єкта (суб’єктів) цих прав вносяться до спеціального розділу Державного реєстру прав, крім випадків, коли така державна реєстрація проводиться одночасно з державною реєстрацією права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61"/>
      <w:bookmarkEnd w:id="159"/>
      <w:r w:rsidRPr="00B04B79">
        <w:rPr>
          <w:rFonts w:ascii="Times New Roman" w:eastAsia="Times New Roman" w:hAnsi="Times New Roman" w:cs="Times New Roman"/>
          <w:sz w:val="24"/>
          <w:szCs w:val="24"/>
          <w:lang w:eastAsia="uk-UA"/>
        </w:rPr>
        <w:t>Після відкриття на об’єкт нерухомого майна розділу у Державному реєстрі прав відомості про інші речові права та суб’єкта (суб’єктів) цих прав, обтяження прав на нерухоме майно та суб’єкта (суб’єктів) цих обтяжень переносяться до такого розділу.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62"/>
      <w:bookmarkEnd w:id="160"/>
      <w:r w:rsidRPr="00B04B79">
        <w:rPr>
          <w:rFonts w:ascii="Times New Roman" w:eastAsia="Times New Roman" w:hAnsi="Times New Roman" w:cs="Times New Roman"/>
          <w:sz w:val="24"/>
          <w:szCs w:val="24"/>
          <w:lang w:eastAsia="uk-UA"/>
        </w:rPr>
        <w:t>3. Невід’ємною складовою частиною Державного реєстру прав є база даних заяв та реєстраційні справи.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163"/>
      <w:bookmarkEnd w:id="161"/>
      <w:r w:rsidRPr="00B04B79">
        <w:rPr>
          <w:rFonts w:ascii="Times New Roman" w:eastAsia="Times New Roman" w:hAnsi="Times New Roman" w:cs="Times New Roman"/>
          <w:sz w:val="24"/>
          <w:szCs w:val="24"/>
          <w:lang w:eastAsia="uk-UA"/>
        </w:rPr>
        <w:t>4. Порядок ведення Державного реєстру прав визначає Кабінет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164"/>
      <w:bookmarkEnd w:id="162"/>
      <w:r w:rsidRPr="00B04B79">
        <w:rPr>
          <w:rFonts w:ascii="Times New Roman" w:eastAsia="Times New Roman" w:hAnsi="Times New Roman" w:cs="Times New Roman"/>
          <w:sz w:val="24"/>
          <w:szCs w:val="24"/>
          <w:lang w:eastAsia="uk-UA"/>
        </w:rPr>
        <w:t>Стаття 14. Відкриття та закриття розділів Державного реєстру прав у разі поділу, виділу частки, об’єднання, знищення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65"/>
      <w:bookmarkEnd w:id="163"/>
      <w:r w:rsidRPr="00B04B79">
        <w:rPr>
          <w:rFonts w:ascii="Times New Roman" w:eastAsia="Times New Roman" w:hAnsi="Times New Roman" w:cs="Times New Roman"/>
          <w:sz w:val="24"/>
          <w:szCs w:val="24"/>
          <w:lang w:eastAsia="uk-UA"/>
        </w:rPr>
        <w:t>1. Розділ Державного реєстру прав та реєстраційна справа закриваються у разі: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66"/>
      <w:bookmarkEnd w:id="164"/>
      <w:r w:rsidRPr="00B04B79">
        <w:rPr>
          <w:rFonts w:ascii="Times New Roman" w:eastAsia="Times New Roman" w:hAnsi="Times New Roman" w:cs="Times New Roman"/>
          <w:sz w:val="24"/>
          <w:szCs w:val="24"/>
          <w:lang w:eastAsia="uk-UA"/>
        </w:rPr>
        <w:t>1) знищення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167"/>
      <w:bookmarkEnd w:id="165"/>
      <w:r w:rsidRPr="00B04B79">
        <w:rPr>
          <w:rFonts w:ascii="Times New Roman" w:eastAsia="Times New Roman" w:hAnsi="Times New Roman" w:cs="Times New Roman"/>
          <w:sz w:val="24"/>
          <w:szCs w:val="24"/>
          <w:lang w:eastAsia="uk-UA"/>
        </w:rPr>
        <w:t>2) поділу, об’єднання об’єктів нерухомого майна або виділу частки з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168"/>
      <w:bookmarkEnd w:id="166"/>
      <w:r w:rsidRPr="00B04B79">
        <w:rPr>
          <w:rFonts w:ascii="Times New Roman" w:eastAsia="Times New Roman" w:hAnsi="Times New Roman" w:cs="Times New Roman"/>
          <w:sz w:val="24"/>
          <w:szCs w:val="24"/>
          <w:lang w:eastAsia="uk-UA"/>
        </w:rPr>
        <w:t>2. У разі поділу об’єкта нерухомого майна або виділу частки з об’єкта нерухомого майна відповідний розділ Державного реєстру прав та реєстраційна справа закриваються, реєстраційний номер цього об’єкта скасовується. На кожний новостворений об’єкт нерухомого майна відкривається новий розділ Державного реєстру прав та формується нова реєстраційна справа, присвоюється новий реєстраційний номер кожному з таких об’єктів.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69"/>
      <w:bookmarkEnd w:id="167"/>
      <w:r w:rsidRPr="00B04B79">
        <w:rPr>
          <w:rFonts w:ascii="Times New Roman" w:eastAsia="Times New Roman" w:hAnsi="Times New Roman" w:cs="Times New Roman"/>
          <w:sz w:val="24"/>
          <w:szCs w:val="24"/>
          <w:lang w:eastAsia="uk-UA"/>
        </w:rPr>
        <w:t>Записи про речові права та їх обтяження щодо об’єкта, який поділяється, або при виділі частки з цього об’єкта переносяться до розділів Державного реєстру прав, відкритих на кожний новостворений об’єкт. Якщо правочином або актом відповідного органу встановлено, що речові права та їх обтяження не поширюються на всі новостворені об’єкти нерухомого майна, записи про такі права та обтяження переносяться лише до розділів, відкритих для новостворених об’єктів, яких вони стосуються.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70"/>
      <w:bookmarkEnd w:id="168"/>
      <w:r w:rsidRPr="00B04B79">
        <w:rPr>
          <w:rFonts w:ascii="Times New Roman" w:eastAsia="Times New Roman" w:hAnsi="Times New Roman" w:cs="Times New Roman"/>
          <w:sz w:val="24"/>
          <w:szCs w:val="24"/>
          <w:lang w:eastAsia="uk-UA"/>
        </w:rPr>
        <w:lastRenderedPageBreak/>
        <w:t>3. У разі об’єднання об’єктів нерухомого майна відповідні розділи Державного реєстру прав та реєстраційні справи закриваються, реєстраційні номери таких об’єктів скасовуються. Для новоствореного об’єкта нерухомого майна відкривається новий розділ у Державному реєстрі прав та формується нова реєстраційна справа, присвоюється новий реєстраційний номер такому об’єкту.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171"/>
      <w:bookmarkEnd w:id="169"/>
      <w:r w:rsidRPr="00B04B79">
        <w:rPr>
          <w:rFonts w:ascii="Times New Roman" w:eastAsia="Times New Roman" w:hAnsi="Times New Roman" w:cs="Times New Roman"/>
          <w:sz w:val="24"/>
          <w:szCs w:val="24"/>
          <w:lang w:eastAsia="uk-UA"/>
        </w:rPr>
        <w:t>4. Записи про речові права та їх обтяження щодо об’єктів, що об’єднуються, переносяться до розділу Державного реєстру прав, відкритого для новоствореного об’єкта, із зазначенням тієї частини такого новоствореного об’єкта, щодо якої записи про речові права та їх обтяження були зареєстровані.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172"/>
      <w:bookmarkEnd w:id="170"/>
      <w:r w:rsidRPr="00B04B79">
        <w:rPr>
          <w:rFonts w:ascii="Times New Roman" w:eastAsia="Times New Roman" w:hAnsi="Times New Roman" w:cs="Times New Roman"/>
          <w:sz w:val="24"/>
          <w:szCs w:val="24"/>
          <w:lang w:eastAsia="uk-UA"/>
        </w:rPr>
        <w:t>Стаття 15. Реєстраційний номер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173"/>
      <w:bookmarkEnd w:id="171"/>
      <w:r w:rsidRPr="00B04B79">
        <w:rPr>
          <w:rFonts w:ascii="Times New Roman" w:eastAsia="Times New Roman" w:hAnsi="Times New Roman" w:cs="Times New Roman"/>
          <w:sz w:val="24"/>
          <w:szCs w:val="24"/>
          <w:lang w:eastAsia="uk-UA"/>
        </w:rPr>
        <w:t>1. Реєстраційним номером об’єкта нерухомого майна є індивідуальний номер, який присвоюється кожному індивідуально визначеному об’єкту нерухомого майна при проведенні державної реєстрації права власності на нього вперше, не повторюється на всій території України і залишається незмінним протягом усього часу існування такого об’єкта.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74"/>
      <w:bookmarkEnd w:id="172"/>
      <w:r w:rsidRPr="00B04B79">
        <w:rPr>
          <w:rFonts w:ascii="Times New Roman" w:eastAsia="Times New Roman" w:hAnsi="Times New Roman" w:cs="Times New Roman"/>
          <w:sz w:val="24"/>
          <w:szCs w:val="24"/>
          <w:lang w:eastAsia="uk-UA"/>
        </w:rPr>
        <w:t>2. У разі переходу права власності на об’єкт нерухомого майна або зміни відомостей про об’єкт нерухомого майна його реєстраційний номер не змінюється, крім випадків, передбачених статтею 14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75"/>
      <w:bookmarkEnd w:id="173"/>
      <w:r w:rsidRPr="00B04B79">
        <w:rPr>
          <w:rFonts w:ascii="Times New Roman" w:eastAsia="Times New Roman" w:hAnsi="Times New Roman" w:cs="Times New Roman"/>
          <w:sz w:val="24"/>
          <w:szCs w:val="24"/>
          <w:lang w:eastAsia="uk-UA"/>
        </w:rPr>
        <w:t>3. Скасований реєстраційний номер об’єкта нерухомого майна не може бути присвоєний іншому об’єкту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176"/>
      <w:bookmarkEnd w:id="174"/>
      <w:r w:rsidRPr="00B04B79">
        <w:rPr>
          <w:rFonts w:ascii="Times New Roman" w:eastAsia="Times New Roman" w:hAnsi="Times New Roman" w:cs="Times New Roman"/>
          <w:sz w:val="24"/>
          <w:szCs w:val="24"/>
          <w:lang w:eastAsia="uk-UA"/>
        </w:rPr>
        <w:t>Інформація про скасовані реєстраційні номери зберігається у Державному реєстрі прав протягом усього часу існування цього реєстру.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177"/>
      <w:bookmarkEnd w:id="175"/>
      <w:r w:rsidRPr="00B04B79">
        <w:rPr>
          <w:rFonts w:ascii="Times New Roman" w:eastAsia="Times New Roman" w:hAnsi="Times New Roman" w:cs="Times New Roman"/>
          <w:sz w:val="24"/>
          <w:szCs w:val="24"/>
          <w:lang w:eastAsia="uk-UA"/>
        </w:rPr>
        <w:t>Стаття 16. База даних заяв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178"/>
      <w:bookmarkEnd w:id="176"/>
      <w:r w:rsidRPr="00B04B79">
        <w:rPr>
          <w:rFonts w:ascii="Times New Roman" w:eastAsia="Times New Roman" w:hAnsi="Times New Roman" w:cs="Times New Roman"/>
          <w:sz w:val="24"/>
          <w:szCs w:val="24"/>
          <w:lang w:eastAsia="uk-UA"/>
        </w:rPr>
        <w:t>1. Формування заяв у сфері державної реєстрації прав та/або їх реєстрація проводиться у базі даних заяв.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179"/>
      <w:bookmarkEnd w:id="177"/>
      <w:r w:rsidRPr="00B04B79">
        <w:rPr>
          <w:rFonts w:ascii="Times New Roman" w:eastAsia="Times New Roman" w:hAnsi="Times New Roman" w:cs="Times New Roman"/>
          <w:sz w:val="24"/>
          <w:szCs w:val="24"/>
          <w:lang w:eastAsia="uk-UA"/>
        </w:rPr>
        <w:t>Під час прийняття заяви в паперовій формі обов’язково виготовляються електронні копії документів, поданих заявником для проведення державної реєстрації прав. Електронні копії документів виготовляються шляхом сканування оригіналів та копій документів, що пред’являються заявником для проведення державної реєстрації прав з подальшим розміщенням їх у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180"/>
      <w:bookmarkEnd w:id="178"/>
      <w:r w:rsidRPr="00B04B79">
        <w:rPr>
          <w:rFonts w:ascii="Times New Roman" w:eastAsia="Times New Roman" w:hAnsi="Times New Roman" w:cs="Times New Roman"/>
          <w:sz w:val="24"/>
          <w:szCs w:val="24"/>
          <w:lang w:eastAsia="uk-UA"/>
        </w:rPr>
        <w:t>У базі даних заяв реєструються рішення судів про заборону вчинення дій, пов’язаних з державною реєстрацією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181"/>
      <w:bookmarkEnd w:id="179"/>
      <w:r w:rsidRPr="00B04B79">
        <w:rPr>
          <w:rFonts w:ascii="Times New Roman" w:eastAsia="Times New Roman" w:hAnsi="Times New Roman" w:cs="Times New Roman"/>
          <w:sz w:val="24"/>
          <w:szCs w:val="24"/>
          <w:lang w:eastAsia="uk-UA"/>
        </w:rPr>
        <w:t>2. Перелік відомостей, що вносяться до бази даних заяв під час формування та реєстрації заяв, визначається Кабінетом Міністрів України у Порядку ведення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182"/>
      <w:bookmarkEnd w:id="180"/>
      <w:r w:rsidRPr="00B04B79">
        <w:rPr>
          <w:rFonts w:ascii="Times New Roman" w:eastAsia="Times New Roman" w:hAnsi="Times New Roman" w:cs="Times New Roman"/>
          <w:sz w:val="24"/>
          <w:szCs w:val="24"/>
          <w:lang w:eastAsia="uk-UA"/>
        </w:rPr>
        <w:t>Стаття 17. Реєстраційна справа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183"/>
      <w:bookmarkEnd w:id="181"/>
      <w:r w:rsidRPr="00B04B79">
        <w:rPr>
          <w:rFonts w:ascii="Times New Roman" w:eastAsia="Times New Roman" w:hAnsi="Times New Roman" w:cs="Times New Roman"/>
          <w:sz w:val="24"/>
          <w:szCs w:val="24"/>
          <w:lang w:eastAsia="uk-UA"/>
        </w:rPr>
        <w:t>1. Реєстраційна справа формується у паперовій формі після відкриття розділу на об’єкт нерухомого майна у Державному реєстрі прав та внесення до нього відомостей про речові права на нерухоме майно та їх обтяження, про об’єкти та суб’єктів цих прав та зберігається протягом всього часу існування об’єкта.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184"/>
      <w:bookmarkEnd w:id="182"/>
      <w:r w:rsidRPr="00B04B79">
        <w:rPr>
          <w:rFonts w:ascii="Times New Roman" w:eastAsia="Times New Roman" w:hAnsi="Times New Roman" w:cs="Times New Roman"/>
          <w:sz w:val="24"/>
          <w:szCs w:val="24"/>
          <w:lang w:eastAsia="uk-UA"/>
        </w:rPr>
        <w:lastRenderedPageBreak/>
        <w:t>2. Реєстраційна справа у паперовій формі включає документи, на підставі яких вносилися відомості до Державного реєстру прав, а також інші документи, отримані та сформовані під час проведення державної реєстрації, що розміщуються у порядку їх надходження і нумеруються.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185"/>
      <w:bookmarkEnd w:id="183"/>
      <w:r w:rsidRPr="00B04B79">
        <w:rPr>
          <w:rFonts w:ascii="Times New Roman" w:eastAsia="Times New Roman" w:hAnsi="Times New Roman" w:cs="Times New Roman"/>
          <w:sz w:val="24"/>
          <w:szCs w:val="24"/>
          <w:lang w:eastAsia="uk-UA"/>
        </w:rPr>
        <w:t>Реєстраційній справі у паперовій формі присвоюється реєстраційний номер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186"/>
      <w:bookmarkEnd w:id="184"/>
      <w:r w:rsidRPr="00B04B79">
        <w:rPr>
          <w:rFonts w:ascii="Times New Roman" w:eastAsia="Times New Roman" w:hAnsi="Times New Roman" w:cs="Times New Roman"/>
          <w:sz w:val="24"/>
          <w:szCs w:val="24"/>
          <w:lang w:eastAsia="uk-UA"/>
        </w:rPr>
        <w:t>3. Реєстраційна справа в електронній формі складається з документів, сформованих за допомогою програмного забезпечення Державного реєстру прав та електронних копій документів, поданих або сканованих за заявами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187"/>
      <w:bookmarkEnd w:id="185"/>
      <w:r w:rsidRPr="00B04B79">
        <w:rPr>
          <w:rFonts w:ascii="Times New Roman" w:eastAsia="Times New Roman" w:hAnsi="Times New Roman" w:cs="Times New Roman"/>
          <w:sz w:val="24"/>
          <w:szCs w:val="24"/>
          <w:lang w:eastAsia="uk-UA"/>
        </w:rPr>
        <w:t>Реєстраційна справа в електронній формі зберігається в Державному реєстрі речових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188"/>
      <w:bookmarkEnd w:id="186"/>
      <w:r w:rsidRPr="00B04B79">
        <w:rPr>
          <w:rFonts w:ascii="Times New Roman" w:eastAsia="Times New Roman" w:hAnsi="Times New Roman" w:cs="Times New Roman"/>
          <w:sz w:val="24"/>
          <w:szCs w:val="24"/>
          <w:lang w:eastAsia="uk-UA"/>
        </w:rPr>
        <w:t>4. Державний реєстратор, який не перебуває у трудових відносинах з виконавчими органами міських рад міст обласного та/або республіканського Автономної Республіки Крим значення, Київською, Севастопольською міськими, районними, районними у містах Києві та Севастополі державними адміністраціями та провів державну реєстрацію прав, забезпечує передачу реєстраційної справи у паперовій формі або документів, що були видані, оформлені або отримані ним під час проведення такої реєстрації, до відповідного суб’єкта державної реєстрації прав, який забезпечує ведення реєстраційних справ у паперовій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189"/>
      <w:bookmarkEnd w:id="187"/>
      <w:r w:rsidRPr="00B04B79">
        <w:rPr>
          <w:rFonts w:ascii="Times New Roman" w:eastAsia="Times New Roman" w:hAnsi="Times New Roman" w:cs="Times New Roman"/>
          <w:sz w:val="24"/>
          <w:szCs w:val="24"/>
          <w:lang w:eastAsia="uk-UA"/>
        </w:rPr>
        <w:t>5. Порядок формування та зберігання реєстраційних справ визначається Міністерством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190"/>
      <w:bookmarkEnd w:id="188"/>
      <w:r w:rsidRPr="00B04B79">
        <w:rPr>
          <w:rFonts w:ascii="Times New Roman" w:eastAsia="Times New Roman" w:hAnsi="Times New Roman" w:cs="Times New Roman"/>
          <w:sz w:val="24"/>
          <w:szCs w:val="24"/>
          <w:lang w:eastAsia="uk-UA"/>
        </w:rPr>
        <w:t>6. Витребування (вилучення) реєстраційних справ або документів із них здійснюється за рішенням суду.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191"/>
      <w:bookmarkEnd w:id="189"/>
      <w:r w:rsidRPr="00B04B79">
        <w:rPr>
          <w:rFonts w:ascii="Times New Roman" w:eastAsia="Times New Roman" w:hAnsi="Times New Roman" w:cs="Times New Roman"/>
          <w:sz w:val="24"/>
          <w:szCs w:val="24"/>
          <w:lang w:eastAsia="uk-UA"/>
        </w:rPr>
        <w:t>Виконавчий орган міської ради міста обласного та/або республіканського Автономної Республіки Крим значення, Київська, Севастопольська міська, районна, районна у містах Києві та Севастополі державна адміністрація, які забезпечують ведення реєстраційної справи, зобов’язані зробити опис вилучених документів, забезпечити виготовлення копій документів, що вилучаються з реєстраційної справи, пронумерувати, прошити та завірити їх печаткою.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192"/>
      <w:bookmarkEnd w:id="190"/>
      <w:r w:rsidRPr="00B04B79">
        <w:rPr>
          <w:rFonts w:ascii="Times New Roman" w:eastAsia="Times New Roman" w:hAnsi="Times New Roman" w:cs="Times New Roman"/>
          <w:sz w:val="24"/>
          <w:szCs w:val="24"/>
          <w:lang w:eastAsia="uk-UA"/>
        </w:rPr>
        <w:t>До реєстраційної справи долучається копія судового рішення про витребування документів, супровідний лист або документ, яким суд уповноважив особу на їх одержання, а також опис вилучених документів.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193"/>
      <w:bookmarkEnd w:id="191"/>
      <w:r w:rsidRPr="00B04B79">
        <w:rPr>
          <w:rFonts w:ascii="Times New Roman" w:eastAsia="Times New Roman" w:hAnsi="Times New Roman" w:cs="Times New Roman"/>
          <w:sz w:val="24"/>
          <w:szCs w:val="24"/>
          <w:lang w:eastAsia="uk-UA"/>
        </w:rPr>
        <w:t>Вилучені з реєстраційної справи документи надсилаються поштовим відправленням до суду або передаються безпосередньо особі, уповноваженій судом на їх одержання.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194"/>
      <w:bookmarkEnd w:id="192"/>
      <w:r w:rsidRPr="00B04B79">
        <w:rPr>
          <w:rFonts w:ascii="Times New Roman" w:eastAsia="Times New Roman" w:hAnsi="Times New Roman" w:cs="Times New Roman"/>
          <w:sz w:val="24"/>
          <w:szCs w:val="24"/>
          <w:lang w:eastAsia="uk-UA"/>
        </w:rPr>
        <w:t>Після проведення відповідних процесуальних дій документи, вилучені з реєстраційної справи, підлягають негайному поверненню суб’єкту державної реєстрації, який забезпечує ведення такої реєстраційної справи.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195"/>
      <w:bookmarkEnd w:id="193"/>
      <w:r w:rsidRPr="00B04B79">
        <w:rPr>
          <w:rFonts w:ascii="Times New Roman" w:eastAsia="Times New Roman" w:hAnsi="Times New Roman" w:cs="Times New Roman"/>
          <w:sz w:val="24"/>
          <w:szCs w:val="24"/>
          <w:lang w:eastAsia="uk-UA"/>
        </w:rPr>
        <w:t xml:space="preserve">Розділ IV </w:t>
      </w:r>
      <w:r w:rsidRPr="00B04B79">
        <w:rPr>
          <w:rFonts w:ascii="Times New Roman" w:eastAsia="Times New Roman" w:hAnsi="Times New Roman" w:cs="Times New Roman"/>
          <w:sz w:val="24"/>
          <w:szCs w:val="24"/>
          <w:lang w:eastAsia="uk-UA"/>
        </w:rPr>
        <w:br/>
        <w:t>ПРОВЕДЕННЯ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196"/>
      <w:bookmarkEnd w:id="194"/>
      <w:r w:rsidRPr="00B04B79">
        <w:rPr>
          <w:rFonts w:ascii="Times New Roman" w:eastAsia="Times New Roman" w:hAnsi="Times New Roman" w:cs="Times New Roman"/>
          <w:sz w:val="24"/>
          <w:szCs w:val="24"/>
          <w:lang w:eastAsia="uk-UA"/>
        </w:rPr>
        <w:t>Стаття 18. Проведення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197"/>
      <w:bookmarkEnd w:id="195"/>
      <w:r w:rsidRPr="00B04B79">
        <w:rPr>
          <w:rFonts w:ascii="Times New Roman" w:eastAsia="Times New Roman" w:hAnsi="Times New Roman" w:cs="Times New Roman"/>
          <w:sz w:val="24"/>
          <w:szCs w:val="24"/>
          <w:lang w:eastAsia="uk-UA"/>
        </w:rPr>
        <w:t>1. Державна реєстрація прав проводиться в такому порядку: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198"/>
      <w:bookmarkEnd w:id="196"/>
      <w:r w:rsidRPr="00B04B79">
        <w:rPr>
          <w:rFonts w:ascii="Times New Roman" w:eastAsia="Times New Roman" w:hAnsi="Times New Roman" w:cs="Times New Roman"/>
          <w:sz w:val="24"/>
          <w:szCs w:val="24"/>
          <w:lang w:eastAsia="uk-UA"/>
        </w:rPr>
        <w:t>1) формування та реєстрація заяви в базі даних заяв;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199"/>
      <w:bookmarkEnd w:id="197"/>
      <w:r w:rsidRPr="00B04B79">
        <w:rPr>
          <w:rFonts w:ascii="Times New Roman" w:eastAsia="Times New Roman" w:hAnsi="Times New Roman" w:cs="Times New Roman"/>
          <w:sz w:val="24"/>
          <w:szCs w:val="24"/>
          <w:lang w:eastAsia="uk-UA"/>
        </w:rPr>
        <w:lastRenderedPageBreak/>
        <w:t>2)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200"/>
      <w:bookmarkEnd w:id="198"/>
      <w:r w:rsidRPr="00B04B79">
        <w:rPr>
          <w:rFonts w:ascii="Times New Roman" w:eastAsia="Times New Roman" w:hAnsi="Times New Roman" w:cs="Times New Roman"/>
          <w:sz w:val="24"/>
          <w:szCs w:val="24"/>
          <w:lang w:eastAsia="uk-UA"/>
        </w:rPr>
        <w:t>3) встановлення черговості розгляду заяв про державну реєстрацію прав, що надійшли на розгляд;</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201"/>
      <w:bookmarkEnd w:id="199"/>
      <w:r w:rsidRPr="00B04B79">
        <w:rPr>
          <w:rFonts w:ascii="Times New Roman" w:eastAsia="Times New Roman" w:hAnsi="Times New Roman" w:cs="Times New Roman"/>
          <w:sz w:val="24"/>
          <w:szCs w:val="24"/>
          <w:lang w:eastAsia="uk-UA"/>
        </w:rPr>
        <w:t>4) перевірка документів на наявність підстав для зупинення розгляду заяви про державну реєстрацію прав, зупинення державної реєстрації прав та прийняття відповідних рішень;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202"/>
      <w:bookmarkEnd w:id="200"/>
      <w:r w:rsidRPr="00B04B79">
        <w:rPr>
          <w:rFonts w:ascii="Times New Roman" w:eastAsia="Times New Roman" w:hAnsi="Times New Roman" w:cs="Times New Roman"/>
          <w:sz w:val="24"/>
          <w:szCs w:val="24"/>
          <w:lang w:eastAsia="uk-UA"/>
        </w:rPr>
        <w:t>5) прийняття рішення про державну реєстрацію прав або про відмову в такій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203"/>
      <w:bookmarkEnd w:id="201"/>
      <w:r w:rsidRPr="00B04B79">
        <w:rPr>
          <w:rFonts w:ascii="Times New Roman" w:eastAsia="Times New Roman" w:hAnsi="Times New Roman" w:cs="Times New Roman"/>
          <w:sz w:val="24"/>
          <w:szCs w:val="24"/>
          <w:lang w:eastAsia="uk-UA"/>
        </w:rPr>
        <w:t>6) відкриття (закриття) розділу в Державному реєстрі прав та/або внесення до Державного реєстру прав відомостей про речові права на нерухоме майно та їх обтяження, про об’єкти та суб’єктів цих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204"/>
      <w:bookmarkEnd w:id="202"/>
      <w:r w:rsidRPr="00B04B79">
        <w:rPr>
          <w:rFonts w:ascii="Times New Roman" w:eastAsia="Times New Roman" w:hAnsi="Times New Roman" w:cs="Times New Roman"/>
          <w:sz w:val="24"/>
          <w:szCs w:val="24"/>
          <w:lang w:eastAsia="uk-UA"/>
        </w:rPr>
        <w:t>7) формування інформації з Державного реєстру прав для подальшого використання заявником;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205"/>
      <w:bookmarkEnd w:id="203"/>
      <w:r w:rsidRPr="00B04B79">
        <w:rPr>
          <w:rFonts w:ascii="Times New Roman" w:eastAsia="Times New Roman" w:hAnsi="Times New Roman" w:cs="Times New Roman"/>
          <w:sz w:val="24"/>
          <w:szCs w:val="24"/>
          <w:lang w:eastAsia="uk-UA"/>
        </w:rPr>
        <w:t>8) видача документів за результатом розгляду заяв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206"/>
      <w:bookmarkEnd w:id="204"/>
      <w:r w:rsidRPr="00B04B79">
        <w:rPr>
          <w:rFonts w:ascii="Times New Roman" w:eastAsia="Times New Roman" w:hAnsi="Times New Roman" w:cs="Times New Roman"/>
          <w:sz w:val="24"/>
          <w:szCs w:val="24"/>
          <w:lang w:eastAsia="uk-UA"/>
        </w:rPr>
        <w:t>2. Перелік документів, необхідних для державної реєстрації прав, та порядок державної реєстрації прав визначаються Кабінетом Міністрів України у Порядку державної реєстрації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207"/>
      <w:bookmarkEnd w:id="205"/>
      <w:r w:rsidRPr="00B04B79">
        <w:rPr>
          <w:rFonts w:ascii="Times New Roman" w:eastAsia="Times New Roman" w:hAnsi="Times New Roman" w:cs="Times New Roman"/>
          <w:sz w:val="24"/>
          <w:szCs w:val="24"/>
          <w:lang w:eastAsia="uk-UA"/>
        </w:rPr>
        <w:t>Державні реєстратори зобов’язані надавати до відома заявників інформацію про перелік документів, необхідних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208"/>
      <w:bookmarkEnd w:id="206"/>
      <w:r w:rsidRPr="00B04B79">
        <w:rPr>
          <w:rFonts w:ascii="Times New Roman" w:eastAsia="Times New Roman" w:hAnsi="Times New Roman" w:cs="Times New Roman"/>
          <w:sz w:val="24"/>
          <w:szCs w:val="24"/>
          <w:lang w:eastAsia="uk-UA"/>
        </w:rPr>
        <w:t>3. У випадках, передбачених законодавством України, державна реєстрація прав проводиться після технічної інвентаризації об’єкта нерухомого майна, речові права на який підлягають державній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209"/>
      <w:bookmarkEnd w:id="207"/>
      <w:r w:rsidRPr="00B04B79">
        <w:rPr>
          <w:rFonts w:ascii="Times New Roman" w:eastAsia="Times New Roman" w:hAnsi="Times New Roman" w:cs="Times New Roman"/>
          <w:sz w:val="24"/>
          <w:szCs w:val="24"/>
          <w:lang w:eastAsia="uk-UA"/>
        </w:rPr>
        <w:t>4. Державній реєстрації підлягають виключно заявлені речові права на нерухоме майно та їх обтяження, за умови їх відповідності законодавству і поданим документам.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210"/>
      <w:bookmarkEnd w:id="208"/>
      <w:r w:rsidRPr="00B04B79">
        <w:rPr>
          <w:rFonts w:ascii="Times New Roman" w:eastAsia="Times New Roman" w:hAnsi="Times New Roman" w:cs="Times New Roman"/>
          <w:sz w:val="24"/>
          <w:szCs w:val="24"/>
          <w:lang w:eastAsia="uk-UA"/>
        </w:rPr>
        <w:t>5. Заява про державну реєстрацію прав подається окремо щодо кожного об’єкта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211"/>
      <w:bookmarkEnd w:id="209"/>
      <w:r w:rsidRPr="00B04B79">
        <w:rPr>
          <w:rFonts w:ascii="Times New Roman" w:eastAsia="Times New Roman" w:hAnsi="Times New Roman" w:cs="Times New Roman"/>
          <w:sz w:val="24"/>
          <w:szCs w:val="24"/>
          <w:lang w:eastAsia="uk-UA"/>
        </w:rPr>
        <w:t>У разі набуття права власності на житловий будинок, будівлю або споруду з одночасним набуттям речових прав на земельну ділянку, на якій вони розташовані, подається одна заява про державну реєстрацію прав на такі об’єкти.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212"/>
      <w:bookmarkEnd w:id="210"/>
      <w:r w:rsidRPr="00B04B79">
        <w:rPr>
          <w:rFonts w:ascii="Times New Roman" w:eastAsia="Times New Roman" w:hAnsi="Times New Roman" w:cs="Times New Roman"/>
          <w:sz w:val="24"/>
          <w:szCs w:val="24"/>
          <w:lang w:eastAsia="uk-UA"/>
        </w:rPr>
        <w:t>При цьому одна заява подається лише у разі, якщо речові права на житловий будинок, будівлю, споруду та земельну ділянку, на якій вони розташовані, реєструються за однією особою.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213"/>
      <w:bookmarkEnd w:id="211"/>
      <w:r w:rsidRPr="00B04B79">
        <w:rPr>
          <w:rFonts w:ascii="Times New Roman" w:eastAsia="Times New Roman" w:hAnsi="Times New Roman" w:cs="Times New Roman"/>
          <w:sz w:val="24"/>
          <w:szCs w:val="24"/>
          <w:lang w:eastAsia="uk-UA"/>
        </w:rPr>
        <w:t>6. Заява про державну реєстрацію прав може бути відкликана до прийняття державним реєстратором рішення про державну реєстрацію прав та їх обтяжень або про відмову в такій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214"/>
      <w:bookmarkEnd w:id="212"/>
      <w:r w:rsidRPr="00B04B79">
        <w:rPr>
          <w:rFonts w:ascii="Times New Roman" w:eastAsia="Times New Roman" w:hAnsi="Times New Roman" w:cs="Times New Roman"/>
          <w:sz w:val="24"/>
          <w:szCs w:val="24"/>
          <w:lang w:eastAsia="uk-UA"/>
        </w:rPr>
        <w:t>7. Під час подання заяви про державну реєстрацію прав заявник зобов’язаний повідомити державного реєстратора про наявність встановлених законом обтяжень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215"/>
      <w:bookmarkEnd w:id="213"/>
      <w:r w:rsidRPr="00B04B79">
        <w:rPr>
          <w:rFonts w:ascii="Times New Roman" w:eastAsia="Times New Roman" w:hAnsi="Times New Roman" w:cs="Times New Roman"/>
          <w:sz w:val="24"/>
          <w:szCs w:val="24"/>
          <w:lang w:eastAsia="uk-UA"/>
        </w:rPr>
        <w:lastRenderedPageBreak/>
        <w:t>8. У разі якщо під час розгляду заяви про державну реєстрацію прав на нерухоме майно державним реєстратором встановлено наявність зареєстрованих у Державному реєстрі прав інших заяв про державну реєстрацію прав на це саме майно, заяви розглядаються в порядку черговості їх надходження.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216"/>
      <w:bookmarkEnd w:id="214"/>
      <w:r w:rsidRPr="00B04B79">
        <w:rPr>
          <w:rFonts w:ascii="Times New Roman" w:eastAsia="Times New Roman" w:hAnsi="Times New Roman" w:cs="Times New Roman"/>
          <w:sz w:val="24"/>
          <w:szCs w:val="24"/>
          <w:lang w:eastAsia="uk-UA"/>
        </w:rPr>
        <w:t>Наступна заява розглядається тільки після прийняття державним реєстратором рішення про державну реєстрацію прав або про відмову в такій реєстрації щодо заяви, зареєстрованої в Державному реєстрі прав раніше.</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217"/>
      <w:bookmarkEnd w:id="215"/>
      <w:r w:rsidRPr="00B04B79">
        <w:rPr>
          <w:rFonts w:ascii="Times New Roman" w:eastAsia="Times New Roman" w:hAnsi="Times New Roman" w:cs="Times New Roman"/>
          <w:sz w:val="24"/>
          <w:szCs w:val="24"/>
          <w:lang w:eastAsia="uk-UA"/>
        </w:rPr>
        <w:t>Черговість розгляду заяв щодо одного об’єкта нерухомого майна застосовується як під час розгляду заяв про державну реєстрацію права власності та інших речових прав, так і під час розгляду заяв про державну реєстрацію обтяжень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218"/>
      <w:bookmarkEnd w:id="216"/>
      <w:r w:rsidRPr="00B04B79">
        <w:rPr>
          <w:rFonts w:ascii="Times New Roman" w:eastAsia="Times New Roman" w:hAnsi="Times New Roman" w:cs="Times New Roman"/>
          <w:sz w:val="24"/>
          <w:szCs w:val="24"/>
          <w:lang w:eastAsia="uk-UA"/>
        </w:rPr>
        <w:t>9. Датою і часом державної реєстрації прав вважається дата і час реєстрації відповідної заяви, за результатом розгляду якої державним реєстратором прийнято рішення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219"/>
      <w:bookmarkEnd w:id="217"/>
      <w:r w:rsidRPr="00B04B79">
        <w:rPr>
          <w:rFonts w:ascii="Times New Roman" w:eastAsia="Times New Roman" w:hAnsi="Times New Roman" w:cs="Times New Roman"/>
          <w:sz w:val="24"/>
          <w:szCs w:val="24"/>
          <w:lang w:eastAsia="uk-UA"/>
        </w:rPr>
        <w:t>10. Взяття на облік безхазяйного нерухомого майна проводиться в порядку, визначеному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220"/>
      <w:bookmarkEnd w:id="218"/>
      <w:r w:rsidRPr="00B04B79">
        <w:rPr>
          <w:rFonts w:ascii="Times New Roman" w:eastAsia="Times New Roman" w:hAnsi="Times New Roman" w:cs="Times New Roman"/>
          <w:sz w:val="24"/>
          <w:szCs w:val="24"/>
          <w:lang w:eastAsia="uk-UA"/>
        </w:rPr>
        <w:t>11. Форма і вимоги до заповнення заяв, що подаються до органу державної реєстрації прав, а також форма і вимоги до оформлення рішень державних реєстраторів, що приймаються за результатом їх розгляду, затверджуються Міністерством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221"/>
      <w:bookmarkEnd w:id="219"/>
      <w:r w:rsidRPr="00B04B79">
        <w:rPr>
          <w:rFonts w:ascii="Times New Roman" w:eastAsia="Times New Roman" w:hAnsi="Times New Roman" w:cs="Times New Roman"/>
          <w:sz w:val="24"/>
          <w:szCs w:val="24"/>
          <w:lang w:eastAsia="uk-UA"/>
        </w:rPr>
        <w:t>Стаття 19. Строки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222"/>
      <w:bookmarkEnd w:id="220"/>
      <w:r w:rsidRPr="00B04B79">
        <w:rPr>
          <w:rFonts w:ascii="Times New Roman" w:eastAsia="Times New Roman" w:hAnsi="Times New Roman" w:cs="Times New Roman"/>
          <w:sz w:val="24"/>
          <w:szCs w:val="24"/>
          <w:lang w:eastAsia="uk-UA"/>
        </w:rPr>
        <w:t>1. Державна реєстрація права власності та інших речових прав проводиться у строк, що не перевищує п’яти робочих днів.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223"/>
      <w:bookmarkEnd w:id="221"/>
      <w:r w:rsidRPr="00B04B79">
        <w:rPr>
          <w:rFonts w:ascii="Times New Roman" w:eastAsia="Times New Roman" w:hAnsi="Times New Roman" w:cs="Times New Roman"/>
          <w:sz w:val="24"/>
          <w:szCs w:val="24"/>
          <w:lang w:eastAsia="uk-UA"/>
        </w:rPr>
        <w:t>Державна реєстрація права власності на підприємство як єдиний майновий комплекс проводиться у строк, що не перевищує 14 робочих днів.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224"/>
      <w:bookmarkEnd w:id="222"/>
      <w:r w:rsidRPr="00B04B79">
        <w:rPr>
          <w:rFonts w:ascii="Times New Roman" w:eastAsia="Times New Roman" w:hAnsi="Times New Roman" w:cs="Times New Roman"/>
          <w:sz w:val="24"/>
          <w:szCs w:val="24"/>
          <w:lang w:eastAsia="uk-UA"/>
        </w:rPr>
        <w:t>2. Державна реєстрація обтяжень речових прав проводиться у строк, що не перевищує 24 годин, крім вихідних та святкових днів, з моменту прийняття заяви.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225"/>
      <w:bookmarkEnd w:id="223"/>
      <w:r w:rsidRPr="00B04B79">
        <w:rPr>
          <w:rFonts w:ascii="Times New Roman" w:eastAsia="Times New Roman" w:hAnsi="Times New Roman" w:cs="Times New Roman"/>
          <w:sz w:val="24"/>
          <w:szCs w:val="24"/>
          <w:lang w:eastAsia="uk-UA"/>
        </w:rPr>
        <w:t>3. Державна реєстрація прав у результаті вчинення нотаріальної дії нотаріусом проводиться після завершення такої дії у межах строків, встановлених частинами першою та другою цієї статті.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226"/>
      <w:bookmarkEnd w:id="224"/>
      <w:r w:rsidRPr="00B04B79">
        <w:rPr>
          <w:rFonts w:ascii="Times New Roman" w:eastAsia="Times New Roman" w:hAnsi="Times New Roman" w:cs="Times New Roman"/>
          <w:sz w:val="24"/>
          <w:szCs w:val="24"/>
          <w:lang w:eastAsia="uk-UA"/>
        </w:rPr>
        <w:t>4. Строк державної реєстрації прав, визначений у днях, обраховується з дня реєстрації у базі даних заяв відповідної заяви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227"/>
      <w:bookmarkEnd w:id="225"/>
      <w:r w:rsidRPr="00B04B79">
        <w:rPr>
          <w:rFonts w:ascii="Times New Roman" w:eastAsia="Times New Roman" w:hAnsi="Times New Roman" w:cs="Times New Roman"/>
          <w:sz w:val="24"/>
          <w:szCs w:val="24"/>
          <w:lang w:eastAsia="uk-UA"/>
        </w:rPr>
        <w:t>Строк державної реєстрації прав, визначений у годинах, обраховується з часу реєстрації у базі даних заяв відповідної заяви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228"/>
      <w:bookmarkEnd w:id="226"/>
      <w:r w:rsidRPr="00B04B79">
        <w:rPr>
          <w:rFonts w:ascii="Times New Roman" w:eastAsia="Times New Roman" w:hAnsi="Times New Roman" w:cs="Times New Roman"/>
          <w:sz w:val="24"/>
          <w:szCs w:val="24"/>
          <w:lang w:eastAsia="uk-UA"/>
        </w:rPr>
        <w:t>У разі наявності зареєстрованих у Державному реєстрі прав інших заяв про державну реєстрацію прав на це саме майно строк державної реєстрації прав обраховується з дня (часу) прийняття рішення державним реєстратором про державну реєстрацію прав або про відмову в такій реєстрації щодо заяви, зареєстрованої в Державному реєстрі прав раніше.</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229"/>
      <w:bookmarkEnd w:id="227"/>
      <w:r w:rsidRPr="00B04B79">
        <w:rPr>
          <w:rFonts w:ascii="Times New Roman" w:eastAsia="Times New Roman" w:hAnsi="Times New Roman" w:cs="Times New Roman"/>
          <w:sz w:val="24"/>
          <w:szCs w:val="24"/>
          <w:lang w:eastAsia="uk-UA"/>
        </w:rPr>
        <w:t>5. Забороняється видавати заявнику документи за результатом розгляду заяв у сфері державної реєстрації прав у строки, менші ніж ті, з урахуванням яких ним сплачено адміністративний збір за державну реєстрацію прав відповідно до частини першої статті 34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230"/>
      <w:bookmarkEnd w:id="228"/>
      <w:r w:rsidRPr="00B04B79">
        <w:rPr>
          <w:rFonts w:ascii="Times New Roman" w:eastAsia="Times New Roman" w:hAnsi="Times New Roman" w:cs="Times New Roman"/>
          <w:sz w:val="24"/>
          <w:szCs w:val="24"/>
          <w:lang w:eastAsia="uk-UA"/>
        </w:rPr>
        <w:lastRenderedPageBreak/>
        <w:t>Стаття 20. Подання документів за заявами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231"/>
      <w:bookmarkEnd w:id="229"/>
      <w:r w:rsidRPr="00B04B79">
        <w:rPr>
          <w:rFonts w:ascii="Times New Roman" w:eastAsia="Times New Roman" w:hAnsi="Times New Roman" w:cs="Times New Roman"/>
          <w:sz w:val="24"/>
          <w:szCs w:val="24"/>
          <w:lang w:eastAsia="uk-UA"/>
        </w:rPr>
        <w:t>1. Заява про державну реєстрацію прав та оригінали документів, необхідні для відповідної реєстрації, подаються заявником у паперовій або електронній формі у випадках, передбачених законодавством.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232"/>
      <w:bookmarkEnd w:id="230"/>
      <w:r w:rsidRPr="00B04B79">
        <w:rPr>
          <w:rFonts w:ascii="Times New Roman" w:eastAsia="Times New Roman" w:hAnsi="Times New Roman" w:cs="Times New Roman"/>
          <w:sz w:val="24"/>
          <w:szCs w:val="24"/>
          <w:lang w:eastAsia="uk-UA"/>
        </w:rPr>
        <w:t>Заява про державну реєстрацію прав в електронній формі подається за умови ідентифікації такої особи (фізичної або юридичної) з використанням електронного цифрового підпису чи іншого альтернативного засобу ідентифікації особи.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233"/>
      <w:bookmarkEnd w:id="231"/>
      <w:r w:rsidRPr="00B04B79">
        <w:rPr>
          <w:rFonts w:ascii="Times New Roman" w:eastAsia="Times New Roman" w:hAnsi="Times New Roman" w:cs="Times New Roman"/>
          <w:sz w:val="24"/>
          <w:szCs w:val="24"/>
          <w:lang w:eastAsia="uk-UA"/>
        </w:rPr>
        <w:t>Порядок подання заяв у сфері державної реєстрації прав в електронній формі визначається Кабінетом Міністрів України у Порядку державної реєстрації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234"/>
      <w:bookmarkEnd w:id="232"/>
      <w:r w:rsidRPr="00B04B79">
        <w:rPr>
          <w:rFonts w:ascii="Times New Roman" w:eastAsia="Times New Roman" w:hAnsi="Times New Roman" w:cs="Times New Roman"/>
          <w:sz w:val="24"/>
          <w:szCs w:val="24"/>
          <w:lang w:eastAsia="uk-UA"/>
        </w:rPr>
        <w:t>2. У разі придбання (передачі) за результатом прилюдних торгів (аукціонів) нерухомого майна, що є предметом іпотеки, заява про державну реєстрацію припинення іпотеки може подаватися в електронній формі державним виконавцем.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235"/>
      <w:bookmarkEnd w:id="233"/>
      <w:r w:rsidRPr="00B04B79">
        <w:rPr>
          <w:rFonts w:ascii="Times New Roman" w:eastAsia="Times New Roman" w:hAnsi="Times New Roman" w:cs="Times New Roman"/>
          <w:sz w:val="24"/>
          <w:szCs w:val="24"/>
          <w:lang w:eastAsia="uk-UA"/>
        </w:rPr>
        <w:t>3. Заява про державну реєстрацію прав та їх обтяжень у результаті вчинення нотаріальної дії з нерухомим майном, об’єктом незавершеного будівництва подається нотаріусу, який вчинив таку дію.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236"/>
      <w:bookmarkEnd w:id="234"/>
      <w:r w:rsidRPr="00B04B79">
        <w:rPr>
          <w:rFonts w:ascii="Times New Roman" w:eastAsia="Times New Roman" w:hAnsi="Times New Roman" w:cs="Times New Roman"/>
          <w:sz w:val="24"/>
          <w:szCs w:val="24"/>
          <w:lang w:eastAsia="uk-UA"/>
        </w:rPr>
        <w:t>4. Заява про державну реєстрацію прав та їх обтяжень не приймається за відсутності документа, що підтверджує оплату послуг, та у разі внесення відповідної плати не в повному обсязі.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237"/>
      <w:bookmarkEnd w:id="235"/>
      <w:r w:rsidRPr="00B04B79">
        <w:rPr>
          <w:rFonts w:ascii="Times New Roman" w:eastAsia="Times New Roman" w:hAnsi="Times New Roman" w:cs="Times New Roman"/>
          <w:sz w:val="24"/>
          <w:szCs w:val="24"/>
          <w:lang w:eastAsia="uk-UA"/>
        </w:rPr>
        <w:t>5. У разі подання заяви про державну реєстрацію прав у паперовій формі така заява формується, реєструється у базі даних заяв із зазначенням дати і часу реєстрації та скріплюється власним підписом заявника.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238"/>
      <w:bookmarkEnd w:id="236"/>
      <w:r w:rsidRPr="00B04B79">
        <w:rPr>
          <w:rFonts w:ascii="Times New Roman" w:eastAsia="Times New Roman" w:hAnsi="Times New Roman" w:cs="Times New Roman"/>
          <w:sz w:val="24"/>
          <w:szCs w:val="24"/>
          <w:lang w:eastAsia="uk-UA"/>
        </w:rPr>
        <w:t>З оригіналів документів, поданих для державної реєстрації прав, виготовляються електронні копії шляхом сканування, які долучаються до заяви, зареєстрованої у базі даних заяв.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239"/>
      <w:bookmarkEnd w:id="237"/>
      <w:r w:rsidRPr="00B04B79">
        <w:rPr>
          <w:rFonts w:ascii="Times New Roman" w:eastAsia="Times New Roman" w:hAnsi="Times New Roman" w:cs="Times New Roman"/>
          <w:sz w:val="24"/>
          <w:szCs w:val="24"/>
          <w:lang w:eastAsia="uk-UA"/>
        </w:rPr>
        <w:t>Реєстрація заяв про державну реєстрацію прав проводиться в порядку черговості їх надходження.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240"/>
      <w:bookmarkEnd w:id="238"/>
      <w:r w:rsidRPr="00B04B79">
        <w:rPr>
          <w:rFonts w:ascii="Times New Roman" w:eastAsia="Times New Roman" w:hAnsi="Times New Roman" w:cs="Times New Roman"/>
          <w:sz w:val="24"/>
          <w:szCs w:val="24"/>
          <w:lang w:eastAsia="uk-UA"/>
        </w:rPr>
        <w:t>6. У разі подання заяви про державну реєстрацію прав в електронній формі така заява за допомогою Державного реєстру прав реєструється у базі даних із зазначенням дати і часу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241"/>
      <w:bookmarkEnd w:id="239"/>
      <w:r w:rsidRPr="00B04B79">
        <w:rPr>
          <w:rFonts w:ascii="Times New Roman" w:eastAsia="Times New Roman" w:hAnsi="Times New Roman" w:cs="Times New Roman"/>
          <w:sz w:val="24"/>
          <w:szCs w:val="24"/>
          <w:lang w:eastAsia="uk-UA"/>
        </w:rPr>
        <w:t>Реєстрація заяв про державну реєстрацію прав в електронній формі проводиться в порядку черговості їх надходження, у тому числі з урахуванням заяв, що подаються в паперовій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242"/>
      <w:bookmarkEnd w:id="240"/>
      <w:r w:rsidRPr="00B04B79">
        <w:rPr>
          <w:rFonts w:ascii="Times New Roman" w:eastAsia="Times New Roman" w:hAnsi="Times New Roman" w:cs="Times New Roman"/>
          <w:sz w:val="24"/>
          <w:szCs w:val="24"/>
          <w:lang w:eastAsia="uk-UA"/>
        </w:rPr>
        <w:t>Стаття 21. Отримання документів за результатом розгляду заяв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243"/>
      <w:bookmarkEnd w:id="241"/>
      <w:r w:rsidRPr="00B04B79">
        <w:rPr>
          <w:rFonts w:ascii="Times New Roman" w:eastAsia="Times New Roman" w:hAnsi="Times New Roman" w:cs="Times New Roman"/>
          <w:sz w:val="24"/>
          <w:szCs w:val="24"/>
          <w:lang w:eastAsia="uk-UA"/>
        </w:rPr>
        <w:t>1. Рішення державного реєстратора, інформація з Державного реєстру прав надаються в електронній та (за бажанням заявника) в паперовій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244"/>
      <w:bookmarkEnd w:id="242"/>
      <w:r w:rsidRPr="00B04B79">
        <w:rPr>
          <w:rFonts w:ascii="Times New Roman" w:eastAsia="Times New Roman" w:hAnsi="Times New Roman" w:cs="Times New Roman"/>
          <w:sz w:val="24"/>
          <w:szCs w:val="24"/>
          <w:lang w:eastAsia="uk-UA"/>
        </w:rPr>
        <w:t>2. Рішення державного реєстратора, інформація з Державного реєстру прав, отримані в електронній чи паперовій формі за допомогою програмних засобів ведення Державного реєстру прав, мають однакову юридичну силу та використовуються відповідно до законодавства.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245"/>
      <w:bookmarkEnd w:id="243"/>
      <w:r w:rsidRPr="00B04B79">
        <w:rPr>
          <w:rFonts w:ascii="Times New Roman" w:eastAsia="Times New Roman" w:hAnsi="Times New Roman" w:cs="Times New Roman"/>
          <w:sz w:val="24"/>
          <w:szCs w:val="24"/>
          <w:lang w:eastAsia="uk-UA"/>
        </w:rPr>
        <w:lastRenderedPageBreak/>
        <w:t>Стаття 22. Вимоги до документів, що подаються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246"/>
      <w:bookmarkEnd w:id="244"/>
      <w:r w:rsidRPr="00B04B79">
        <w:rPr>
          <w:rFonts w:ascii="Times New Roman" w:eastAsia="Times New Roman" w:hAnsi="Times New Roman" w:cs="Times New Roman"/>
          <w:sz w:val="24"/>
          <w:szCs w:val="24"/>
          <w:lang w:eastAsia="uk-UA"/>
        </w:rPr>
        <w:t>1. Документи, що подаються для державної реєстрації прав, повинні відповідати вимогам, встановленим цим Законом та іншими нормативно-правовими актами.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247"/>
      <w:bookmarkEnd w:id="245"/>
      <w:r w:rsidRPr="00B04B79">
        <w:rPr>
          <w:rFonts w:ascii="Times New Roman" w:eastAsia="Times New Roman" w:hAnsi="Times New Roman" w:cs="Times New Roman"/>
          <w:sz w:val="24"/>
          <w:szCs w:val="24"/>
          <w:lang w:eastAsia="uk-UA"/>
        </w:rPr>
        <w:t>Електронні документи, подані для проведення державної реєстрації прав, оформляються згідно з вимогами, встановленими цим Законом та іншими нормативно-правовими актами.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248"/>
      <w:bookmarkEnd w:id="246"/>
      <w:r w:rsidRPr="00B04B79">
        <w:rPr>
          <w:rFonts w:ascii="Times New Roman" w:eastAsia="Times New Roman" w:hAnsi="Times New Roman" w:cs="Times New Roman"/>
          <w:sz w:val="24"/>
          <w:szCs w:val="24"/>
          <w:lang w:eastAsia="uk-UA"/>
        </w:rPr>
        <w:t>Не розглядаються документи з підчищеннями або дописками, закресленими словами та іншими не обумовленими в них виправленнями, заповнені олівцем, з пошкодженнями, що не дають змоги однозначно тлумачити їх зміст, а також оформлені з порушенням вимог законодавства.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249"/>
      <w:bookmarkEnd w:id="247"/>
      <w:r w:rsidRPr="00B04B79">
        <w:rPr>
          <w:rFonts w:ascii="Times New Roman" w:eastAsia="Times New Roman" w:hAnsi="Times New Roman" w:cs="Times New Roman"/>
          <w:sz w:val="24"/>
          <w:szCs w:val="24"/>
          <w:lang w:eastAsia="uk-UA"/>
        </w:rPr>
        <w:t>2. Відповідальність за достовірність даних, що містяться в документах, поданих для державної реєстрації прав, несе заявник, якщо інше не встановлено судом.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250"/>
      <w:bookmarkEnd w:id="248"/>
      <w:r w:rsidRPr="00B04B79">
        <w:rPr>
          <w:rFonts w:ascii="Times New Roman" w:eastAsia="Times New Roman" w:hAnsi="Times New Roman" w:cs="Times New Roman"/>
          <w:sz w:val="24"/>
          <w:szCs w:val="24"/>
          <w:lang w:eastAsia="uk-UA"/>
        </w:rPr>
        <w:t>Відповідальність за відповідність електронних копій документів, поданих для державної реєстрації прав, оригіналам таких документів у паперовій формі у разі подання заяви в електронній формі несе особа, яка виготовила електронні копії документів.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251"/>
      <w:bookmarkEnd w:id="249"/>
      <w:r w:rsidRPr="00B04B79">
        <w:rPr>
          <w:rFonts w:ascii="Times New Roman" w:eastAsia="Times New Roman" w:hAnsi="Times New Roman" w:cs="Times New Roman"/>
          <w:sz w:val="24"/>
          <w:szCs w:val="24"/>
          <w:lang w:eastAsia="uk-UA"/>
        </w:rPr>
        <w:t>Стаття 23. Зупинення розгляду заяви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252"/>
      <w:bookmarkEnd w:id="250"/>
      <w:r w:rsidRPr="00B04B79">
        <w:rPr>
          <w:rFonts w:ascii="Times New Roman" w:eastAsia="Times New Roman" w:hAnsi="Times New Roman" w:cs="Times New Roman"/>
          <w:sz w:val="24"/>
          <w:szCs w:val="24"/>
          <w:lang w:eastAsia="uk-UA"/>
        </w:rPr>
        <w:t>1. Розгляд заяви про державну реєстрацію прав може бути зупинено державним реєстратором виключно у таких випадках:</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253"/>
      <w:bookmarkEnd w:id="251"/>
      <w:r w:rsidRPr="00B04B79">
        <w:rPr>
          <w:rFonts w:ascii="Times New Roman" w:eastAsia="Times New Roman" w:hAnsi="Times New Roman" w:cs="Times New Roman"/>
          <w:sz w:val="24"/>
          <w:szCs w:val="24"/>
          <w:lang w:eastAsia="uk-UA"/>
        </w:rPr>
        <w:t>1) подання документів для державної реєстрації прав не в повному обсязі, передбаченому законодавством;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254"/>
      <w:bookmarkEnd w:id="252"/>
      <w:r w:rsidRPr="00B04B79">
        <w:rPr>
          <w:rFonts w:ascii="Times New Roman" w:eastAsia="Times New Roman" w:hAnsi="Times New Roman" w:cs="Times New Roman"/>
          <w:sz w:val="24"/>
          <w:szCs w:val="24"/>
          <w:lang w:eastAsia="uk-UA"/>
        </w:rPr>
        <w:t>2) 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1 січня 2013 року речові права на відповідне нерухоме майно, якщо наявність такої інформації є необхідною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255"/>
      <w:bookmarkEnd w:id="253"/>
      <w:r w:rsidRPr="00B04B79">
        <w:rPr>
          <w:rFonts w:ascii="Times New Roman" w:eastAsia="Times New Roman" w:hAnsi="Times New Roman" w:cs="Times New Roman"/>
          <w:sz w:val="24"/>
          <w:szCs w:val="24"/>
          <w:lang w:eastAsia="uk-UA"/>
        </w:rPr>
        <w:t>2. Державний реєстратор у строк, встановлений для державної реєстрації прав, приймає рішення про зупинення розгляду заяви про державну реєстрацію прав та невідкладно повідомляє про це заявника.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256"/>
      <w:bookmarkEnd w:id="254"/>
      <w:r w:rsidRPr="00B04B79">
        <w:rPr>
          <w:rFonts w:ascii="Times New Roman" w:eastAsia="Times New Roman" w:hAnsi="Times New Roman" w:cs="Times New Roman"/>
          <w:sz w:val="24"/>
          <w:szCs w:val="24"/>
          <w:lang w:eastAsia="uk-UA"/>
        </w:rPr>
        <w:t>3. Якщо заявник протягом 30 робочих днів з моменту отримання рішення про зупинення розгляду заяви про державну реєстрацію прав виконав вимоги державного реєстратора, зазначені у відповідному рішенні, розгляд заяви відновлюється на підставі рішення державного реєстратора про відновлення розгляду заяви.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257"/>
      <w:bookmarkEnd w:id="255"/>
      <w:r w:rsidRPr="00B04B79">
        <w:rPr>
          <w:rFonts w:ascii="Times New Roman" w:eastAsia="Times New Roman" w:hAnsi="Times New Roman" w:cs="Times New Roman"/>
          <w:sz w:val="24"/>
          <w:szCs w:val="24"/>
          <w:lang w:eastAsia="uk-UA"/>
        </w:rPr>
        <w:t>Перебіг строку державної реєстрації прав продовжується з моменту усунення обставин, що стали підставою для прийняття рішення про зупинення розгляду, з урахуванням часу, що минув до його зупинення.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258"/>
      <w:bookmarkEnd w:id="256"/>
      <w:r w:rsidRPr="00B04B79">
        <w:rPr>
          <w:rFonts w:ascii="Times New Roman" w:eastAsia="Times New Roman" w:hAnsi="Times New Roman" w:cs="Times New Roman"/>
          <w:sz w:val="24"/>
          <w:szCs w:val="24"/>
          <w:lang w:eastAsia="uk-UA"/>
        </w:rPr>
        <w:t>4. Рішення повинно містити вичерпний перелік підстав для зупинення розгляду заяви.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259"/>
      <w:bookmarkEnd w:id="257"/>
      <w:r w:rsidRPr="00B04B79">
        <w:rPr>
          <w:rFonts w:ascii="Times New Roman" w:eastAsia="Times New Roman" w:hAnsi="Times New Roman" w:cs="Times New Roman"/>
          <w:sz w:val="24"/>
          <w:szCs w:val="24"/>
          <w:lang w:eastAsia="uk-UA"/>
        </w:rPr>
        <w:t>Державний реєстратор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 якщо інше не випливає з документів, що надані додатково.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260"/>
      <w:bookmarkEnd w:id="258"/>
      <w:r w:rsidRPr="00B04B79">
        <w:rPr>
          <w:rFonts w:ascii="Times New Roman" w:eastAsia="Times New Roman" w:hAnsi="Times New Roman" w:cs="Times New Roman"/>
          <w:sz w:val="24"/>
          <w:szCs w:val="24"/>
          <w:lang w:eastAsia="uk-UA"/>
        </w:rPr>
        <w:lastRenderedPageBreak/>
        <w:t>5. У разі невиконання заявником зазначених у рішенні вимог у строк, встановлений у частині третій цієї статті, державний реєстратор приймає рішення про відмову в державній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261"/>
      <w:bookmarkEnd w:id="259"/>
      <w:r w:rsidRPr="00B04B79">
        <w:rPr>
          <w:rFonts w:ascii="Times New Roman" w:eastAsia="Times New Roman" w:hAnsi="Times New Roman" w:cs="Times New Roman"/>
          <w:sz w:val="24"/>
          <w:szCs w:val="24"/>
          <w:lang w:eastAsia="uk-UA"/>
        </w:rPr>
        <w:t>Стаття 24. Відмова в державній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262"/>
      <w:bookmarkEnd w:id="260"/>
      <w:r w:rsidRPr="00B04B79">
        <w:rPr>
          <w:rFonts w:ascii="Times New Roman" w:eastAsia="Times New Roman" w:hAnsi="Times New Roman" w:cs="Times New Roman"/>
          <w:sz w:val="24"/>
          <w:szCs w:val="24"/>
          <w:lang w:eastAsia="uk-UA"/>
        </w:rPr>
        <w:t>1. У державній реєстрації прав та їх обтяжень може бути відмовлено у разі, якщо: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263"/>
      <w:bookmarkEnd w:id="261"/>
      <w:r w:rsidRPr="00B04B79">
        <w:rPr>
          <w:rFonts w:ascii="Times New Roman" w:eastAsia="Times New Roman" w:hAnsi="Times New Roman" w:cs="Times New Roman"/>
          <w:sz w:val="24"/>
          <w:szCs w:val="24"/>
          <w:lang w:eastAsia="uk-UA"/>
        </w:rPr>
        <w:t>1) заявлене речове право, обтяження не підлягають державній реєстрації відповідно до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264"/>
      <w:bookmarkEnd w:id="262"/>
      <w:r w:rsidRPr="00B04B79">
        <w:rPr>
          <w:rFonts w:ascii="Times New Roman" w:eastAsia="Times New Roman" w:hAnsi="Times New Roman" w:cs="Times New Roman"/>
          <w:sz w:val="24"/>
          <w:szCs w:val="24"/>
          <w:lang w:eastAsia="uk-UA"/>
        </w:rPr>
        <w:t>2) заява про державну реєстрацію прав подана неналежною особою;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265"/>
      <w:bookmarkEnd w:id="263"/>
      <w:r w:rsidRPr="00B04B79">
        <w:rPr>
          <w:rFonts w:ascii="Times New Roman" w:eastAsia="Times New Roman" w:hAnsi="Times New Roman" w:cs="Times New Roman"/>
          <w:sz w:val="24"/>
          <w:szCs w:val="24"/>
          <w:lang w:eastAsia="uk-UA"/>
        </w:rPr>
        <w:t>3) подані документи не відповідають вимогам, встановленим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266"/>
      <w:bookmarkEnd w:id="264"/>
      <w:r w:rsidRPr="00B04B79">
        <w:rPr>
          <w:rFonts w:ascii="Times New Roman" w:eastAsia="Times New Roman" w:hAnsi="Times New Roman" w:cs="Times New Roman"/>
          <w:sz w:val="24"/>
          <w:szCs w:val="24"/>
          <w:lang w:eastAsia="uk-UA"/>
        </w:rPr>
        <w:t>4) подані документи не дають змоги встановити набуття, зміну або припинення речових прав на нерухоме майно та їх обтяження;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267"/>
      <w:bookmarkEnd w:id="265"/>
      <w:r w:rsidRPr="00B04B79">
        <w:rPr>
          <w:rFonts w:ascii="Times New Roman" w:eastAsia="Times New Roman" w:hAnsi="Times New Roman" w:cs="Times New Roman"/>
          <w:sz w:val="24"/>
          <w:szCs w:val="24"/>
          <w:lang w:eastAsia="uk-UA"/>
        </w:rPr>
        <w:t>5) наявні суперечності між заявленими та вже зареєстрованими речовими правами на нерухоме майно та їх обтяженнями;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268"/>
      <w:bookmarkEnd w:id="266"/>
      <w:r w:rsidRPr="00B04B79">
        <w:rPr>
          <w:rFonts w:ascii="Times New Roman" w:eastAsia="Times New Roman" w:hAnsi="Times New Roman" w:cs="Times New Roman"/>
          <w:sz w:val="24"/>
          <w:szCs w:val="24"/>
          <w:lang w:eastAsia="uk-UA"/>
        </w:rPr>
        <w:t>6) наявні зареєстровані обтяження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269"/>
      <w:bookmarkEnd w:id="267"/>
      <w:r w:rsidRPr="00B04B79">
        <w:rPr>
          <w:rFonts w:ascii="Times New Roman" w:eastAsia="Times New Roman" w:hAnsi="Times New Roman" w:cs="Times New Roman"/>
          <w:sz w:val="24"/>
          <w:szCs w:val="24"/>
          <w:lang w:eastAsia="uk-UA"/>
        </w:rPr>
        <w:t xml:space="preserve">7) заяву про державну реєстрацію обтяжень щодо попереднього </w:t>
      </w:r>
      <w:proofErr w:type="spellStart"/>
      <w:r w:rsidRPr="00B04B79">
        <w:rPr>
          <w:rFonts w:ascii="Times New Roman" w:eastAsia="Times New Roman" w:hAnsi="Times New Roman" w:cs="Times New Roman"/>
          <w:sz w:val="24"/>
          <w:szCs w:val="24"/>
          <w:lang w:eastAsia="uk-UA"/>
        </w:rPr>
        <w:t>правонабувача</w:t>
      </w:r>
      <w:proofErr w:type="spellEnd"/>
      <w:r w:rsidRPr="00B04B79">
        <w:rPr>
          <w:rFonts w:ascii="Times New Roman" w:eastAsia="Times New Roman" w:hAnsi="Times New Roman" w:cs="Times New Roman"/>
          <w:sz w:val="24"/>
          <w:szCs w:val="24"/>
          <w:lang w:eastAsia="uk-UA"/>
        </w:rPr>
        <w:t xml:space="preserve"> подано після державної реєстрації права власності на таке майно за новим </w:t>
      </w:r>
      <w:proofErr w:type="spellStart"/>
      <w:r w:rsidRPr="00B04B79">
        <w:rPr>
          <w:rFonts w:ascii="Times New Roman" w:eastAsia="Times New Roman" w:hAnsi="Times New Roman" w:cs="Times New Roman"/>
          <w:sz w:val="24"/>
          <w:szCs w:val="24"/>
          <w:lang w:eastAsia="uk-UA"/>
        </w:rPr>
        <w:t>правонабувачем</w:t>
      </w:r>
      <w:proofErr w:type="spellEnd"/>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270"/>
      <w:bookmarkEnd w:id="268"/>
      <w:r w:rsidRPr="00B04B79">
        <w:rPr>
          <w:rFonts w:ascii="Times New Roman" w:eastAsia="Times New Roman" w:hAnsi="Times New Roman" w:cs="Times New Roman"/>
          <w:sz w:val="24"/>
          <w:szCs w:val="24"/>
          <w:lang w:eastAsia="uk-UA"/>
        </w:rPr>
        <w:t>8) після завершення строку, встановленого частиною третьою статті 23 цього Закону, не усунені обставини, що були підставою для прийняття рішення про зупинення розгляду заяви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271"/>
      <w:bookmarkEnd w:id="269"/>
      <w:r w:rsidRPr="00B04B79">
        <w:rPr>
          <w:rFonts w:ascii="Times New Roman" w:eastAsia="Times New Roman" w:hAnsi="Times New Roman" w:cs="Times New Roman"/>
          <w:sz w:val="24"/>
          <w:szCs w:val="24"/>
          <w:lang w:eastAsia="uk-UA"/>
        </w:rPr>
        <w:t>9) заяву про державну реєстрацію прав та їх обтяжень під час вчинення нотаріальної дії з нерухомим майном, об’єктом незавершеного будівництва подано не до нотаріуса, який вчинив таку дію;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272"/>
      <w:bookmarkEnd w:id="270"/>
      <w:r w:rsidRPr="00B04B79">
        <w:rPr>
          <w:rFonts w:ascii="Times New Roman" w:eastAsia="Times New Roman" w:hAnsi="Times New Roman" w:cs="Times New Roman"/>
          <w:sz w:val="24"/>
          <w:szCs w:val="24"/>
          <w:lang w:eastAsia="uk-UA"/>
        </w:rPr>
        <w:t>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273"/>
      <w:bookmarkEnd w:id="271"/>
      <w:r w:rsidRPr="00B04B79">
        <w:rPr>
          <w:rFonts w:ascii="Times New Roman" w:eastAsia="Times New Roman" w:hAnsi="Times New Roman" w:cs="Times New Roman"/>
          <w:sz w:val="24"/>
          <w:szCs w:val="24"/>
          <w:lang w:eastAsia="uk-UA"/>
        </w:rPr>
        <w:t>11) заявником подано ті самі документи, на підставі яких заявлене речове право, обтяження вже зареєстровано у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274"/>
      <w:bookmarkEnd w:id="272"/>
      <w:r w:rsidRPr="00B04B79">
        <w:rPr>
          <w:rFonts w:ascii="Times New Roman" w:eastAsia="Times New Roman" w:hAnsi="Times New Roman" w:cs="Times New Roman"/>
          <w:sz w:val="24"/>
          <w:szCs w:val="24"/>
          <w:lang w:eastAsia="uk-UA"/>
        </w:rPr>
        <w:t>2. За наявності підстав для відмови в державній реєстрації прав державний реєстратор приймає рішення про відмову в державній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275"/>
      <w:bookmarkEnd w:id="273"/>
      <w:r w:rsidRPr="00B04B79">
        <w:rPr>
          <w:rFonts w:ascii="Times New Roman" w:eastAsia="Times New Roman" w:hAnsi="Times New Roman" w:cs="Times New Roman"/>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276"/>
      <w:bookmarkEnd w:id="274"/>
      <w:r w:rsidRPr="00B04B79">
        <w:rPr>
          <w:rFonts w:ascii="Times New Roman" w:eastAsia="Times New Roman" w:hAnsi="Times New Roman" w:cs="Times New Roman"/>
          <w:sz w:val="24"/>
          <w:szCs w:val="24"/>
          <w:lang w:eastAsia="uk-UA"/>
        </w:rPr>
        <w:t>3. Відмова в державній реєстрації прав з підстав, зазначених у частині першій цієї статті, не застосовується у разі: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277"/>
      <w:bookmarkEnd w:id="275"/>
      <w:r w:rsidRPr="00B04B79">
        <w:rPr>
          <w:rFonts w:ascii="Times New Roman" w:eastAsia="Times New Roman" w:hAnsi="Times New Roman" w:cs="Times New Roman"/>
          <w:sz w:val="24"/>
          <w:szCs w:val="24"/>
          <w:lang w:eastAsia="uk-UA"/>
        </w:rPr>
        <w:t>1) наявності помилки в Державному земельному кадастрі, що виникла після перенесення інформації про земельні ділянки з Державного реєстру земель до Державного земельного кадастру (розташування в межах земельної ділянки частини іншої земельної ділянки, невідповідність меж земельної ділянки, зазначених у Державному реєстрі земель, її дійсним межам);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278"/>
      <w:bookmarkEnd w:id="276"/>
      <w:r w:rsidRPr="00B04B79">
        <w:rPr>
          <w:rFonts w:ascii="Times New Roman" w:eastAsia="Times New Roman" w:hAnsi="Times New Roman" w:cs="Times New Roman"/>
          <w:sz w:val="24"/>
          <w:szCs w:val="24"/>
          <w:lang w:eastAsia="uk-UA"/>
        </w:rPr>
        <w:lastRenderedPageBreak/>
        <w:t>2) невідповідності площі земельної ділянки, зазначеної в Державному реєстрі земель, її дійсній площі у результаті зміни методів підрахунку (округлення);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279"/>
      <w:bookmarkEnd w:id="277"/>
      <w:r w:rsidRPr="00B04B79">
        <w:rPr>
          <w:rFonts w:ascii="Times New Roman" w:eastAsia="Times New Roman" w:hAnsi="Times New Roman" w:cs="Times New Roman"/>
          <w:sz w:val="24"/>
          <w:szCs w:val="24"/>
          <w:lang w:eastAsia="uk-UA"/>
        </w:rPr>
        <w:t>3) невідповідності відомостей про земельну ділянку в Державному земельному кадастрі відомостям, що містяться в документі, який посвідчує речове право на неї, якщо така невідповідність виникла внаслідок внесення змін або виправлення помилки у відомостях Державного земельного кадастру про земельну ділянку після оформлення документа, що є підставою для виникнення відповідного речового права на земельну ділянку. У такому разі пріоритет мають відомості Державного земельного кадастру.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280"/>
      <w:bookmarkEnd w:id="278"/>
      <w:r w:rsidRPr="00B04B79">
        <w:rPr>
          <w:rFonts w:ascii="Times New Roman" w:eastAsia="Times New Roman" w:hAnsi="Times New Roman" w:cs="Times New Roman"/>
          <w:sz w:val="24"/>
          <w:szCs w:val="24"/>
          <w:lang w:eastAsia="uk-UA"/>
        </w:rPr>
        <w:t>4. Відмова в державній реєстрації прав з підстави, зазначеної у пункті 6 частини першої цієї статті, не застосовується у разі: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281"/>
      <w:bookmarkEnd w:id="279"/>
      <w:r w:rsidRPr="00B04B79">
        <w:rPr>
          <w:rFonts w:ascii="Times New Roman" w:eastAsia="Times New Roman" w:hAnsi="Times New Roman" w:cs="Times New Roman"/>
          <w:sz w:val="24"/>
          <w:szCs w:val="24"/>
          <w:lang w:eastAsia="uk-UA"/>
        </w:rPr>
        <w:t>1) державної реєстрації речових прав на нерухоме майно на підставі рішення суду щодо права власності та інших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282"/>
      <w:bookmarkEnd w:id="280"/>
      <w:r w:rsidRPr="00B04B79">
        <w:rPr>
          <w:rFonts w:ascii="Times New Roman" w:eastAsia="Times New Roman" w:hAnsi="Times New Roman" w:cs="Times New Roman"/>
          <w:sz w:val="24"/>
          <w:szCs w:val="24"/>
          <w:lang w:eastAsia="uk-UA"/>
        </w:rPr>
        <w:t>2) державної реєстрації права власності на нерухоме майно з відкриттям розділу в Державному реєстрі прав та перенесенням щодо такого права власності обтяження, державну реєстрацію якого проведено у спеціальному розділі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283"/>
      <w:bookmarkEnd w:id="281"/>
      <w:r w:rsidRPr="00B04B79">
        <w:rPr>
          <w:rFonts w:ascii="Times New Roman" w:eastAsia="Times New Roman" w:hAnsi="Times New Roman" w:cs="Times New Roman"/>
          <w:sz w:val="24"/>
          <w:szCs w:val="24"/>
          <w:lang w:eastAsia="uk-UA"/>
        </w:rPr>
        <w:t>3) державної реєстрації права власності на нерухоме майно, що набувається у результаті його примусової реалізації відповідно до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284"/>
      <w:bookmarkEnd w:id="282"/>
      <w:r w:rsidRPr="00B04B79">
        <w:rPr>
          <w:rFonts w:ascii="Times New Roman" w:eastAsia="Times New Roman" w:hAnsi="Times New Roman" w:cs="Times New Roman"/>
          <w:sz w:val="24"/>
          <w:szCs w:val="24"/>
          <w:lang w:eastAsia="uk-UA"/>
        </w:rPr>
        <w:t>5. Відмова в державній реєстрації прав з підстав, не передбачених частиною першою цієї статті, заборонена.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285"/>
      <w:bookmarkEnd w:id="283"/>
      <w:r w:rsidRPr="00B04B79">
        <w:rPr>
          <w:rFonts w:ascii="Times New Roman" w:eastAsia="Times New Roman" w:hAnsi="Times New Roman" w:cs="Times New Roman"/>
          <w:sz w:val="24"/>
          <w:szCs w:val="24"/>
          <w:lang w:eastAsia="uk-UA"/>
        </w:rPr>
        <w:t>Стаття 25. Зупинення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286"/>
      <w:bookmarkEnd w:id="284"/>
      <w:r w:rsidRPr="00B04B79">
        <w:rPr>
          <w:rFonts w:ascii="Times New Roman" w:eastAsia="Times New Roman" w:hAnsi="Times New Roman" w:cs="Times New Roman"/>
          <w:sz w:val="24"/>
          <w:szCs w:val="24"/>
          <w:lang w:eastAsia="uk-UA"/>
        </w:rPr>
        <w:t>1. Проведення державної реєстрації прав зупиняється на підставі рішення суду про заборону вчинення дій, пов’язаних з державною реєстрацією речових прав, що набрало законної сили. Державний реєстратор невідкладно повідомляє про зупинення реєстрації прав заявника.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287"/>
      <w:bookmarkEnd w:id="285"/>
      <w:r w:rsidRPr="00B04B79">
        <w:rPr>
          <w:rFonts w:ascii="Times New Roman" w:eastAsia="Times New Roman" w:hAnsi="Times New Roman" w:cs="Times New Roman"/>
          <w:sz w:val="24"/>
          <w:szCs w:val="24"/>
          <w:lang w:eastAsia="uk-UA"/>
        </w:rPr>
        <w:t>2. Суд, який постановив рішення про заборону вчинення дій, пов’язаних з державною реєстрацією речових прав, зобов’язаний направити його суб’єкту державної реєстрації з обов’язковим зазначенням про набрання судовим рішенням законної сили.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288"/>
      <w:bookmarkEnd w:id="286"/>
      <w:r w:rsidRPr="00B04B79">
        <w:rPr>
          <w:rFonts w:ascii="Times New Roman" w:eastAsia="Times New Roman" w:hAnsi="Times New Roman" w:cs="Times New Roman"/>
          <w:sz w:val="24"/>
          <w:szCs w:val="24"/>
          <w:lang w:eastAsia="uk-UA"/>
        </w:rPr>
        <w:t>Таке рішення суду реєструється у базі даних заяв невідкладно в день надходження.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289"/>
      <w:bookmarkEnd w:id="287"/>
      <w:r w:rsidRPr="00B04B79">
        <w:rPr>
          <w:rFonts w:ascii="Times New Roman" w:eastAsia="Times New Roman" w:hAnsi="Times New Roman" w:cs="Times New Roman"/>
          <w:sz w:val="24"/>
          <w:szCs w:val="24"/>
          <w:lang w:eastAsia="uk-UA"/>
        </w:rPr>
        <w:t>Державний реєстратор приймає рішення про відмову в зупиненні державної реєстрації прав, якщо рішення суду про заборону вчинення дій, пов’язаних з державною реєстрацією прав, не набрало законної сили.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290"/>
      <w:bookmarkEnd w:id="288"/>
      <w:r w:rsidRPr="00B04B79">
        <w:rPr>
          <w:rFonts w:ascii="Times New Roman" w:eastAsia="Times New Roman" w:hAnsi="Times New Roman" w:cs="Times New Roman"/>
          <w:sz w:val="24"/>
          <w:szCs w:val="24"/>
          <w:lang w:eastAsia="uk-UA"/>
        </w:rPr>
        <w:t>3. Державний реєстратор приймає рішення про відновлення державної реєстрації прав на підставі рішення суду про скасування рішення суду, що було підставою для прийняття рішення про зупинення державної реєстрації прав. У такому разі загальний строк розгляду заяви про державну реєстрацію права продовжується з урахуванням часу, що минув до його зупинення.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291"/>
      <w:bookmarkEnd w:id="289"/>
      <w:r w:rsidRPr="00B04B79">
        <w:rPr>
          <w:rFonts w:ascii="Times New Roman" w:eastAsia="Times New Roman" w:hAnsi="Times New Roman" w:cs="Times New Roman"/>
          <w:sz w:val="24"/>
          <w:szCs w:val="24"/>
          <w:lang w:eastAsia="uk-UA"/>
        </w:rPr>
        <w:t>Стаття 26. Внесення записів до Державного реєстру прав, змін до них та їх скасування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292"/>
      <w:bookmarkEnd w:id="290"/>
      <w:r w:rsidRPr="00B04B79">
        <w:rPr>
          <w:rFonts w:ascii="Times New Roman" w:eastAsia="Times New Roman" w:hAnsi="Times New Roman" w:cs="Times New Roman"/>
          <w:sz w:val="24"/>
          <w:szCs w:val="24"/>
          <w:lang w:eastAsia="uk-UA"/>
        </w:rPr>
        <w:t>1. Записи до Державного реєстру прав вносяться на підставі прийнятого рішення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293"/>
      <w:bookmarkEnd w:id="291"/>
      <w:r w:rsidRPr="00B04B79">
        <w:rPr>
          <w:rFonts w:ascii="Times New Roman" w:eastAsia="Times New Roman" w:hAnsi="Times New Roman" w:cs="Times New Roman"/>
          <w:sz w:val="24"/>
          <w:szCs w:val="24"/>
          <w:lang w:eastAsia="uk-UA"/>
        </w:rPr>
        <w:lastRenderedPageBreak/>
        <w:t xml:space="preserve">У разі зміни ідентифікаційних даних суб’єкта права, відомостей про об’єкт нерухомого майна, у тому числі зміни його технічних характеристик, виявлення технічної помилки в записах Державного реєстру прав чи документах, виданих за допомогою програмних засобів ведення цього реєстру (описка, друкарська, граматична, арифметична чи інша помилка), за заявою власника чи іншого </w:t>
      </w:r>
      <w:proofErr w:type="spellStart"/>
      <w:r w:rsidRPr="00B04B79">
        <w:rPr>
          <w:rFonts w:ascii="Times New Roman" w:eastAsia="Times New Roman" w:hAnsi="Times New Roman" w:cs="Times New Roman"/>
          <w:sz w:val="24"/>
          <w:szCs w:val="24"/>
          <w:lang w:eastAsia="uk-UA"/>
        </w:rPr>
        <w:t>правонабувача</w:t>
      </w:r>
      <w:proofErr w:type="spellEnd"/>
      <w:r w:rsidRPr="00B04B79">
        <w:rPr>
          <w:rFonts w:ascii="Times New Roman" w:eastAsia="Times New Roman" w:hAnsi="Times New Roman" w:cs="Times New Roman"/>
          <w:sz w:val="24"/>
          <w:szCs w:val="24"/>
          <w:lang w:eastAsia="uk-UA"/>
        </w:rPr>
        <w:t>, а також у випадку, передбаченому підпунктом "в" пункту 2 частини шостої статті 37 цього Закону, вносяться зміни до записів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294"/>
      <w:bookmarkEnd w:id="292"/>
      <w:r w:rsidRPr="00B04B79">
        <w:rPr>
          <w:rFonts w:ascii="Times New Roman" w:eastAsia="Times New Roman" w:hAnsi="Times New Roman" w:cs="Times New Roman"/>
          <w:sz w:val="24"/>
          <w:szCs w:val="24"/>
          <w:lang w:eastAsia="uk-UA"/>
        </w:rPr>
        <w:t>У разі якщо помилка в реєстрі впливає на права третіх осіб, зміни до Державного реєстру прав вносяться на підставі відповідного рішення суду.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3" w:name="n295"/>
      <w:bookmarkEnd w:id="293"/>
      <w:r w:rsidRPr="00B04B79">
        <w:rPr>
          <w:rFonts w:ascii="Times New Roman" w:eastAsia="Times New Roman" w:hAnsi="Times New Roman" w:cs="Times New Roman"/>
          <w:sz w:val="24"/>
          <w:szCs w:val="24"/>
          <w:lang w:eastAsia="uk-UA"/>
        </w:rPr>
        <w:t>Подання та отримання документів за заявою про внесення змін до записів Державного реєстру прав здійснюються у порядку, передбаченому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296"/>
      <w:bookmarkEnd w:id="294"/>
      <w:r w:rsidRPr="00B04B79">
        <w:rPr>
          <w:rFonts w:ascii="Times New Roman" w:eastAsia="Times New Roman" w:hAnsi="Times New Roman" w:cs="Times New Roman"/>
          <w:sz w:val="24"/>
          <w:szCs w:val="24"/>
          <w:lang w:eastAsia="uk-UA"/>
        </w:rPr>
        <w:t>2. У разі скасування на підставі рішення суду рішення про державну реєстрацію прав, документів, на підставі яких проведено державну реєстрацію прав, скасування записів про проведену державну реєстрацію прав, а також у випадку, передбаченому підпунктом "а" пункту 2 частини шостої статті 37 цього Закону, до Державного реєстру прав вноситься запис про скасування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r w:rsidRPr="00B04B79">
        <w:rPr>
          <w:rFonts w:ascii="Times New Roman" w:eastAsia="Times New Roman" w:hAnsi="Times New Roman" w:cs="Times New Roman"/>
          <w:sz w:val="24"/>
          <w:szCs w:val="24"/>
          <w:lang w:eastAsia="uk-UA"/>
        </w:rPr>
        <w:t>У разі скасування судом документів, на підставі яких проведено державну реєстрацію прав до 1 січня 2013 року, або скасування записів про державну реєстрацію прав, інформація про які відсутня в Державному реєстрі прав, запис про державну реєстрацію прав вноситься до Державного реєстру прав та скасовується.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n298"/>
      <w:bookmarkEnd w:id="295"/>
      <w:r w:rsidRPr="00B04B79">
        <w:rPr>
          <w:rFonts w:ascii="Times New Roman" w:eastAsia="Times New Roman" w:hAnsi="Times New Roman" w:cs="Times New Roman"/>
          <w:sz w:val="24"/>
          <w:szCs w:val="24"/>
          <w:lang w:eastAsia="uk-UA"/>
        </w:rPr>
        <w:t>3. У разі скасування на підставі рішення суду рішення про внесення змін до запису Державного реєстру прав, про взяття на облік безхазяйного нерухомого майна відповідний запис скасовується.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299"/>
      <w:bookmarkEnd w:id="296"/>
      <w:r w:rsidRPr="00B04B79">
        <w:rPr>
          <w:rFonts w:ascii="Times New Roman" w:eastAsia="Times New Roman" w:hAnsi="Times New Roman" w:cs="Times New Roman"/>
          <w:sz w:val="24"/>
          <w:szCs w:val="24"/>
          <w:lang w:eastAsia="uk-UA"/>
        </w:rPr>
        <w:t>4. У разі скасування на підставі рішення суду рішення про відмову в державній реєстрації прав, а також у випадку, передбаченому підпунктом "б" пункту 2 частини шостої статті 37 цього Закону, до Державного реєстру прав вноситься запис про скасування відповідного рішення та відновлюється розгляд документів за відповідною заявою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7" w:name="n300"/>
      <w:bookmarkEnd w:id="297"/>
      <w:r w:rsidRPr="00B04B79">
        <w:rPr>
          <w:rFonts w:ascii="Times New Roman" w:eastAsia="Times New Roman" w:hAnsi="Times New Roman" w:cs="Times New Roman"/>
          <w:sz w:val="24"/>
          <w:szCs w:val="24"/>
          <w:lang w:eastAsia="uk-UA"/>
        </w:rPr>
        <w:t>Стаття 27. Підстави для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301"/>
      <w:bookmarkEnd w:id="298"/>
      <w:r w:rsidRPr="00B04B79">
        <w:rPr>
          <w:rFonts w:ascii="Times New Roman" w:eastAsia="Times New Roman" w:hAnsi="Times New Roman" w:cs="Times New Roman"/>
          <w:sz w:val="24"/>
          <w:szCs w:val="24"/>
          <w:lang w:eastAsia="uk-UA"/>
        </w:rPr>
        <w:t>1. Державна реєстрація права власності та інших речових прав проводиться на підставі: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n302"/>
      <w:bookmarkEnd w:id="299"/>
      <w:r w:rsidRPr="00B04B79">
        <w:rPr>
          <w:rFonts w:ascii="Times New Roman" w:eastAsia="Times New Roman" w:hAnsi="Times New Roman" w:cs="Times New Roman"/>
          <w:sz w:val="24"/>
          <w:szCs w:val="24"/>
          <w:lang w:eastAsia="uk-UA"/>
        </w:rPr>
        <w:t>1) укладеного в установленому законом порядку договору, предметом якого є нерухоме майно, речові права на яке підлягають державній реєстрації, чи його дубліката;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303"/>
      <w:bookmarkEnd w:id="300"/>
      <w:r w:rsidRPr="00B04B79">
        <w:rPr>
          <w:rFonts w:ascii="Times New Roman" w:eastAsia="Times New Roman" w:hAnsi="Times New Roman" w:cs="Times New Roman"/>
          <w:sz w:val="24"/>
          <w:szCs w:val="24"/>
          <w:lang w:eastAsia="uk-UA"/>
        </w:rPr>
        <w:t>2) свідоцтва про право власності на частку у спільному майні подружжя у разі смерті одного з подружжя, виданого нотаріусом або консульською установою України, чи його дубліката;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1" w:name="n304"/>
      <w:bookmarkEnd w:id="301"/>
      <w:r w:rsidRPr="00B04B79">
        <w:rPr>
          <w:rFonts w:ascii="Times New Roman" w:eastAsia="Times New Roman" w:hAnsi="Times New Roman" w:cs="Times New Roman"/>
          <w:sz w:val="24"/>
          <w:szCs w:val="24"/>
          <w:lang w:eastAsia="uk-UA"/>
        </w:rPr>
        <w:t>3) свідоцтва про право на спадщину, виданого нотаріусом або консульською установою України, чи його дубліката;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305"/>
      <w:bookmarkEnd w:id="302"/>
      <w:r w:rsidRPr="00B04B79">
        <w:rPr>
          <w:rFonts w:ascii="Times New Roman" w:eastAsia="Times New Roman" w:hAnsi="Times New Roman" w:cs="Times New Roman"/>
          <w:sz w:val="24"/>
          <w:szCs w:val="24"/>
          <w:lang w:eastAsia="uk-UA"/>
        </w:rPr>
        <w:t>4) виданого нотаріусом свідоцтва про придбання майна з прилюдних торгів (аукціонів) та свідоцтва про придбання майна з прилюдних торгів (аукціонів), якщо прилюдні торги (аукціони) не відбулися, чи їх дублікатів;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n306"/>
      <w:bookmarkEnd w:id="303"/>
      <w:r w:rsidRPr="00B04B79">
        <w:rPr>
          <w:rFonts w:ascii="Times New Roman" w:eastAsia="Times New Roman" w:hAnsi="Times New Roman" w:cs="Times New Roman"/>
          <w:sz w:val="24"/>
          <w:szCs w:val="24"/>
          <w:lang w:eastAsia="uk-UA"/>
        </w:rPr>
        <w:t>5) свідоцтва про право власності, виданого органом приватизації наймачам житлових приміщень у державному та комунальному житловому фонді, чи його дубліката;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307"/>
      <w:bookmarkEnd w:id="304"/>
      <w:r w:rsidRPr="00B04B79">
        <w:rPr>
          <w:rFonts w:ascii="Times New Roman" w:eastAsia="Times New Roman" w:hAnsi="Times New Roman" w:cs="Times New Roman"/>
          <w:sz w:val="24"/>
          <w:szCs w:val="24"/>
          <w:lang w:eastAsia="uk-UA"/>
        </w:rPr>
        <w:lastRenderedPageBreak/>
        <w:t>6) свідоцтва про право власності на нерухоме майно чи його дубліката, виданого до 1 січня 2013 року органом місцевого самоврядування або місцевою державною адміністрацією;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5" w:name="n308"/>
      <w:bookmarkEnd w:id="305"/>
      <w:r w:rsidRPr="00B04B79">
        <w:rPr>
          <w:rFonts w:ascii="Times New Roman" w:eastAsia="Times New Roman" w:hAnsi="Times New Roman" w:cs="Times New Roman"/>
          <w:sz w:val="24"/>
          <w:szCs w:val="24"/>
          <w:lang w:eastAsia="uk-UA"/>
        </w:rPr>
        <w:t>7) рішення про закріплення нерухомого майна на праві оперативного управління чи господарського відання, прийнятого власником нерухомого майна чи особою, уповноваженою управляти таким майном;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309"/>
      <w:bookmarkEnd w:id="306"/>
      <w:r w:rsidRPr="00B04B79">
        <w:rPr>
          <w:rFonts w:ascii="Times New Roman" w:eastAsia="Times New Roman" w:hAnsi="Times New Roman" w:cs="Times New Roman"/>
          <w:sz w:val="24"/>
          <w:szCs w:val="24"/>
          <w:lang w:eastAsia="uk-UA"/>
        </w:rPr>
        <w:t>8) державного акта на право приватної власності на землю, державного акта на право власності на землю, державного акта на право власності на земельну ділянку або державного акта на право постійного користування землею, виданих до 1 січня 2013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n310"/>
      <w:bookmarkEnd w:id="307"/>
      <w:r w:rsidRPr="00B04B79">
        <w:rPr>
          <w:rFonts w:ascii="Times New Roman" w:eastAsia="Times New Roman" w:hAnsi="Times New Roman" w:cs="Times New Roman"/>
          <w:sz w:val="24"/>
          <w:szCs w:val="24"/>
          <w:lang w:eastAsia="uk-UA"/>
        </w:rPr>
        <w:t>9) рішення суду, що набрало законної сили, щодо права власності та інших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311"/>
      <w:bookmarkEnd w:id="308"/>
      <w:r w:rsidRPr="00B04B79">
        <w:rPr>
          <w:rFonts w:ascii="Times New Roman" w:eastAsia="Times New Roman" w:hAnsi="Times New Roman" w:cs="Times New Roman"/>
          <w:sz w:val="24"/>
          <w:szCs w:val="24"/>
          <w:lang w:eastAsia="uk-UA"/>
        </w:rPr>
        <w:t>10) ухвали суду про затвердження (визнання) мирової угоди;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09" w:name="n312"/>
      <w:bookmarkEnd w:id="309"/>
      <w:r w:rsidRPr="00B04B79">
        <w:rPr>
          <w:rFonts w:ascii="Times New Roman" w:eastAsia="Times New Roman" w:hAnsi="Times New Roman" w:cs="Times New Roman"/>
          <w:sz w:val="24"/>
          <w:szCs w:val="24"/>
          <w:lang w:eastAsia="uk-UA"/>
        </w:rPr>
        <w:t>11) заповіту, яким установлено сервітут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313"/>
      <w:bookmarkEnd w:id="310"/>
      <w:r w:rsidRPr="00B04B79">
        <w:rPr>
          <w:rFonts w:ascii="Times New Roman" w:eastAsia="Times New Roman" w:hAnsi="Times New Roman" w:cs="Times New Roman"/>
          <w:sz w:val="24"/>
          <w:szCs w:val="24"/>
          <w:lang w:eastAsia="uk-UA"/>
        </w:rPr>
        <w:t>12) рішення уповноваженого законом органу державної влади про повернення об’єкта нерухомого майна релігійній організації;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n314"/>
      <w:bookmarkEnd w:id="311"/>
      <w:r w:rsidRPr="00B04B79">
        <w:rPr>
          <w:rFonts w:ascii="Times New Roman" w:eastAsia="Times New Roman" w:hAnsi="Times New Roman" w:cs="Times New Roman"/>
          <w:sz w:val="24"/>
          <w:szCs w:val="24"/>
          <w:lang w:eastAsia="uk-UA"/>
        </w:rPr>
        <w:t>13)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315"/>
      <w:bookmarkEnd w:id="312"/>
      <w:r w:rsidRPr="00B04B79">
        <w:rPr>
          <w:rFonts w:ascii="Times New Roman" w:eastAsia="Times New Roman" w:hAnsi="Times New Roman" w:cs="Times New Roman"/>
          <w:sz w:val="24"/>
          <w:szCs w:val="24"/>
          <w:lang w:eastAsia="uk-UA"/>
        </w:rPr>
        <w:t>14) інших документів, що відповідно до законодавства підтверджують набуття, зміну або припинення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3" w:name="n316"/>
      <w:bookmarkEnd w:id="313"/>
      <w:r w:rsidRPr="00B04B79">
        <w:rPr>
          <w:rFonts w:ascii="Times New Roman" w:eastAsia="Times New Roman" w:hAnsi="Times New Roman" w:cs="Times New Roman"/>
          <w:sz w:val="24"/>
          <w:szCs w:val="24"/>
          <w:lang w:eastAsia="uk-UA"/>
        </w:rPr>
        <w:t>2. Державна реєстрація обтяжень проводиться на підставі: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317"/>
      <w:bookmarkEnd w:id="314"/>
      <w:r w:rsidRPr="00B04B79">
        <w:rPr>
          <w:rFonts w:ascii="Times New Roman" w:eastAsia="Times New Roman" w:hAnsi="Times New Roman" w:cs="Times New Roman"/>
          <w:sz w:val="24"/>
          <w:szCs w:val="24"/>
          <w:lang w:eastAsia="uk-UA"/>
        </w:rPr>
        <w:t>1) рішення суду щодо обтяження речових прав на нерухоме майно, що набрало законної сили;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n318"/>
      <w:bookmarkEnd w:id="315"/>
      <w:r w:rsidRPr="00B04B79">
        <w:rPr>
          <w:rFonts w:ascii="Times New Roman" w:eastAsia="Times New Roman" w:hAnsi="Times New Roman" w:cs="Times New Roman"/>
          <w:sz w:val="24"/>
          <w:szCs w:val="24"/>
          <w:lang w:eastAsia="uk-UA"/>
        </w:rPr>
        <w:t>2) рішення державного виконавця щодо обтяження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319"/>
      <w:bookmarkEnd w:id="316"/>
      <w:r w:rsidRPr="00B04B79">
        <w:rPr>
          <w:rFonts w:ascii="Times New Roman" w:eastAsia="Times New Roman" w:hAnsi="Times New Roman" w:cs="Times New Roman"/>
          <w:sz w:val="24"/>
          <w:szCs w:val="24"/>
          <w:lang w:eastAsia="uk-UA"/>
        </w:rPr>
        <w:t>3) визначеного законодавством документа, на якому нотаріусом вчинено напис про накладення заборони щодо відчуження нерухомого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7" w:name="n320"/>
      <w:bookmarkEnd w:id="317"/>
      <w:r w:rsidRPr="00B04B79">
        <w:rPr>
          <w:rFonts w:ascii="Times New Roman" w:eastAsia="Times New Roman" w:hAnsi="Times New Roman" w:cs="Times New Roman"/>
          <w:sz w:val="24"/>
          <w:szCs w:val="24"/>
          <w:lang w:eastAsia="uk-UA"/>
        </w:rPr>
        <w:t>4) рішення органу місцевого самоврядування про віднесення об’єктів нерухомого майна до застарілого житлового фонду;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321"/>
      <w:bookmarkEnd w:id="318"/>
      <w:r w:rsidRPr="00B04B79">
        <w:rPr>
          <w:rFonts w:ascii="Times New Roman" w:eastAsia="Times New Roman" w:hAnsi="Times New Roman" w:cs="Times New Roman"/>
          <w:sz w:val="24"/>
          <w:szCs w:val="24"/>
          <w:lang w:eastAsia="uk-UA"/>
        </w:rPr>
        <w:t>5) договору, укладеного в порядку, визначеному законом, яким встановлюється обтяження речових прав на нерухоме майно, чи його дубліката;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n322"/>
      <w:bookmarkEnd w:id="319"/>
      <w:r w:rsidRPr="00B04B79">
        <w:rPr>
          <w:rFonts w:ascii="Times New Roman" w:eastAsia="Times New Roman" w:hAnsi="Times New Roman" w:cs="Times New Roman"/>
          <w:sz w:val="24"/>
          <w:szCs w:val="24"/>
          <w:lang w:eastAsia="uk-UA"/>
        </w:rPr>
        <w:t>6) закону, яким встановлено заборону користування та/або розпорядження нерухомим майном;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0" w:name="n323"/>
      <w:bookmarkEnd w:id="320"/>
      <w:r w:rsidRPr="00B04B79">
        <w:rPr>
          <w:rFonts w:ascii="Times New Roman" w:eastAsia="Times New Roman" w:hAnsi="Times New Roman" w:cs="Times New Roman"/>
          <w:sz w:val="24"/>
          <w:szCs w:val="24"/>
          <w:lang w:eastAsia="uk-UA"/>
        </w:rPr>
        <w:t>7) інших актів органів державної влади та посадових осіб згідно із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324"/>
      <w:bookmarkEnd w:id="321"/>
      <w:r w:rsidRPr="00B04B79">
        <w:rPr>
          <w:rFonts w:ascii="Times New Roman" w:eastAsia="Times New Roman" w:hAnsi="Times New Roman" w:cs="Times New Roman"/>
          <w:sz w:val="24"/>
          <w:szCs w:val="24"/>
          <w:lang w:eastAsia="uk-UA"/>
        </w:rPr>
        <w:t xml:space="preserve">Розділ V </w:t>
      </w:r>
      <w:r w:rsidRPr="00B04B79">
        <w:rPr>
          <w:rFonts w:ascii="Times New Roman" w:eastAsia="Times New Roman" w:hAnsi="Times New Roman" w:cs="Times New Roman"/>
          <w:sz w:val="24"/>
          <w:szCs w:val="24"/>
          <w:lang w:eastAsia="uk-UA"/>
        </w:rPr>
        <w:br/>
        <w:t>ОСОБЛИВОСТІ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325"/>
      <w:bookmarkEnd w:id="322"/>
      <w:r w:rsidRPr="00B04B79">
        <w:rPr>
          <w:rFonts w:ascii="Times New Roman" w:eastAsia="Times New Roman" w:hAnsi="Times New Roman" w:cs="Times New Roman"/>
          <w:sz w:val="24"/>
          <w:szCs w:val="24"/>
          <w:lang w:eastAsia="uk-UA"/>
        </w:rPr>
        <w:t>Стаття 28. Особливості державної реєстрації прав на земельні ділянки державної та комунальної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326"/>
      <w:bookmarkEnd w:id="323"/>
      <w:r w:rsidRPr="00B04B79">
        <w:rPr>
          <w:rFonts w:ascii="Times New Roman" w:eastAsia="Times New Roman" w:hAnsi="Times New Roman" w:cs="Times New Roman"/>
          <w:sz w:val="24"/>
          <w:szCs w:val="24"/>
          <w:lang w:eastAsia="uk-UA"/>
        </w:rPr>
        <w:lastRenderedPageBreak/>
        <w:t>1. Рішення органів державної влади або органів місцевого самоврядування про передачу земельної ділянки у власність або користування (постійне користування, оренду, користування земельною ділянкою для сільськогосподарських потреб (емфітевзис), користування чужою земельною ділянкою для забудови (</w:t>
      </w:r>
      <w:proofErr w:type="spellStart"/>
      <w:r w:rsidRPr="00B04B79">
        <w:rPr>
          <w:rFonts w:ascii="Times New Roman" w:eastAsia="Times New Roman" w:hAnsi="Times New Roman" w:cs="Times New Roman"/>
          <w:sz w:val="24"/>
          <w:szCs w:val="24"/>
          <w:lang w:eastAsia="uk-UA"/>
        </w:rPr>
        <w:t>суперфіцій</w:t>
      </w:r>
      <w:proofErr w:type="spellEnd"/>
      <w:r w:rsidRPr="00B04B79">
        <w:rPr>
          <w:rFonts w:ascii="Times New Roman" w:eastAsia="Times New Roman" w:hAnsi="Times New Roman" w:cs="Times New Roman"/>
          <w:sz w:val="24"/>
          <w:szCs w:val="24"/>
          <w:lang w:eastAsia="uk-UA"/>
        </w:rPr>
        <w:t>), сервітут) можуть прийматися за відсутності державної реєстрації права власності держави чи територіальної громади на таку земельну ділянку в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327"/>
      <w:bookmarkEnd w:id="324"/>
      <w:r w:rsidRPr="00B04B79">
        <w:rPr>
          <w:rFonts w:ascii="Times New Roman" w:eastAsia="Times New Roman" w:hAnsi="Times New Roman" w:cs="Times New Roman"/>
          <w:sz w:val="24"/>
          <w:szCs w:val="24"/>
          <w:lang w:eastAsia="uk-UA"/>
        </w:rPr>
        <w:t>2. У разі надання у користування, поновлення або внесення змін до діючих договорів користування (постійне користування, оренду, користування земельною ділянкою для сільськогосподарських потреб (емфітевзис), користування чужою земельною ділянкою для забудови (</w:t>
      </w:r>
      <w:proofErr w:type="spellStart"/>
      <w:r w:rsidRPr="00B04B79">
        <w:rPr>
          <w:rFonts w:ascii="Times New Roman" w:eastAsia="Times New Roman" w:hAnsi="Times New Roman" w:cs="Times New Roman"/>
          <w:sz w:val="24"/>
          <w:szCs w:val="24"/>
          <w:lang w:eastAsia="uk-UA"/>
        </w:rPr>
        <w:t>суперфіцій</w:t>
      </w:r>
      <w:proofErr w:type="spellEnd"/>
      <w:r w:rsidRPr="00B04B79">
        <w:rPr>
          <w:rFonts w:ascii="Times New Roman" w:eastAsia="Times New Roman" w:hAnsi="Times New Roman" w:cs="Times New Roman"/>
          <w:sz w:val="24"/>
          <w:szCs w:val="24"/>
          <w:lang w:eastAsia="uk-UA"/>
        </w:rPr>
        <w:t>), сервітут) земельних ділянок державної чи комунальної власності, право власності на які не зареєстровано в Державному реєстрі прав, державна реєстрація права власності здійснюється одночасно з державною реєстрацією права користування такими земельними ділянками.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328"/>
      <w:bookmarkEnd w:id="325"/>
      <w:r w:rsidRPr="00B04B79">
        <w:rPr>
          <w:rFonts w:ascii="Times New Roman" w:eastAsia="Times New Roman" w:hAnsi="Times New Roman" w:cs="Times New Roman"/>
          <w:sz w:val="24"/>
          <w:szCs w:val="24"/>
          <w:lang w:eastAsia="uk-UA"/>
        </w:rPr>
        <w:t>Рішення органу державної влади чи органу місцевого самоврядування про передачу земельної ділянки у користування, про поновлення або внесення змін до діючих договорів користування вважається заявою про державну реєстрацію права власності на земельну ділянку та обов’язково подається заявником під час проведення державної реєстрації речових прав на таку земельну ділянку, похідних від права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6" w:name="n329"/>
      <w:bookmarkEnd w:id="326"/>
      <w:r w:rsidRPr="00B04B79">
        <w:rPr>
          <w:rFonts w:ascii="Times New Roman" w:eastAsia="Times New Roman" w:hAnsi="Times New Roman" w:cs="Times New Roman"/>
          <w:sz w:val="24"/>
          <w:szCs w:val="24"/>
          <w:lang w:eastAsia="uk-UA"/>
        </w:rPr>
        <w:t>Стаття 29. Особливості державної реєстрації похідних речових прав на земельні ділянки, право власності на які виникло та оформлено в установленому порядку до 1 січня 2013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330"/>
      <w:bookmarkEnd w:id="327"/>
      <w:r w:rsidRPr="00B04B79">
        <w:rPr>
          <w:rFonts w:ascii="Times New Roman" w:eastAsia="Times New Roman" w:hAnsi="Times New Roman" w:cs="Times New Roman"/>
          <w:sz w:val="24"/>
          <w:szCs w:val="24"/>
          <w:lang w:eastAsia="uk-UA"/>
        </w:rPr>
        <w:t>1. Державна реєстрація похідного речового права на земельну ділянку, право власності на яку виникло та оформлено в установленому порядку до 1 січня 2013 року, здійснюється одночасно з державною реєстрацією права власності на таку земельну ділянку (крім випадків, коли право власності на таку земельну ділянку вже зареєстровано в Державному реєстрі прав) на підставі заяви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8" w:name="n331"/>
      <w:bookmarkEnd w:id="328"/>
      <w:r w:rsidRPr="00B04B79">
        <w:rPr>
          <w:rFonts w:ascii="Times New Roman" w:eastAsia="Times New Roman" w:hAnsi="Times New Roman" w:cs="Times New Roman"/>
          <w:sz w:val="24"/>
          <w:szCs w:val="24"/>
          <w:lang w:eastAsia="uk-UA"/>
        </w:rPr>
        <w:t>2. Державна реєстрація права власності на земельну ділянку у разі подання заяви про державну реєстрацію прав набувачем похідного речового права на таку земельну ділянку може здійснюватися без подання заявником документа, на підставі якого виникло право власності, за умови наявності інформації про зареєстровану земельну ділянку в Державному земельному кадастрі та до моменту автоматизованого перенесення до Державного реєстру прав записів (відомостей) про речові права та обтяження на земельні ділянки з Державного реєстру земель.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332"/>
      <w:bookmarkEnd w:id="329"/>
      <w:r w:rsidRPr="00B04B79">
        <w:rPr>
          <w:rFonts w:ascii="Times New Roman" w:eastAsia="Times New Roman" w:hAnsi="Times New Roman" w:cs="Times New Roman"/>
          <w:sz w:val="24"/>
          <w:szCs w:val="24"/>
          <w:lang w:eastAsia="uk-UA"/>
        </w:rPr>
        <w:t>Стаття 30. Особливості державної реєстрації права оренди на нерозподілені (</w:t>
      </w:r>
      <w:proofErr w:type="spellStart"/>
      <w:r w:rsidRPr="00B04B79">
        <w:rPr>
          <w:rFonts w:ascii="Times New Roman" w:eastAsia="Times New Roman" w:hAnsi="Times New Roman" w:cs="Times New Roman"/>
          <w:sz w:val="24"/>
          <w:szCs w:val="24"/>
          <w:lang w:eastAsia="uk-UA"/>
        </w:rPr>
        <w:t>невитребувані</w:t>
      </w:r>
      <w:proofErr w:type="spellEnd"/>
      <w:r w:rsidRPr="00B04B79">
        <w:rPr>
          <w:rFonts w:ascii="Times New Roman" w:eastAsia="Times New Roman" w:hAnsi="Times New Roman" w:cs="Times New Roman"/>
          <w:sz w:val="24"/>
          <w:szCs w:val="24"/>
          <w:lang w:eastAsia="uk-UA"/>
        </w:rPr>
        <w:t>) земельні ділянки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0" w:name="n333"/>
      <w:bookmarkEnd w:id="330"/>
      <w:r w:rsidRPr="00B04B79">
        <w:rPr>
          <w:rFonts w:ascii="Times New Roman" w:eastAsia="Times New Roman" w:hAnsi="Times New Roman" w:cs="Times New Roman"/>
          <w:sz w:val="24"/>
          <w:szCs w:val="24"/>
          <w:lang w:eastAsia="uk-UA"/>
        </w:rPr>
        <w:t>1. Право оренди на нерозподілені (</w:t>
      </w:r>
      <w:proofErr w:type="spellStart"/>
      <w:r w:rsidRPr="00B04B79">
        <w:rPr>
          <w:rFonts w:ascii="Times New Roman" w:eastAsia="Times New Roman" w:hAnsi="Times New Roman" w:cs="Times New Roman"/>
          <w:sz w:val="24"/>
          <w:szCs w:val="24"/>
          <w:lang w:eastAsia="uk-UA"/>
        </w:rPr>
        <w:t>невитребувані</w:t>
      </w:r>
      <w:proofErr w:type="spellEnd"/>
      <w:r w:rsidRPr="00B04B79">
        <w:rPr>
          <w:rFonts w:ascii="Times New Roman" w:eastAsia="Times New Roman" w:hAnsi="Times New Roman" w:cs="Times New Roman"/>
          <w:sz w:val="24"/>
          <w:szCs w:val="24"/>
          <w:lang w:eastAsia="uk-UA"/>
        </w:rPr>
        <w:t xml:space="preserve">) земельні ділянки, надані в оренду органами державної влади, органами місцевого самоврядування в порядку, визначеному </w:t>
      </w:r>
      <w:hyperlink r:id="rId10" w:tgtFrame="_blank" w:history="1">
        <w:r w:rsidRPr="00B04B79">
          <w:rPr>
            <w:rFonts w:ascii="Times New Roman" w:eastAsia="Times New Roman" w:hAnsi="Times New Roman" w:cs="Times New Roman"/>
            <w:color w:val="0000FF"/>
            <w:sz w:val="24"/>
            <w:szCs w:val="24"/>
            <w:u w:val="single"/>
            <w:lang w:eastAsia="uk-UA"/>
          </w:rPr>
          <w:t>статтею 13</w:t>
        </w:r>
      </w:hyperlink>
      <w:r w:rsidRPr="00B04B79">
        <w:rPr>
          <w:rFonts w:ascii="Times New Roman" w:eastAsia="Times New Roman" w:hAnsi="Times New Roman" w:cs="Times New Roman"/>
          <w:sz w:val="24"/>
          <w:szCs w:val="24"/>
          <w:lang w:eastAsia="uk-UA"/>
        </w:rPr>
        <w:t xml:space="preserve"> Закону України "Про порядок виділення в натурі (на місцевості) земельних ділянок власникам земельних часток (паїв)", здійснюється без державної реєстрації права власності на такі земельні ділянки в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334"/>
      <w:bookmarkEnd w:id="331"/>
      <w:r w:rsidRPr="00B04B79">
        <w:rPr>
          <w:rFonts w:ascii="Times New Roman" w:eastAsia="Times New Roman" w:hAnsi="Times New Roman" w:cs="Times New Roman"/>
          <w:sz w:val="24"/>
          <w:szCs w:val="24"/>
          <w:lang w:eastAsia="uk-UA"/>
        </w:rPr>
        <w:t>Стаття 31. Особливості державної реєстрації прав на об’єкти нерухомого майна, розташовані на земельних ділянках та збудовані до 5 серпня 1992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2" w:name="n335"/>
      <w:bookmarkEnd w:id="332"/>
      <w:r w:rsidRPr="00B04B79">
        <w:rPr>
          <w:rFonts w:ascii="Times New Roman" w:eastAsia="Times New Roman" w:hAnsi="Times New Roman" w:cs="Times New Roman"/>
          <w:sz w:val="24"/>
          <w:szCs w:val="24"/>
          <w:lang w:eastAsia="uk-UA"/>
        </w:rPr>
        <w:t xml:space="preserve">1. Для проведення державної реєстрації прав власності на індивідуальні (садибні) житлові будинки, садові, дачні будинки, господарські (присадибні) будівлі і споруди, прибудови до них, розташовані на територіях сільських, селищних, міських рад та закінчені будівництвом </w:t>
      </w:r>
      <w:r w:rsidRPr="00B04B79">
        <w:rPr>
          <w:rFonts w:ascii="Times New Roman" w:eastAsia="Times New Roman" w:hAnsi="Times New Roman" w:cs="Times New Roman"/>
          <w:sz w:val="24"/>
          <w:szCs w:val="24"/>
          <w:lang w:eastAsia="uk-UA"/>
        </w:rPr>
        <w:lastRenderedPageBreak/>
        <w:t>до 5 серпня 1992 року, щодо яких раніше не проводилася державна реєстрація прав власності, подаються: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336"/>
      <w:bookmarkEnd w:id="333"/>
      <w:r w:rsidRPr="00B04B79">
        <w:rPr>
          <w:rFonts w:ascii="Times New Roman" w:eastAsia="Times New Roman" w:hAnsi="Times New Roman" w:cs="Times New Roman"/>
          <w:sz w:val="24"/>
          <w:szCs w:val="24"/>
          <w:lang w:eastAsia="uk-UA"/>
        </w:rPr>
        <w:t xml:space="preserve">1) виписка із </w:t>
      </w:r>
      <w:proofErr w:type="spellStart"/>
      <w:r w:rsidRPr="00B04B79">
        <w:rPr>
          <w:rFonts w:ascii="Times New Roman" w:eastAsia="Times New Roman" w:hAnsi="Times New Roman" w:cs="Times New Roman"/>
          <w:sz w:val="24"/>
          <w:szCs w:val="24"/>
          <w:lang w:eastAsia="uk-UA"/>
        </w:rPr>
        <w:t>погосподарської</w:t>
      </w:r>
      <w:proofErr w:type="spellEnd"/>
      <w:r w:rsidRPr="00B04B79">
        <w:rPr>
          <w:rFonts w:ascii="Times New Roman" w:eastAsia="Times New Roman" w:hAnsi="Times New Roman" w:cs="Times New Roman"/>
          <w:sz w:val="24"/>
          <w:szCs w:val="24"/>
          <w:lang w:eastAsia="uk-UA"/>
        </w:rPr>
        <w:t xml:space="preserve"> книги, надана виконавчим органом сільської ради (якщо такий орган не створений - сільським головою), селищної, міської ради або відповідною архівною установою;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4" w:name="n337"/>
      <w:bookmarkEnd w:id="334"/>
      <w:r w:rsidRPr="00B04B79">
        <w:rPr>
          <w:rFonts w:ascii="Times New Roman" w:eastAsia="Times New Roman" w:hAnsi="Times New Roman" w:cs="Times New Roman"/>
          <w:sz w:val="24"/>
          <w:szCs w:val="24"/>
          <w:lang w:eastAsia="uk-UA"/>
        </w:rPr>
        <w:t>2) документ, що посвідчує речове право на земельну ділянку під таким об’єктом, крім випадку, коли таке речове право зареєстровано в Державному реєстрі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338"/>
      <w:bookmarkEnd w:id="335"/>
      <w:r w:rsidRPr="00B04B79">
        <w:rPr>
          <w:rFonts w:ascii="Times New Roman" w:eastAsia="Times New Roman" w:hAnsi="Times New Roman" w:cs="Times New Roman"/>
          <w:sz w:val="24"/>
          <w:szCs w:val="24"/>
          <w:lang w:eastAsia="uk-UA"/>
        </w:rPr>
        <w:t>Для здійснення державної реєстрації прав власності на зазначені об’єкти документом, що посвідчує речові права на земельну ділянку під таким об’єктом, може також вважатися рішення відповідної ради про передачу (надання) земельної ділянки в користування або власність.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6" w:name="n339"/>
      <w:bookmarkEnd w:id="336"/>
      <w:r w:rsidRPr="00B04B79">
        <w:rPr>
          <w:rFonts w:ascii="Times New Roman" w:eastAsia="Times New Roman" w:hAnsi="Times New Roman" w:cs="Times New Roman"/>
          <w:sz w:val="24"/>
          <w:szCs w:val="24"/>
          <w:lang w:eastAsia="uk-UA"/>
        </w:rPr>
        <w:t>2. Для проведення державної реєстрації прав власності на індивідуальні (садибні) житлові будинки, садові, дачні будинки, господарські (присадибні) будівлі і споруди, прибудови до них, розташовані на територіях сільських, селищних, міських рад та закінчені будівництвом до 5 серпня 1992 року, проведення технічної інвентаризації є необов’язковим.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340"/>
      <w:bookmarkEnd w:id="337"/>
      <w:r w:rsidRPr="00B04B79">
        <w:rPr>
          <w:rFonts w:ascii="Times New Roman" w:eastAsia="Times New Roman" w:hAnsi="Times New Roman" w:cs="Times New Roman"/>
          <w:sz w:val="24"/>
          <w:szCs w:val="24"/>
          <w:lang w:eastAsia="uk-UA"/>
        </w:rPr>
        <w:t xml:space="preserve">Розділ VI </w:t>
      </w:r>
      <w:r w:rsidRPr="00B04B79">
        <w:rPr>
          <w:rFonts w:ascii="Times New Roman" w:eastAsia="Times New Roman" w:hAnsi="Times New Roman" w:cs="Times New Roman"/>
          <w:sz w:val="24"/>
          <w:szCs w:val="24"/>
          <w:lang w:eastAsia="uk-UA"/>
        </w:rPr>
        <w:br/>
        <w:t>КОРИСТУВАННЯ ВІДОМОСТЯМИ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8" w:name="n341"/>
      <w:bookmarkEnd w:id="338"/>
      <w:r w:rsidRPr="00B04B79">
        <w:rPr>
          <w:rFonts w:ascii="Times New Roman" w:eastAsia="Times New Roman" w:hAnsi="Times New Roman" w:cs="Times New Roman"/>
          <w:sz w:val="24"/>
          <w:szCs w:val="24"/>
          <w:lang w:eastAsia="uk-UA"/>
        </w:rPr>
        <w:t>Стаття 32. Надання інформації з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342"/>
      <w:bookmarkEnd w:id="339"/>
      <w:r w:rsidRPr="00B04B79">
        <w:rPr>
          <w:rFonts w:ascii="Times New Roman" w:eastAsia="Times New Roman" w:hAnsi="Times New Roman" w:cs="Times New Roman"/>
          <w:sz w:val="24"/>
          <w:szCs w:val="24"/>
          <w:lang w:eastAsia="uk-UA"/>
        </w:rPr>
        <w:t>1. Інформація про зареєстровані права на нерухоме майно та їх обтяження, що міститься у Державному реєстрі прав, є відкритою, загальнодоступною та платною, крім випадків, передбачених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0" w:name="n343"/>
      <w:bookmarkEnd w:id="340"/>
      <w:r w:rsidRPr="00B04B79">
        <w:rPr>
          <w:rFonts w:ascii="Times New Roman" w:eastAsia="Times New Roman" w:hAnsi="Times New Roman" w:cs="Times New Roman"/>
          <w:sz w:val="24"/>
          <w:szCs w:val="24"/>
          <w:lang w:eastAsia="uk-UA"/>
        </w:rPr>
        <w:t xml:space="preserve">2. Для фізичних та юридичних осіб інформація за об’єктом нерухомого майна та суб’єктом речового права надається в електронній формі через офіційний </w:t>
      </w:r>
      <w:proofErr w:type="spellStart"/>
      <w:r w:rsidRPr="00B04B79">
        <w:rPr>
          <w:rFonts w:ascii="Times New Roman" w:eastAsia="Times New Roman" w:hAnsi="Times New Roman" w:cs="Times New Roman"/>
          <w:sz w:val="24"/>
          <w:szCs w:val="24"/>
          <w:lang w:eastAsia="uk-UA"/>
        </w:rPr>
        <w:t>веб-сайт</w:t>
      </w:r>
      <w:proofErr w:type="spellEnd"/>
      <w:r w:rsidRPr="00B04B79">
        <w:rPr>
          <w:rFonts w:ascii="Times New Roman" w:eastAsia="Times New Roman" w:hAnsi="Times New Roman" w:cs="Times New Roman"/>
          <w:sz w:val="24"/>
          <w:szCs w:val="24"/>
          <w:lang w:eastAsia="uk-UA"/>
        </w:rPr>
        <w:t xml:space="preserve"> Міністерства юстиції України, за умови ідентифікації такої особи (фізичної або юридичної) з використанням електронного цифрового підпису чи іншого альтернативного засобу ідентифікації особи, або в паперовій формі державним реєстратором.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344"/>
      <w:bookmarkEnd w:id="341"/>
      <w:r w:rsidRPr="00B04B79">
        <w:rPr>
          <w:rFonts w:ascii="Times New Roman" w:eastAsia="Times New Roman" w:hAnsi="Times New Roman" w:cs="Times New Roman"/>
          <w:sz w:val="24"/>
          <w:szCs w:val="24"/>
          <w:lang w:eastAsia="uk-UA"/>
        </w:rPr>
        <w:t>Інформація про зареєстровані права та їх обтяження, отримана в електронній чи паперовій формі за допомогою програмного забезпечення Державного реєстру прав, має однакову юридичну силу та використовується відповідно до законодавства.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2" w:name="n345"/>
      <w:bookmarkEnd w:id="342"/>
      <w:r w:rsidRPr="00B04B79">
        <w:rPr>
          <w:rFonts w:ascii="Times New Roman" w:eastAsia="Times New Roman" w:hAnsi="Times New Roman" w:cs="Times New Roman"/>
          <w:sz w:val="24"/>
          <w:szCs w:val="24"/>
          <w:lang w:eastAsia="uk-UA"/>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346"/>
      <w:bookmarkEnd w:id="343"/>
      <w:r w:rsidRPr="00B04B79">
        <w:rPr>
          <w:rFonts w:ascii="Times New Roman" w:eastAsia="Times New Roman" w:hAnsi="Times New Roman" w:cs="Times New Roman"/>
          <w:sz w:val="24"/>
          <w:szCs w:val="24"/>
          <w:lang w:eastAsia="uk-UA"/>
        </w:rPr>
        <w:t>Порядок надання інформації з Державного реєстру прав визначається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4" w:name="n347"/>
      <w:bookmarkEnd w:id="344"/>
      <w:r w:rsidRPr="00B04B79">
        <w:rPr>
          <w:rFonts w:ascii="Times New Roman" w:eastAsia="Times New Roman" w:hAnsi="Times New Roman" w:cs="Times New Roman"/>
          <w:sz w:val="24"/>
          <w:szCs w:val="24"/>
          <w:lang w:eastAsia="uk-UA"/>
        </w:rPr>
        <w:t>3. Для посадових осіб органів державної влади, органів місцевого самоврядування, судів, органів Національної поліції, органів прокуратури, органів Служби безпеки України, Національного банку України, Національного антикорупційного бюро України, Національного агентства з питань запобігання корупції, адвокатів, нотаріусів інформація з Державного реєстру прав у зв’язку із здійсненням ними повноважень, визначених законом, надається за суб’єктом права чи за об’єктом нерухомого майна в електронній формі шляхом безпосереднього доступу до Державного реєстру прав, за умови ідентифікації відповідної посадової особи за допомогою електронного цифрового підпису. Порядок доступу до Державного реєстру прав визначається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348"/>
      <w:bookmarkEnd w:id="345"/>
      <w:r w:rsidRPr="00B04B79">
        <w:rPr>
          <w:rFonts w:ascii="Times New Roman" w:eastAsia="Times New Roman" w:hAnsi="Times New Roman" w:cs="Times New Roman"/>
          <w:sz w:val="24"/>
          <w:szCs w:val="24"/>
          <w:lang w:eastAsia="uk-UA"/>
        </w:rPr>
        <w:lastRenderedPageBreak/>
        <w:t xml:space="preserve">4. За заявою власника чи іншого </w:t>
      </w:r>
      <w:proofErr w:type="spellStart"/>
      <w:r w:rsidRPr="00B04B79">
        <w:rPr>
          <w:rFonts w:ascii="Times New Roman" w:eastAsia="Times New Roman" w:hAnsi="Times New Roman" w:cs="Times New Roman"/>
          <w:sz w:val="24"/>
          <w:szCs w:val="24"/>
          <w:lang w:eastAsia="uk-UA"/>
        </w:rPr>
        <w:t>правоволодільця</w:t>
      </w:r>
      <w:proofErr w:type="spellEnd"/>
      <w:r w:rsidRPr="00B04B79">
        <w:rPr>
          <w:rFonts w:ascii="Times New Roman" w:eastAsia="Times New Roman" w:hAnsi="Times New Roman" w:cs="Times New Roman"/>
          <w:sz w:val="24"/>
          <w:szCs w:val="24"/>
          <w:lang w:eastAsia="uk-UA"/>
        </w:rPr>
        <w:t xml:space="preserve"> державний реєстратор надає інформацію про осіб, які отримали відомості про зареєстровані права на нерухоме майно, що їм належить, та обтяження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6" w:name="n349"/>
      <w:bookmarkEnd w:id="346"/>
      <w:r w:rsidRPr="00B04B79">
        <w:rPr>
          <w:rFonts w:ascii="Times New Roman" w:eastAsia="Times New Roman" w:hAnsi="Times New Roman" w:cs="Times New Roman"/>
          <w:sz w:val="24"/>
          <w:szCs w:val="24"/>
          <w:lang w:eastAsia="uk-UA"/>
        </w:rPr>
        <w:t>За запитом посадової особи органу досудового розслідування у зв’язку із здійсненням ним повноважень, визначених законом, у відповідному кримінальному провадженні державний реєстратор надає інформацію у формі виписки про осіб, які отримали відомості про зареєстровані права на нерухоме майно, що належить іншим фізичним чи юридичним особам, та обтяження таких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350"/>
      <w:bookmarkEnd w:id="347"/>
      <w:r w:rsidRPr="00B04B79">
        <w:rPr>
          <w:rFonts w:ascii="Times New Roman" w:eastAsia="Times New Roman" w:hAnsi="Times New Roman" w:cs="Times New Roman"/>
          <w:sz w:val="24"/>
          <w:szCs w:val="24"/>
          <w:lang w:eastAsia="uk-UA"/>
        </w:rPr>
        <w:t>Стаття 33. Взаємодія суб’єктів державної реєстрації прав та органу, що здійснює ведення Державного земельного кадастру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8" w:name="n351"/>
      <w:bookmarkEnd w:id="348"/>
      <w:r w:rsidRPr="00B04B79">
        <w:rPr>
          <w:rFonts w:ascii="Times New Roman" w:eastAsia="Times New Roman" w:hAnsi="Times New Roman" w:cs="Times New Roman"/>
          <w:sz w:val="24"/>
          <w:szCs w:val="24"/>
          <w:lang w:eastAsia="uk-UA"/>
        </w:rPr>
        <w:t>1. Державний реєстратор під час проведення державної реєстрації речових прав на земельні ділянки має безпосередній доступ та користується відомостями Державного земельного кадастру у порядку, встановленому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n352"/>
      <w:bookmarkEnd w:id="349"/>
      <w:r w:rsidRPr="00B04B79">
        <w:rPr>
          <w:rFonts w:ascii="Times New Roman" w:eastAsia="Times New Roman" w:hAnsi="Times New Roman" w:cs="Times New Roman"/>
          <w:sz w:val="24"/>
          <w:szCs w:val="24"/>
          <w:lang w:eastAsia="uk-UA"/>
        </w:rPr>
        <w:t>2. Для посадових осіб органу, що здійснює ведення Державного земельного кадастру, інформація з Державного реєстру прав у зв’язку із здійсненням ними повноважень, визначених законом, надається в електронній формі шляхом безпосереднього доступу до Державного реєстру прав відповідно до частини третьої статті 32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353"/>
      <w:bookmarkEnd w:id="350"/>
      <w:r w:rsidRPr="00B04B79">
        <w:rPr>
          <w:rFonts w:ascii="Times New Roman" w:eastAsia="Times New Roman" w:hAnsi="Times New Roman" w:cs="Times New Roman"/>
          <w:sz w:val="24"/>
          <w:szCs w:val="24"/>
          <w:lang w:eastAsia="uk-UA"/>
        </w:rPr>
        <w:t>Стаття 34. Плата за проведення державної реєстрації прав, внесення змін до записів Державного реєстру прав та надання інформації з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354"/>
      <w:bookmarkEnd w:id="351"/>
      <w:r w:rsidRPr="00B04B79">
        <w:rPr>
          <w:rFonts w:ascii="Times New Roman" w:eastAsia="Times New Roman" w:hAnsi="Times New Roman" w:cs="Times New Roman"/>
          <w:sz w:val="24"/>
          <w:szCs w:val="24"/>
          <w:lang w:eastAsia="uk-UA"/>
        </w:rPr>
        <w:t>1. За державну реєстрацію прав справляється адміністративний збір у такому розмірі: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355"/>
      <w:bookmarkEnd w:id="352"/>
      <w:r w:rsidRPr="00B04B79">
        <w:rPr>
          <w:rFonts w:ascii="Times New Roman" w:eastAsia="Times New Roman" w:hAnsi="Times New Roman" w:cs="Times New Roman"/>
          <w:sz w:val="24"/>
          <w:szCs w:val="24"/>
          <w:lang w:eastAsia="uk-UA"/>
        </w:rPr>
        <w:t>1) за державну реєстрацію права власності на нерухоме майно (крім випадків державної реєстрації права власності на підприємство як єдиний майновий комплекс) у строк, визначений статтею 19 цього Закону, - 0,1 розміру мінімальної заробітної плати;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356"/>
      <w:bookmarkEnd w:id="353"/>
      <w:r w:rsidRPr="00B04B79">
        <w:rPr>
          <w:rFonts w:ascii="Times New Roman" w:eastAsia="Times New Roman" w:hAnsi="Times New Roman" w:cs="Times New Roman"/>
          <w:sz w:val="24"/>
          <w:szCs w:val="24"/>
          <w:lang w:eastAsia="uk-UA"/>
        </w:rPr>
        <w:t>за державну реєстрацію права власності на підприємство як єдиний майновий комплекс у строк, визначений статтею 19 цього Закону, - 1 мінімальна заробітна плата;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357"/>
      <w:bookmarkEnd w:id="354"/>
      <w:r w:rsidRPr="00B04B79">
        <w:rPr>
          <w:rFonts w:ascii="Times New Roman" w:eastAsia="Times New Roman" w:hAnsi="Times New Roman" w:cs="Times New Roman"/>
          <w:sz w:val="24"/>
          <w:szCs w:val="24"/>
          <w:lang w:eastAsia="uk-UA"/>
        </w:rPr>
        <w:t>2) за державну реєстрацію права власності на підприємство як єдиний майновий комплекс у строк 7 робочих днів - 5 мінімальних заробітних плат;</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358"/>
      <w:bookmarkEnd w:id="355"/>
      <w:r w:rsidRPr="00B04B79">
        <w:rPr>
          <w:rFonts w:ascii="Times New Roman" w:eastAsia="Times New Roman" w:hAnsi="Times New Roman" w:cs="Times New Roman"/>
          <w:sz w:val="24"/>
          <w:szCs w:val="24"/>
          <w:lang w:eastAsia="uk-UA"/>
        </w:rPr>
        <w:t>за державну реєстрацію права власності на підприємство як єдиний майновий комплекс протягом 24 годин, крім вихідних та святкових днів, з моменту прийняття заяви - 10 мінімальних заробітних плат;</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359"/>
      <w:bookmarkEnd w:id="356"/>
      <w:r w:rsidRPr="00B04B79">
        <w:rPr>
          <w:rFonts w:ascii="Times New Roman" w:eastAsia="Times New Roman" w:hAnsi="Times New Roman" w:cs="Times New Roman"/>
          <w:sz w:val="24"/>
          <w:szCs w:val="24"/>
          <w:lang w:eastAsia="uk-UA"/>
        </w:rPr>
        <w:t>3) за державну реєстрацію права власності (крім випадків державної реєстрації права власності на підприємство як єдиний майновий комплекс) у строк 2 робочі дні - 1 мінімальна заробітна плата;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360"/>
      <w:bookmarkEnd w:id="357"/>
      <w:r w:rsidRPr="00B04B79">
        <w:rPr>
          <w:rFonts w:ascii="Times New Roman" w:eastAsia="Times New Roman" w:hAnsi="Times New Roman" w:cs="Times New Roman"/>
          <w:sz w:val="24"/>
          <w:szCs w:val="24"/>
          <w:lang w:eastAsia="uk-UA"/>
        </w:rPr>
        <w:t>за державну реєстрацію права власності (крім випадків державної реєстрації права власності на підприємство як єдиний майновий комплекс) протягом 24 годин, крім вихідних та святкових днів, з моменту прийняття заяви - 2 мінімальні заробітні плати;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361"/>
      <w:bookmarkEnd w:id="358"/>
      <w:r w:rsidRPr="00B04B79">
        <w:rPr>
          <w:rFonts w:ascii="Times New Roman" w:eastAsia="Times New Roman" w:hAnsi="Times New Roman" w:cs="Times New Roman"/>
          <w:sz w:val="24"/>
          <w:szCs w:val="24"/>
          <w:lang w:eastAsia="uk-UA"/>
        </w:rPr>
        <w:t>за державну реєстрацію права власності (крім випадків державної реєстрації права власності на підприємство як єдиний майновий комплекс) протягом 2 годин, крім вихідних та святкових днів, з моменту прийняття заяви - 5 мінімальних заробітних плат;</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362"/>
      <w:bookmarkEnd w:id="359"/>
      <w:r w:rsidRPr="00B04B79">
        <w:rPr>
          <w:rFonts w:ascii="Times New Roman" w:eastAsia="Times New Roman" w:hAnsi="Times New Roman" w:cs="Times New Roman"/>
          <w:sz w:val="24"/>
          <w:szCs w:val="24"/>
          <w:lang w:eastAsia="uk-UA"/>
        </w:rPr>
        <w:lastRenderedPageBreak/>
        <w:t>4) за державну реєстрацію речових прав, похідних від права власності, у строки, визначені цією статтею, - 50 відсотків адміністративного збору за державну реєстрацію права власності;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363"/>
      <w:bookmarkEnd w:id="360"/>
      <w:r w:rsidRPr="00B04B79">
        <w:rPr>
          <w:rFonts w:ascii="Times New Roman" w:eastAsia="Times New Roman" w:hAnsi="Times New Roman" w:cs="Times New Roman"/>
          <w:sz w:val="24"/>
          <w:szCs w:val="24"/>
          <w:lang w:eastAsia="uk-UA"/>
        </w:rPr>
        <w:t>5) за державну реєстрацію обтяжень у строк, визначений статтею 19 цього Закону, - 0,05 розміру мінімальної заробітної плати;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364"/>
      <w:bookmarkEnd w:id="361"/>
      <w:r w:rsidRPr="00B04B79">
        <w:rPr>
          <w:rFonts w:ascii="Times New Roman" w:eastAsia="Times New Roman" w:hAnsi="Times New Roman" w:cs="Times New Roman"/>
          <w:sz w:val="24"/>
          <w:szCs w:val="24"/>
          <w:lang w:eastAsia="uk-UA"/>
        </w:rPr>
        <w:t>за державну реєстрацію обтяжень протягом 2 годин, крім вихідних та святкових днів, з моменту прийняття заяви - 0,5 розміру мінімальної заробітної плати;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365"/>
      <w:bookmarkEnd w:id="362"/>
      <w:r w:rsidRPr="00B04B79">
        <w:rPr>
          <w:rFonts w:ascii="Times New Roman" w:eastAsia="Times New Roman" w:hAnsi="Times New Roman" w:cs="Times New Roman"/>
          <w:sz w:val="24"/>
          <w:szCs w:val="24"/>
          <w:lang w:eastAsia="uk-UA"/>
        </w:rPr>
        <w:t>6)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366"/>
      <w:bookmarkEnd w:id="363"/>
      <w:r w:rsidRPr="00B04B79">
        <w:rPr>
          <w:rFonts w:ascii="Times New Roman" w:eastAsia="Times New Roman" w:hAnsi="Times New Roman" w:cs="Times New Roman"/>
          <w:sz w:val="24"/>
          <w:szCs w:val="24"/>
          <w:lang w:eastAsia="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367"/>
      <w:bookmarkEnd w:id="364"/>
      <w:r w:rsidRPr="00B04B79">
        <w:rPr>
          <w:rFonts w:ascii="Times New Roman" w:eastAsia="Times New Roman" w:hAnsi="Times New Roman" w:cs="Times New Roman"/>
          <w:sz w:val="24"/>
          <w:szCs w:val="24"/>
          <w:lang w:eastAsia="uk-UA"/>
        </w:rPr>
        <w:t>За державну реєстрацію права власності на частку у праві спільної власності на об’єкт нерухомого майна адміністративний збір сплачується в повному розмірі.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368"/>
      <w:bookmarkEnd w:id="365"/>
      <w:r w:rsidRPr="00B04B79">
        <w:rPr>
          <w:rFonts w:ascii="Times New Roman" w:eastAsia="Times New Roman" w:hAnsi="Times New Roman" w:cs="Times New Roman"/>
          <w:sz w:val="24"/>
          <w:szCs w:val="24"/>
          <w:lang w:eastAsia="uk-UA"/>
        </w:rPr>
        <w:t>2. У разі відмови у державній реєстрації прав та їх обтяжень адміністративний збір не повертається.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369"/>
      <w:bookmarkEnd w:id="366"/>
      <w:r w:rsidRPr="00B04B79">
        <w:rPr>
          <w:rFonts w:ascii="Times New Roman" w:eastAsia="Times New Roman" w:hAnsi="Times New Roman" w:cs="Times New Roman"/>
          <w:sz w:val="24"/>
          <w:szCs w:val="24"/>
          <w:lang w:eastAsia="uk-UA"/>
        </w:rPr>
        <w:t>У разі відкликання заяви про державну реєстрацію прав та їх обтяжень адміністративний збір підлягає поверненню.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370"/>
      <w:bookmarkEnd w:id="367"/>
      <w:r w:rsidRPr="00B04B79">
        <w:rPr>
          <w:rFonts w:ascii="Times New Roman" w:eastAsia="Times New Roman" w:hAnsi="Times New Roman" w:cs="Times New Roman"/>
          <w:sz w:val="24"/>
          <w:szCs w:val="24"/>
          <w:lang w:eastAsia="uk-UA"/>
        </w:rPr>
        <w:t>3. Розмір плати за надання інформації з Державного реєстру прав та порядок її використання встановлюються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371"/>
      <w:bookmarkEnd w:id="368"/>
      <w:r w:rsidRPr="00B04B79">
        <w:rPr>
          <w:rFonts w:ascii="Times New Roman" w:eastAsia="Times New Roman" w:hAnsi="Times New Roman" w:cs="Times New Roman"/>
          <w:sz w:val="24"/>
          <w:szCs w:val="24"/>
          <w:lang w:eastAsia="uk-UA"/>
        </w:rPr>
        <w:t>Органи державної влади, органи місцевого самоврядування, суди, органи прокуратури, органи Служби безпеки України, Національний банк України, органи Національної поліції, Національне антикорупційне бюро України, Національне агентство з питань запобігання корупції звільняються від плати за надання інформації з Державного реєстру прав у зв’язку із здійсненням ними повноважень, визначених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372"/>
      <w:bookmarkEnd w:id="369"/>
      <w:r w:rsidRPr="00B04B79">
        <w:rPr>
          <w:rFonts w:ascii="Times New Roman" w:eastAsia="Times New Roman" w:hAnsi="Times New Roman" w:cs="Times New Roman"/>
          <w:sz w:val="24"/>
          <w:szCs w:val="24"/>
          <w:lang w:eastAsia="uk-UA"/>
        </w:rPr>
        <w:t>4. Звільняються від сплати адміністративного збору під час проведення державної реєстрації речових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373"/>
      <w:bookmarkEnd w:id="370"/>
      <w:r w:rsidRPr="00B04B79">
        <w:rPr>
          <w:rFonts w:ascii="Times New Roman" w:eastAsia="Times New Roman" w:hAnsi="Times New Roman" w:cs="Times New Roman"/>
          <w:sz w:val="24"/>
          <w:szCs w:val="24"/>
          <w:lang w:eastAsia="uk-UA"/>
        </w:rPr>
        <w:t>1) фізичні та юридичні особи - під час проведення державної реєстрації прав, які виникли та оформлені до проведення державної реєстрації прав у порядку, визначеному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374"/>
      <w:bookmarkEnd w:id="371"/>
      <w:r w:rsidRPr="00B04B79">
        <w:rPr>
          <w:rFonts w:ascii="Times New Roman" w:eastAsia="Times New Roman" w:hAnsi="Times New Roman" w:cs="Times New Roman"/>
          <w:sz w:val="24"/>
          <w:szCs w:val="24"/>
          <w:lang w:eastAsia="uk-UA"/>
        </w:rPr>
        <w:t>2) громадяни, віднесені до категорій 1 і 2 постраждалих внаслідок Чорнобильської катастрофи;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375"/>
      <w:bookmarkEnd w:id="372"/>
      <w:r w:rsidRPr="00B04B79">
        <w:rPr>
          <w:rFonts w:ascii="Times New Roman" w:eastAsia="Times New Roman" w:hAnsi="Times New Roman" w:cs="Times New Roman"/>
          <w:sz w:val="24"/>
          <w:szCs w:val="24"/>
          <w:lang w:eastAsia="uk-UA"/>
        </w:rPr>
        <w:t>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станом на 1 січня 1993 року прожили або відпрацювали в зоні безумовного (обов’язкового) відселення не менше двох років, а в зоні гарантованого добровільного відселення - не менше трьох років;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376"/>
      <w:bookmarkEnd w:id="373"/>
      <w:r w:rsidRPr="00B04B79">
        <w:rPr>
          <w:rFonts w:ascii="Times New Roman" w:eastAsia="Times New Roman" w:hAnsi="Times New Roman" w:cs="Times New Roman"/>
          <w:sz w:val="24"/>
          <w:szCs w:val="24"/>
          <w:lang w:eastAsia="uk-UA"/>
        </w:rPr>
        <w:t xml:space="preserve">4) 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w:t>
      </w:r>
      <w:r w:rsidRPr="00B04B79">
        <w:rPr>
          <w:rFonts w:ascii="Times New Roman" w:eastAsia="Times New Roman" w:hAnsi="Times New Roman" w:cs="Times New Roman"/>
          <w:sz w:val="24"/>
          <w:szCs w:val="24"/>
          <w:lang w:eastAsia="uk-UA"/>
        </w:rPr>
        <w:lastRenderedPageBreak/>
        <w:t>радіоекологічного контролю, за умови, що станом на 1 січня 1993 року вони прожили або відпрацювали в цій зоні не менше чотирьох років;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377"/>
      <w:bookmarkEnd w:id="374"/>
      <w:r w:rsidRPr="00B04B79">
        <w:rPr>
          <w:rFonts w:ascii="Times New Roman" w:eastAsia="Times New Roman" w:hAnsi="Times New Roman" w:cs="Times New Roman"/>
          <w:sz w:val="24"/>
          <w:szCs w:val="24"/>
          <w:lang w:eastAsia="uk-UA"/>
        </w:rPr>
        <w:t>5) інваліди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безвісти, і прирівняні до них у встановленому порядку особи;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378"/>
      <w:bookmarkEnd w:id="375"/>
      <w:r w:rsidRPr="00B04B79">
        <w:rPr>
          <w:rFonts w:ascii="Times New Roman" w:eastAsia="Times New Roman" w:hAnsi="Times New Roman" w:cs="Times New Roman"/>
          <w:sz w:val="24"/>
          <w:szCs w:val="24"/>
          <w:lang w:eastAsia="uk-UA"/>
        </w:rPr>
        <w:t>6) інваліди I та II груп;</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379"/>
      <w:bookmarkEnd w:id="376"/>
      <w:r w:rsidRPr="00B04B79">
        <w:rPr>
          <w:rFonts w:ascii="Times New Roman" w:eastAsia="Times New Roman" w:hAnsi="Times New Roman" w:cs="Times New Roman"/>
          <w:sz w:val="24"/>
          <w:szCs w:val="24"/>
          <w:lang w:eastAsia="uk-UA"/>
        </w:rPr>
        <w:t>7) Національний банк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380"/>
      <w:bookmarkEnd w:id="377"/>
      <w:r w:rsidRPr="00B04B79">
        <w:rPr>
          <w:rFonts w:ascii="Times New Roman" w:eastAsia="Times New Roman" w:hAnsi="Times New Roman" w:cs="Times New Roman"/>
          <w:sz w:val="24"/>
          <w:szCs w:val="24"/>
          <w:lang w:eastAsia="uk-UA"/>
        </w:rPr>
        <w:t>8) органи державної влади, органи місцевого самоврядування;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381"/>
      <w:bookmarkEnd w:id="378"/>
      <w:r w:rsidRPr="00B04B79">
        <w:rPr>
          <w:rFonts w:ascii="Times New Roman" w:eastAsia="Times New Roman" w:hAnsi="Times New Roman" w:cs="Times New Roman"/>
          <w:sz w:val="24"/>
          <w:szCs w:val="24"/>
          <w:lang w:eastAsia="uk-UA"/>
        </w:rPr>
        <w:t>9) інші особи за рішенням сільської, селищної, міської ради, виконавчий орган якої здійснює функції суб’єкта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382"/>
      <w:bookmarkEnd w:id="379"/>
      <w:r w:rsidRPr="00B04B79">
        <w:rPr>
          <w:rFonts w:ascii="Times New Roman" w:eastAsia="Times New Roman" w:hAnsi="Times New Roman" w:cs="Times New Roman"/>
          <w:sz w:val="24"/>
          <w:szCs w:val="24"/>
          <w:lang w:eastAsia="uk-UA"/>
        </w:rPr>
        <w:t>Стаття 35. Фінансове забезпечення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383"/>
      <w:bookmarkEnd w:id="380"/>
      <w:r w:rsidRPr="00B04B79">
        <w:rPr>
          <w:rFonts w:ascii="Times New Roman" w:eastAsia="Times New Roman" w:hAnsi="Times New Roman" w:cs="Times New Roman"/>
          <w:sz w:val="24"/>
          <w:szCs w:val="24"/>
          <w:lang w:eastAsia="uk-UA"/>
        </w:rPr>
        <w:t xml:space="preserve">1. Адміністративний збір за державну реєстрацію речових прав на нерухоме майно та їх обтяжень зараховується до бюджетів у порядку, встановленому </w:t>
      </w:r>
      <w:hyperlink r:id="rId11" w:tgtFrame="_blank" w:history="1">
        <w:r w:rsidRPr="00B04B79">
          <w:rPr>
            <w:rFonts w:ascii="Times New Roman" w:eastAsia="Times New Roman" w:hAnsi="Times New Roman" w:cs="Times New Roman"/>
            <w:color w:val="0000FF"/>
            <w:sz w:val="24"/>
            <w:szCs w:val="24"/>
            <w:u w:val="single"/>
            <w:lang w:eastAsia="uk-UA"/>
          </w:rPr>
          <w:t>Бюджетним кодексом України</w:t>
        </w:r>
      </w:hyperlink>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384"/>
      <w:bookmarkEnd w:id="381"/>
      <w:r w:rsidRPr="00B04B79">
        <w:rPr>
          <w:rFonts w:ascii="Times New Roman" w:eastAsia="Times New Roman" w:hAnsi="Times New Roman" w:cs="Times New Roman"/>
          <w:sz w:val="24"/>
          <w:szCs w:val="24"/>
          <w:lang w:eastAsia="uk-UA"/>
        </w:rPr>
        <w:t>2. Фінансове забезпечення державних реєстраторів (крім приватних нотаріусів та акредитованих суб’єктів) здійснюється за рахунок коштів державного та місцевих бюджетів.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385"/>
      <w:bookmarkEnd w:id="382"/>
      <w:r w:rsidRPr="00B04B79">
        <w:rPr>
          <w:rFonts w:ascii="Times New Roman" w:eastAsia="Times New Roman" w:hAnsi="Times New Roman" w:cs="Times New Roman"/>
          <w:sz w:val="24"/>
          <w:szCs w:val="24"/>
          <w:lang w:eastAsia="uk-UA"/>
        </w:rPr>
        <w:t>За сумлінне виконання повноважень з державної реєстрації прав державні реєстратори мають право на винагороду за рахунок коштів, отриманих за справляння адміністративного збору за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386"/>
      <w:bookmarkEnd w:id="383"/>
      <w:r w:rsidRPr="00B04B79">
        <w:rPr>
          <w:rFonts w:ascii="Times New Roman" w:eastAsia="Times New Roman" w:hAnsi="Times New Roman" w:cs="Times New Roman"/>
          <w:sz w:val="24"/>
          <w:szCs w:val="24"/>
          <w:lang w:eastAsia="uk-UA"/>
        </w:rPr>
        <w:t>Порядок виплати та розмір винагороди для державних реєстраторів, які перебувають у трудових відносинах з виконавчими органами сільських, селищних, міських рад, встановлюються відповідною радою, а для державних реєстраторів, які перебувають у трудових відносинах з Київською, Севастопольською міськими, районними, районними у містах Києві та Севастополі державними адміністраціями, -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387"/>
      <w:bookmarkEnd w:id="384"/>
      <w:r w:rsidRPr="00B04B79">
        <w:rPr>
          <w:rFonts w:ascii="Times New Roman" w:eastAsia="Times New Roman" w:hAnsi="Times New Roman" w:cs="Times New Roman"/>
          <w:sz w:val="24"/>
          <w:szCs w:val="24"/>
          <w:lang w:eastAsia="uk-UA"/>
        </w:rPr>
        <w:t>3. Фінансове забезпечення приватних нотаріусів та акредитованих суб’єктів здійснюється за рахунок 60 відсотків коштів адміністративного збору, що залишається у приватних нотаріусів або акредитованих суб’єктів, які здійснили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388"/>
      <w:bookmarkEnd w:id="385"/>
      <w:r w:rsidRPr="00B04B79">
        <w:rPr>
          <w:rFonts w:ascii="Times New Roman" w:eastAsia="Times New Roman" w:hAnsi="Times New Roman" w:cs="Times New Roman"/>
          <w:sz w:val="24"/>
          <w:szCs w:val="24"/>
          <w:lang w:eastAsia="uk-UA"/>
        </w:rPr>
        <w:t>Перерахування коштів адміністративного збору за державну реєстрацію речових прав здійснюється в установленому законодавством порядку.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389"/>
      <w:bookmarkEnd w:id="386"/>
      <w:r w:rsidRPr="00B04B79">
        <w:rPr>
          <w:rFonts w:ascii="Times New Roman" w:eastAsia="Times New Roman" w:hAnsi="Times New Roman" w:cs="Times New Roman"/>
          <w:sz w:val="24"/>
          <w:szCs w:val="24"/>
          <w:lang w:eastAsia="uk-UA"/>
        </w:rPr>
        <w:t>4. Фінансування ведення та функціонування Державного реєстру прав здійснюється за рахунок коштів державного бюджету.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390"/>
      <w:bookmarkEnd w:id="387"/>
      <w:r w:rsidRPr="00B04B79">
        <w:rPr>
          <w:rFonts w:ascii="Times New Roman" w:eastAsia="Times New Roman" w:hAnsi="Times New Roman" w:cs="Times New Roman"/>
          <w:sz w:val="24"/>
          <w:szCs w:val="24"/>
          <w:lang w:eastAsia="uk-UA"/>
        </w:rPr>
        <w:t xml:space="preserve">Розділ VII </w:t>
      </w:r>
      <w:r w:rsidRPr="00B04B79">
        <w:rPr>
          <w:rFonts w:ascii="Times New Roman" w:eastAsia="Times New Roman" w:hAnsi="Times New Roman" w:cs="Times New Roman"/>
          <w:sz w:val="24"/>
          <w:szCs w:val="24"/>
          <w:lang w:eastAsia="uk-UA"/>
        </w:rPr>
        <w:br/>
        <w:t>ОСКАРЖЕННЯ РІШЕНЬ, ДІЙ АБО БЕЗДІЯЛЬНОСТІ ТА ВІДПОВІДАЛЬНІСТЬ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391"/>
      <w:bookmarkEnd w:id="388"/>
      <w:r w:rsidRPr="00B04B79">
        <w:rPr>
          <w:rFonts w:ascii="Times New Roman" w:eastAsia="Times New Roman" w:hAnsi="Times New Roman" w:cs="Times New Roman"/>
          <w:sz w:val="24"/>
          <w:szCs w:val="24"/>
          <w:lang w:eastAsia="uk-UA"/>
        </w:rPr>
        <w:t>Стаття 36. Заходи, що вживаються у разі виявлення порушення законодавства під час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392"/>
      <w:bookmarkEnd w:id="389"/>
      <w:r w:rsidRPr="00B04B79">
        <w:rPr>
          <w:rFonts w:ascii="Times New Roman" w:eastAsia="Times New Roman" w:hAnsi="Times New Roman" w:cs="Times New Roman"/>
          <w:sz w:val="24"/>
          <w:szCs w:val="24"/>
          <w:lang w:eastAsia="uk-UA"/>
        </w:rPr>
        <w:lastRenderedPageBreak/>
        <w:t>1. Якщо під час проведення державної реєстрації прав у державного реєстратора виникає сумнів щодо справжності поданих документів, такий державний реєстратор зобов’язаний повідомити про це правоохоронні органи.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393"/>
      <w:bookmarkEnd w:id="390"/>
      <w:r w:rsidRPr="00B04B79">
        <w:rPr>
          <w:rFonts w:ascii="Times New Roman" w:eastAsia="Times New Roman" w:hAnsi="Times New Roman" w:cs="Times New Roman"/>
          <w:sz w:val="24"/>
          <w:szCs w:val="24"/>
          <w:lang w:eastAsia="uk-UA"/>
        </w:rPr>
        <w:t>Якщо під час розгляду скарги на рішення, дії або бездіяльність державного реєстратора у Міністерства юстиції України чи його територіального органу виникає сумнів щодо справжності поданих документів, вони зобов’язані повідомити про це правоохоронні органи.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394"/>
      <w:bookmarkEnd w:id="391"/>
      <w:r w:rsidRPr="00B04B79">
        <w:rPr>
          <w:rFonts w:ascii="Times New Roman" w:eastAsia="Times New Roman" w:hAnsi="Times New Roman" w:cs="Times New Roman"/>
          <w:sz w:val="24"/>
          <w:szCs w:val="24"/>
          <w:lang w:eastAsia="uk-UA"/>
        </w:rPr>
        <w:t>Стаття 37. Порядок оскарження рішень, дій або бездіяльності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395"/>
      <w:bookmarkEnd w:id="392"/>
      <w:r w:rsidRPr="00B04B79">
        <w:rPr>
          <w:rFonts w:ascii="Times New Roman" w:eastAsia="Times New Roman" w:hAnsi="Times New Roman" w:cs="Times New Roman"/>
          <w:sz w:val="24"/>
          <w:szCs w:val="24"/>
          <w:lang w:eastAsia="uk-UA"/>
        </w:rPr>
        <w:t>1. Рішення, дії або бездіяльність державного реєстратора, суб’єкта державної реєстрації прав можуть бути оскаржені до Міністерства юстиції України, його територіальних органів або до суду.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396"/>
      <w:bookmarkEnd w:id="393"/>
      <w:r w:rsidRPr="00B04B79">
        <w:rPr>
          <w:rFonts w:ascii="Times New Roman" w:eastAsia="Times New Roman" w:hAnsi="Times New Roman" w:cs="Times New Roman"/>
          <w:sz w:val="24"/>
          <w:szCs w:val="24"/>
          <w:lang w:eastAsia="uk-UA"/>
        </w:rPr>
        <w:t>2. Міністерство юстиції України розглядає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397"/>
      <w:bookmarkEnd w:id="394"/>
      <w:r w:rsidRPr="00B04B79">
        <w:rPr>
          <w:rFonts w:ascii="Times New Roman" w:eastAsia="Times New Roman" w:hAnsi="Times New Roman" w:cs="Times New Roman"/>
          <w:sz w:val="24"/>
          <w:szCs w:val="24"/>
          <w:lang w:eastAsia="uk-UA"/>
        </w:rPr>
        <w:t>1) на рішення державного реєстратора про державну реєстрацію прав (крім випадків, коли таке право набуто на підставі рішення суду, а також коли щодо нерухомого майна наявний судовий спір);</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5" w:name="n398"/>
      <w:bookmarkEnd w:id="395"/>
      <w:r w:rsidRPr="00B04B79">
        <w:rPr>
          <w:rFonts w:ascii="Times New Roman" w:eastAsia="Times New Roman" w:hAnsi="Times New Roman" w:cs="Times New Roman"/>
          <w:sz w:val="24"/>
          <w:szCs w:val="24"/>
          <w:lang w:eastAsia="uk-UA"/>
        </w:rPr>
        <w:t>2) на рішення, дії або бездіяльність територіальних органів Міністерства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399"/>
      <w:bookmarkEnd w:id="396"/>
      <w:r w:rsidRPr="00B04B79">
        <w:rPr>
          <w:rFonts w:ascii="Times New Roman" w:eastAsia="Times New Roman" w:hAnsi="Times New Roman" w:cs="Times New Roman"/>
          <w:sz w:val="24"/>
          <w:szCs w:val="24"/>
          <w:lang w:eastAsia="uk-UA"/>
        </w:rPr>
        <w:t>Територіальні органи Міністерства юстиції України розглядають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n400"/>
      <w:bookmarkEnd w:id="397"/>
      <w:r w:rsidRPr="00B04B79">
        <w:rPr>
          <w:rFonts w:ascii="Times New Roman" w:eastAsia="Times New Roman" w:hAnsi="Times New Roman" w:cs="Times New Roman"/>
          <w:sz w:val="24"/>
          <w:szCs w:val="24"/>
          <w:lang w:eastAsia="uk-UA"/>
        </w:rPr>
        <w:t>1) на рішення (крім рішення про державну реєстрацію прав), дії або бездіяльність державного реєстратора;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401"/>
      <w:bookmarkEnd w:id="398"/>
      <w:r w:rsidRPr="00B04B79">
        <w:rPr>
          <w:rFonts w:ascii="Times New Roman" w:eastAsia="Times New Roman" w:hAnsi="Times New Roman" w:cs="Times New Roman"/>
          <w:sz w:val="24"/>
          <w:szCs w:val="24"/>
          <w:lang w:eastAsia="uk-UA"/>
        </w:rPr>
        <w:t>2) на дії або бездіяльність суб’єктів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399" w:name="n402"/>
      <w:bookmarkEnd w:id="399"/>
      <w:r w:rsidRPr="00B04B79">
        <w:rPr>
          <w:rFonts w:ascii="Times New Roman" w:eastAsia="Times New Roman" w:hAnsi="Times New Roman" w:cs="Times New Roman"/>
          <w:sz w:val="24"/>
          <w:szCs w:val="24"/>
          <w:lang w:eastAsia="uk-UA"/>
        </w:rPr>
        <w:t>Територіальний орган Міністерства юстиції України розглядає скарги щодо державного реєстратора, суб’єктів державної реєстрації прав, які здійснюють діяльність у межах території, на якій діє відповідний територіальний орган.</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0" w:name="n403"/>
      <w:bookmarkEnd w:id="400"/>
      <w:r w:rsidRPr="00B04B79">
        <w:rPr>
          <w:rFonts w:ascii="Times New Roman" w:eastAsia="Times New Roman" w:hAnsi="Times New Roman" w:cs="Times New Roman"/>
          <w:sz w:val="24"/>
          <w:szCs w:val="24"/>
          <w:lang w:eastAsia="uk-UA"/>
        </w:rPr>
        <w:t xml:space="preserve">3. Рішення, дії або бездіяльність державного реєстратора, суб’єкта державної реєстрації прав можуть бути оскаржені до Міністерства юстиції України та його територіальних органів протягом 30 календарних днів з дня прийняття рішення, що </w:t>
      </w:r>
      <w:proofErr w:type="spellStart"/>
      <w:r w:rsidRPr="00B04B79">
        <w:rPr>
          <w:rFonts w:ascii="Times New Roman" w:eastAsia="Times New Roman" w:hAnsi="Times New Roman" w:cs="Times New Roman"/>
          <w:sz w:val="24"/>
          <w:szCs w:val="24"/>
          <w:lang w:eastAsia="uk-UA"/>
        </w:rPr>
        <w:t>оскаржується</w:t>
      </w:r>
      <w:proofErr w:type="spellEnd"/>
      <w:r w:rsidRPr="00B04B79">
        <w:rPr>
          <w:rFonts w:ascii="Times New Roman" w:eastAsia="Times New Roman" w:hAnsi="Times New Roman" w:cs="Times New Roman"/>
          <w:sz w:val="24"/>
          <w:szCs w:val="24"/>
          <w:lang w:eastAsia="uk-UA"/>
        </w:rPr>
        <w:t>, або з дня, коли особа дізналася чи могла дізнатися про порушення її прав відповідною дією чи бездіяльністю.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404"/>
      <w:bookmarkEnd w:id="401"/>
      <w:r w:rsidRPr="00B04B79">
        <w:rPr>
          <w:rFonts w:ascii="Times New Roman" w:eastAsia="Times New Roman" w:hAnsi="Times New Roman" w:cs="Times New Roman"/>
          <w:sz w:val="24"/>
          <w:szCs w:val="24"/>
          <w:lang w:eastAsia="uk-UA"/>
        </w:rPr>
        <w:t xml:space="preserve">Рішення, дії або бездіяльність територіальних органів Міністерства юстиції України можуть бути оскаржені до Міністерства юстиції України протягом 15 календарних днів з дня прийняття рішення, що </w:t>
      </w:r>
      <w:proofErr w:type="spellStart"/>
      <w:r w:rsidRPr="00B04B79">
        <w:rPr>
          <w:rFonts w:ascii="Times New Roman" w:eastAsia="Times New Roman" w:hAnsi="Times New Roman" w:cs="Times New Roman"/>
          <w:sz w:val="24"/>
          <w:szCs w:val="24"/>
          <w:lang w:eastAsia="uk-UA"/>
        </w:rPr>
        <w:t>оскаржується</w:t>
      </w:r>
      <w:proofErr w:type="spellEnd"/>
      <w:r w:rsidRPr="00B04B79">
        <w:rPr>
          <w:rFonts w:ascii="Times New Roman" w:eastAsia="Times New Roman" w:hAnsi="Times New Roman" w:cs="Times New Roman"/>
          <w:sz w:val="24"/>
          <w:szCs w:val="24"/>
          <w:lang w:eastAsia="uk-UA"/>
        </w:rPr>
        <w:t>, або з дня, коли особа дізналася чи могла дізнатися про порушення її прав відповідною дією чи бездіяльністю.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405"/>
      <w:bookmarkEnd w:id="402"/>
      <w:r w:rsidRPr="00B04B79">
        <w:rPr>
          <w:rFonts w:ascii="Times New Roman" w:eastAsia="Times New Roman" w:hAnsi="Times New Roman" w:cs="Times New Roman"/>
          <w:sz w:val="24"/>
          <w:szCs w:val="24"/>
          <w:lang w:eastAsia="uk-UA"/>
        </w:rPr>
        <w:t>У разі якщо розгляд та вирішення скарги потребують перевірки діяльності державного реєстратора, суб’єкта державної реєстрації прав, а також залучення скаржника чи інших осіб, Міністерство юстиції України та його територіальні органи можуть подовжити строки розгляду та вирішення скарги, повідомивши про це скаржника. При цьому загальний строк розгляду та вирішення скарги не може перевищувати 45 календарних днів.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406"/>
      <w:bookmarkEnd w:id="403"/>
      <w:r w:rsidRPr="00B04B79">
        <w:rPr>
          <w:rFonts w:ascii="Times New Roman" w:eastAsia="Times New Roman" w:hAnsi="Times New Roman" w:cs="Times New Roman"/>
          <w:sz w:val="24"/>
          <w:szCs w:val="24"/>
          <w:lang w:eastAsia="uk-UA"/>
        </w:rPr>
        <w:t xml:space="preserve">4. Днем подання скарги вважається день її фактичного отримання Міністерством юстиції України або його територіальним органом, а в разі надсилання скарги поштою - дата отримання відділенням поштового зв’язку від скаржника поштового відправлення зі </w:t>
      </w:r>
      <w:r w:rsidRPr="00B04B79">
        <w:rPr>
          <w:rFonts w:ascii="Times New Roman" w:eastAsia="Times New Roman" w:hAnsi="Times New Roman" w:cs="Times New Roman"/>
          <w:sz w:val="24"/>
          <w:szCs w:val="24"/>
          <w:lang w:eastAsia="uk-UA"/>
        </w:rPr>
        <w:lastRenderedPageBreak/>
        <w:t>скаргою, яка зазначена відділенням поштового зв’язку в повідомленні про вручення поштового відправлення або на конверті.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407"/>
      <w:bookmarkEnd w:id="404"/>
      <w:r w:rsidRPr="00B04B79">
        <w:rPr>
          <w:rFonts w:ascii="Times New Roman" w:eastAsia="Times New Roman" w:hAnsi="Times New Roman" w:cs="Times New Roman"/>
          <w:sz w:val="24"/>
          <w:szCs w:val="24"/>
          <w:lang w:eastAsia="uk-UA"/>
        </w:rPr>
        <w:t>У разі якщо останній день строку для подання скарг, зазначеного у частині третій цієї статті, припадає на вихідний або святковий день, останнім днем строку вважається перший робочий день, що настає за вихідним або святковим днем.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408"/>
      <w:bookmarkEnd w:id="405"/>
      <w:r w:rsidRPr="00B04B79">
        <w:rPr>
          <w:rFonts w:ascii="Times New Roman" w:eastAsia="Times New Roman" w:hAnsi="Times New Roman" w:cs="Times New Roman"/>
          <w:sz w:val="24"/>
          <w:szCs w:val="24"/>
          <w:lang w:eastAsia="uk-UA"/>
        </w:rPr>
        <w:t>5. Скарга на рішення, дії або бездіяльність державного реєстратора, суб’єкта державної реєстрації прав або територіального органу Міністерства юстиції України подається особою, яка вважає, що її права порушено, у письмовій формі та має містити: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409"/>
      <w:bookmarkEnd w:id="406"/>
      <w:r w:rsidRPr="00B04B79">
        <w:rPr>
          <w:rFonts w:ascii="Times New Roman" w:eastAsia="Times New Roman" w:hAnsi="Times New Roman" w:cs="Times New Roman"/>
          <w:sz w:val="24"/>
          <w:szCs w:val="24"/>
          <w:lang w:eastAsia="uk-UA"/>
        </w:rPr>
        <w:t>1) повне найменування (ім’я) скаржника, його місце проживання чи перебування (для фізичних осіб) або місцезнаходження (для юридичних осіб), а також найменування (ім’я) представника скаржника, якщо скарга подається представником;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410"/>
      <w:bookmarkEnd w:id="407"/>
      <w:r w:rsidRPr="00B04B79">
        <w:rPr>
          <w:rFonts w:ascii="Times New Roman" w:eastAsia="Times New Roman" w:hAnsi="Times New Roman" w:cs="Times New Roman"/>
          <w:sz w:val="24"/>
          <w:szCs w:val="24"/>
          <w:lang w:eastAsia="uk-UA"/>
        </w:rPr>
        <w:t xml:space="preserve">2) реквізити рішення державного реєстратора, яке </w:t>
      </w:r>
      <w:proofErr w:type="spellStart"/>
      <w:r w:rsidRPr="00B04B79">
        <w:rPr>
          <w:rFonts w:ascii="Times New Roman" w:eastAsia="Times New Roman" w:hAnsi="Times New Roman" w:cs="Times New Roman"/>
          <w:sz w:val="24"/>
          <w:szCs w:val="24"/>
          <w:lang w:eastAsia="uk-UA"/>
        </w:rPr>
        <w:t>оскаржується</w:t>
      </w:r>
      <w:proofErr w:type="spellEnd"/>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8" w:name="n411"/>
      <w:bookmarkEnd w:id="408"/>
      <w:r w:rsidRPr="00B04B79">
        <w:rPr>
          <w:rFonts w:ascii="Times New Roman" w:eastAsia="Times New Roman" w:hAnsi="Times New Roman" w:cs="Times New Roman"/>
          <w:sz w:val="24"/>
          <w:szCs w:val="24"/>
          <w:lang w:eastAsia="uk-UA"/>
        </w:rPr>
        <w:t>3) зміст оскаржуваного рішення, дій чи бездіяльності та норми законодавства, які порушено, на думку скаржника;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09" w:name="n412"/>
      <w:bookmarkEnd w:id="409"/>
      <w:r w:rsidRPr="00B04B79">
        <w:rPr>
          <w:rFonts w:ascii="Times New Roman" w:eastAsia="Times New Roman" w:hAnsi="Times New Roman" w:cs="Times New Roman"/>
          <w:sz w:val="24"/>
          <w:szCs w:val="24"/>
          <w:lang w:eastAsia="uk-UA"/>
        </w:rPr>
        <w:t>4) викладення обставин, якими скаржник обґрунтовує свої вимоги;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0" w:name="n413"/>
      <w:bookmarkEnd w:id="410"/>
      <w:r w:rsidRPr="00B04B79">
        <w:rPr>
          <w:rFonts w:ascii="Times New Roman" w:eastAsia="Times New Roman" w:hAnsi="Times New Roman" w:cs="Times New Roman"/>
          <w:sz w:val="24"/>
          <w:szCs w:val="24"/>
          <w:lang w:eastAsia="uk-UA"/>
        </w:rPr>
        <w:t>5) засвідчені в установленому порядку копії документів, що підтверджують факт порушення прав скаржника в результаті прийняття рішення про державну реєстрацію прав (у разі подання скарги на рішення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1" w:name="n414"/>
      <w:bookmarkEnd w:id="411"/>
      <w:r w:rsidRPr="00B04B79">
        <w:rPr>
          <w:rFonts w:ascii="Times New Roman" w:eastAsia="Times New Roman" w:hAnsi="Times New Roman" w:cs="Times New Roman"/>
          <w:sz w:val="24"/>
          <w:szCs w:val="24"/>
          <w:lang w:eastAsia="uk-UA"/>
        </w:rPr>
        <w:t>6) підпис скаржника або його представника із зазначенням дати складання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n415"/>
      <w:bookmarkEnd w:id="412"/>
      <w:r w:rsidRPr="00B04B79">
        <w:rPr>
          <w:rFonts w:ascii="Times New Roman" w:eastAsia="Times New Roman" w:hAnsi="Times New Roman" w:cs="Times New Roman"/>
          <w:sz w:val="24"/>
          <w:szCs w:val="24"/>
          <w:lang w:eastAsia="uk-UA"/>
        </w:rPr>
        <w:t>Скарга на рішення про державну реєстрацію прав розглядається в порядку, визначеному цим Законом, виключно за умови, що вона подана особою, яка може підтвердити факт порушення її прав у результаті прийняття такого рішення.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3" w:name="n416"/>
      <w:bookmarkEnd w:id="413"/>
      <w:r w:rsidRPr="00B04B79">
        <w:rPr>
          <w:rFonts w:ascii="Times New Roman" w:eastAsia="Times New Roman" w:hAnsi="Times New Roman" w:cs="Times New Roman"/>
          <w:sz w:val="24"/>
          <w:szCs w:val="24"/>
          <w:lang w:eastAsia="uk-UA"/>
        </w:rPr>
        <w:t>Якщо скарга на рішення, дії або бездіяльність державного реєстратора, суб’єкта державної реєстрації прав подається представником скаржника, до скарги додається довіреність чи інший документ, що підтверджує його повноваження, або копія такого документа, засвідчена в установленому порядку.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4" w:name="n417"/>
      <w:bookmarkEnd w:id="414"/>
      <w:r w:rsidRPr="00B04B79">
        <w:rPr>
          <w:rFonts w:ascii="Times New Roman" w:eastAsia="Times New Roman" w:hAnsi="Times New Roman" w:cs="Times New Roman"/>
          <w:sz w:val="24"/>
          <w:szCs w:val="24"/>
          <w:lang w:eastAsia="uk-UA"/>
        </w:rPr>
        <w:t>6. За результатами розгляду скарги Міністерство юстиції України та його територіальні органи приймають мотивоване рішення про: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5" w:name="n418"/>
      <w:bookmarkEnd w:id="415"/>
      <w:r w:rsidRPr="00B04B79">
        <w:rPr>
          <w:rFonts w:ascii="Times New Roman" w:eastAsia="Times New Roman" w:hAnsi="Times New Roman" w:cs="Times New Roman"/>
          <w:sz w:val="24"/>
          <w:szCs w:val="24"/>
          <w:lang w:eastAsia="uk-UA"/>
        </w:rPr>
        <w:t>1) відмову у задоволенні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n419"/>
      <w:bookmarkEnd w:id="416"/>
      <w:r w:rsidRPr="00B04B79">
        <w:rPr>
          <w:rFonts w:ascii="Times New Roman" w:eastAsia="Times New Roman" w:hAnsi="Times New Roman" w:cs="Times New Roman"/>
          <w:sz w:val="24"/>
          <w:szCs w:val="24"/>
          <w:lang w:eastAsia="uk-UA"/>
        </w:rPr>
        <w:t>2) задоволення (повне чи часткове) скарги шляхом прийняття рішення про: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7" w:name="n420"/>
      <w:bookmarkEnd w:id="417"/>
      <w:r w:rsidRPr="00B04B79">
        <w:rPr>
          <w:rFonts w:ascii="Times New Roman" w:eastAsia="Times New Roman" w:hAnsi="Times New Roman" w:cs="Times New Roman"/>
          <w:sz w:val="24"/>
          <w:szCs w:val="24"/>
          <w:lang w:eastAsia="uk-UA"/>
        </w:rPr>
        <w:t>а) скасування рішення про державну реєстрацію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8" w:name="n421"/>
      <w:bookmarkEnd w:id="418"/>
      <w:r w:rsidRPr="00B04B79">
        <w:rPr>
          <w:rFonts w:ascii="Times New Roman" w:eastAsia="Times New Roman" w:hAnsi="Times New Roman" w:cs="Times New Roman"/>
          <w:sz w:val="24"/>
          <w:szCs w:val="24"/>
          <w:lang w:eastAsia="uk-UA"/>
        </w:rPr>
        <w:t>б) скасування рішення про відмову в державній реєстрації прав та проведення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19" w:name="n422"/>
      <w:bookmarkEnd w:id="419"/>
      <w:r w:rsidRPr="00B04B79">
        <w:rPr>
          <w:rFonts w:ascii="Times New Roman" w:eastAsia="Times New Roman" w:hAnsi="Times New Roman" w:cs="Times New Roman"/>
          <w:sz w:val="24"/>
          <w:szCs w:val="24"/>
          <w:lang w:eastAsia="uk-UA"/>
        </w:rPr>
        <w:t>в) внесення змін до записів Державного реєстру прав та виправлення помилки, допущеної державним реєстратором;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0" w:name="n423"/>
      <w:bookmarkEnd w:id="420"/>
      <w:r w:rsidRPr="00B04B79">
        <w:rPr>
          <w:rFonts w:ascii="Times New Roman" w:eastAsia="Times New Roman" w:hAnsi="Times New Roman" w:cs="Times New Roman"/>
          <w:sz w:val="24"/>
          <w:szCs w:val="24"/>
          <w:lang w:eastAsia="uk-UA"/>
        </w:rPr>
        <w:t>г) тимчасове блокування доступу державного реєстратора до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1" w:name="n424"/>
      <w:bookmarkEnd w:id="421"/>
      <w:r w:rsidRPr="00B04B79">
        <w:rPr>
          <w:rFonts w:ascii="Times New Roman" w:eastAsia="Times New Roman" w:hAnsi="Times New Roman" w:cs="Times New Roman"/>
          <w:sz w:val="24"/>
          <w:szCs w:val="24"/>
          <w:lang w:eastAsia="uk-UA"/>
        </w:rPr>
        <w:lastRenderedPageBreak/>
        <w:t>ґ) анулювання доступу державного реєстратора до Державного реєстру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2" w:name="n425"/>
      <w:bookmarkEnd w:id="422"/>
      <w:r w:rsidRPr="00B04B79">
        <w:rPr>
          <w:rFonts w:ascii="Times New Roman" w:eastAsia="Times New Roman" w:hAnsi="Times New Roman" w:cs="Times New Roman"/>
          <w:sz w:val="24"/>
          <w:szCs w:val="24"/>
          <w:lang w:eastAsia="uk-UA"/>
        </w:rPr>
        <w:t>д) скасування акредитації суб’єкта державної реєстрації;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3" w:name="n426"/>
      <w:bookmarkEnd w:id="423"/>
      <w:r w:rsidRPr="00B04B79">
        <w:rPr>
          <w:rFonts w:ascii="Times New Roman" w:eastAsia="Times New Roman" w:hAnsi="Times New Roman" w:cs="Times New Roman"/>
          <w:sz w:val="24"/>
          <w:szCs w:val="24"/>
          <w:lang w:eastAsia="uk-UA"/>
        </w:rPr>
        <w:t>е) притягнення до дисциплінарної відповідальності посадової особи територіального органу Міністерства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n427"/>
      <w:bookmarkEnd w:id="424"/>
      <w:r w:rsidRPr="00B04B79">
        <w:rPr>
          <w:rFonts w:ascii="Times New Roman" w:eastAsia="Times New Roman" w:hAnsi="Times New Roman" w:cs="Times New Roman"/>
          <w:sz w:val="24"/>
          <w:szCs w:val="24"/>
          <w:lang w:eastAsia="uk-UA"/>
        </w:rPr>
        <w:t>Рішення, передбачені підпунктами "а", "ґ" та "д" пункту 2 цієї частини, приймаються виключно Міністерством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5" w:name="n428"/>
      <w:bookmarkEnd w:id="425"/>
      <w:r w:rsidRPr="00B04B79">
        <w:rPr>
          <w:rFonts w:ascii="Times New Roman" w:eastAsia="Times New Roman" w:hAnsi="Times New Roman" w:cs="Times New Roman"/>
          <w:sz w:val="24"/>
          <w:szCs w:val="24"/>
          <w:lang w:eastAsia="uk-UA"/>
        </w:rPr>
        <w:t>У рішенні Міністерства юстиції України чи його територіального органу за результатами розгляду скарги можуть визначатися декілька шляхів задоволення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6" w:name="n429"/>
      <w:bookmarkEnd w:id="426"/>
      <w:r w:rsidRPr="00B04B79">
        <w:rPr>
          <w:rFonts w:ascii="Times New Roman" w:eastAsia="Times New Roman" w:hAnsi="Times New Roman" w:cs="Times New Roman"/>
          <w:sz w:val="24"/>
          <w:szCs w:val="24"/>
          <w:lang w:eastAsia="uk-UA"/>
        </w:rPr>
        <w:t>Рішення, прийняте за результатами розгляду скарги, надсилається скаржнику протягом трьох робочих днів з дня його прийняття.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7" w:name="n430"/>
      <w:bookmarkEnd w:id="427"/>
      <w:r w:rsidRPr="00B04B79">
        <w:rPr>
          <w:rFonts w:ascii="Times New Roman" w:eastAsia="Times New Roman" w:hAnsi="Times New Roman" w:cs="Times New Roman"/>
          <w:sz w:val="24"/>
          <w:szCs w:val="24"/>
          <w:lang w:eastAsia="uk-UA"/>
        </w:rPr>
        <w:t>7. Рішення, передбачені підпунктами "а" - "в" пункту 2 частини шостої цієї статті, виконуються не пізніше наступного робочого дня після прийняття такого рішення шляхом внесення відповідного запису до Державного реєстру прав. Для виконання таких рішень повторне подання документів для проведення державної реєстрації прав та сплата адміністративного збору не вимагаються.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n431"/>
      <w:bookmarkEnd w:id="428"/>
      <w:r w:rsidRPr="00B04B79">
        <w:rPr>
          <w:rFonts w:ascii="Times New Roman" w:eastAsia="Times New Roman" w:hAnsi="Times New Roman" w:cs="Times New Roman"/>
          <w:sz w:val="24"/>
          <w:szCs w:val="24"/>
          <w:lang w:eastAsia="uk-UA"/>
        </w:rPr>
        <w:t>Технічний адміністратор Державного реєстру прав у день надходження рішень, передбачених підпунктами "г" та "ґ" пункту 2 частини шостої цієї статті, забезпечує їх негайне виконання. Порядок тимчасового блокування та анулювання доступу до Державного реєстру прав визначається Міністерством юстиції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29" w:name="n432"/>
      <w:bookmarkEnd w:id="429"/>
      <w:r w:rsidRPr="00B04B79">
        <w:rPr>
          <w:rFonts w:ascii="Times New Roman" w:eastAsia="Times New Roman" w:hAnsi="Times New Roman" w:cs="Times New Roman"/>
          <w:sz w:val="24"/>
          <w:szCs w:val="24"/>
          <w:lang w:eastAsia="uk-UA"/>
        </w:rPr>
        <w:t>Рішення, передбачене підпунктом "д" пункту 2 частини шостої цієї статті, виконується у порядку, встановленому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0" w:name="n433"/>
      <w:bookmarkEnd w:id="430"/>
      <w:r w:rsidRPr="00B04B79">
        <w:rPr>
          <w:rFonts w:ascii="Times New Roman" w:eastAsia="Times New Roman" w:hAnsi="Times New Roman" w:cs="Times New Roman"/>
          <w:sz w:val="24"/>
          <w:szCs w:val="24"/>
          <w:lang w:eastAsia="uk-UA"/>
        </w:rPr>
        <w:t>8. Міністерство юстиції України та його територіальні органи відмовляють у задоволенні скарги, якщо: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1" w:name="n434"/>
      <w:bookmarkEnd w:id="431"/>
      <w:r w:rsidRPr="00B04B79">
        <w:rPr>
          <w:rFonts w:ascii="Times New Roman" w:eastAsia="Times New Roman" w:hAnsi="Times New Roman" w:cs="Times New Roman"/>
          <w:sz w:val="24"/>
          <w:szCs w:val="24"/>
          <w:lang w:eastAsia="uk-UA"/>
        </w:rPr>
        <w:t>1) скарга оформлена без дотримання вимог, визначених частиною п’ятою цієї статті;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n435"/>
      <w:bookmarkEnd w:id="432"/>
      <w:r w:rsidRPr="00B04B79">
        <w:rPr>
          <w:rFonts w:ascii="Times New Roman" w:eastAsia="Times New Roman" w:hAnsi="Times New Roman" w:cs="Times New Roman"/>
          <w:sz w:val="24"/>
          <w:szCs w:val="24"/>
          <w:lang w:eastAsia="uk-UA"/>
        </w:rPr>
        <w:t xml:space="preserve">2) на момент прийняття рішення за результатом розгляду скарги відбулася державна реєстрація цього права за іншою особою, ніж зазначена у рішенні, що </w:t>
      </w:r>
      <w:proofErr w:type="spellStart"/>
      <w:r w:rsidRPr="00B04B79">
        <w:rPr>
          <w:rFonts w:ascii="Times New Roman" w:eastAsia="Times New Roman" w:hAnsi="Times New Roman" w:cs="Times New Roman"/>
          <w:sz w:val="24"/>
          <w:szCs w:val="24"/>
          <w:lang w:eastAsia="uk-UA"/>
        </w:rPr>
        <w:t>оскаржується</w:t>
      </w:r>
      <w:proofErr w:type="spellEnd"/>
      <w:r w:rsidRPr="00B04B79">
        <w:rPr>
          <w:rFonts w:ascii="Times New Roman" w:eastAsia="Times New Roman" w:hAnsi="Times New Roman" w:cs="Times New Roman"/>
          <w:sz w:val="24"/>
          <w:szCs w:val="24"/>
          <w:lang w:eastAsia="uk-UA"/>
        </w:rPr>
        <w:t>;</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3" w:name="n436"/>
      <w:bookmarkEnd w:id="433"/>
      <w:r w:rsidRPr="00B04B79">
        <w:rPr>
          <w:rFonts w:ascii="Times New Roman" w:eastAsia="Times New Roman" w:hAnsi="Times New Roman" w:cs="Times New Roman"/>
          <w:sz w:val="24"/>
          <w:szCs w:val="24"/>
          <w:lang w:eastAsia="uk-UA"/>
        </w:rPr>
        <w:t>3) наявна інформація про судове рішення або ухвалу про відмову позивача від позову з того самого предмета спору, про визнання позову відповідачем або затвердження мирової угоди сторін;</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4" w:name="n437"/>
      <w:bookmarkEnd w:id="434"/>
      <w:r w:rsidRPr="00B04B79">
        <w:rPr>
          <w:rFonts w:ascii="Times New Roman" w:eastAsia="Times New Roman" w:hAnsi="Times New Roman" w:cs="Times New Roman"/>
          <w:sz w:val="24"/>
          <w:szCs w:val="24"/>
          <w:lang w:eastAsia="uk-UA"/>
        </w:rPr>
        <w:t>4) наявна інформація про судове провадження у зв’язку із спором між тими самими сторонами, з тих самих предмета і підстав;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5" w:name="n438"/>
      <w:bookmarkEnd w:id="435"/>
      <w:r w:rsidRPr="00B04B79">
        <w:rPr>
          <w:rFonts w:ascii="Times New Roman" w:eastAsia="Times New Roman" w:hAnsi="Times New Roman" w:cs="Times New Roman"/>
          <w:sz w:val="24"/>
          <w:szCs w:val="24"/>
          <w:lang w:eastAsia="uk-UA"/>
        </w:rPr>
        <w:t>5) є рішення цього органу з того самого питання;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n439"/>
      <w:bookmarkEnd w:id="436"/>
      <w:r w:rsidRPr="00B04B79">
        <w:rPr>
          <w:rFonts w:ascii="Times New Roman" w:eastAsia="Times New Roman" w:hAnsi="Times New Roman" w:cs="Times New Roman"/>
          <w:sz w:val="24"/>
          <w:szCs w:val="24"/>
          <w:lang w:eastAsia="uk-UA"/>
        </w:rPr>
        <w:t>6) в органі розглядається скарга з цього питання від того самого скаржника;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7" w:name="n440"/>
      <w:bookmarkEnd w:id="437"/>
      <w:r w:rsidRPr="00B04B79">
        <w:rPr>
          <w:rFonts w:ascii="Times New Roman" w:eastAsia="Times New Roman" w:hAnsi="Times New Roman" w:cs="Times New Roman"/>
          <w:sz w:val="24"/>
          <w:szCs w:val="24"/>
          <w:lang w:eastAsia="uk-UA"/>
        </w:rPr>
        <w:t>7) скарга подана особою, яка не має на це повноважень;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8" w:name="n441"/>
      <w:bookmarkEnd w:id="438"/>
      <w:r w:rsidRPr="00B04B79">
        <w:rPr>
          <w:rFonts w:ascii="Times New Roman" w:eastAsia="Times New Roman" w:hAnsi="Times New Roman" w:cs="Times New Roman"/>
          <w:sz w:val="24"/>
          <w:szCs w:val="24"/>
          <w:lang w:eastAsia="uk-UA"/>
        </w:rPr>
        <w:t>8) закінчився встановлений законом строк подачі скарги;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39" w:name="n442"/>
      <w:bookmarkEnd w:id="439"/>
      <w:r w:rsidRPr="00B04B79">
        <w:rPr>
          <w:rFonts w:ascii="Times New Roman" w:eastAsia="Times New Roman" w:hAnsi="Times New Roman" w:cs="Times New Roman"/>
          <w:sz w:val="24"/>
          <w:szCs w:val="24"/>
          <w:lang w:eastAsia="uk-UA"/>
        </w:rPr>
        <w:t>9) розгляд питань, порушених у скарзі, не належить до компетенції органу.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0" w:name="n443"/>
      <w:bookmarkEnd w:id="440"/>
      <w:r w:rsidRPr="00B04B79">
        <w:rPr>
          <w:rFonts w:ascii="Times New Roman" w:eastAsia="Times New Roman" w:hAnsi="Times New Roman" w:cs="Times New Roman"/>
          <w:sz w:val="24"/>
          <w:szCs w:val="24"/>
          <w:lang w:eastAsia="uk-UA"/>
        </w:rPr>
        <w:lastRenderedPageBreak/>
        <w:t>9. Порядок розгляду скарг на рішення, дії або бездіяльність державного реєстратора, суб’єктів державної реєстрації прав, територіальних органів Міністерства юстиції України визначається Кабінетом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n444"/>
      <w:bookmarkEnd w:id="441"/>
      <w:r w:rsidRPr="00B04B79">
        <w:rPr>
          <w:rFonts w:ascii="Times New Roman" w:eastAsia="Times New Roman" w:hAnsi="Times New Roman" w:cs="Times New Roman"/>
          <w:sz w:val="24"/>
          <w:szCs w:val="24"/>
          <w:lang w:eastAsia="uk-UA"/>
        </w:rPr>
        <w:t>10. Рішення, дії або бездіяльність Міністерства юстиції України та його територіальних органів можуть бути оскаржені до суду.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2" w:name="n445"/>
      <w:bookmarkEnd w:id="442"/>
      <w:r w:rsidRPr="00B04B79">
        <w:rPr>
          <w:rFonts w:ascii="Times New Roman" w:eastAsia="Times New Roman" w:hAnsi="Times New Roman" w:cs="Times New Roman"/>
          <w:sz w:val="24"/>
          <w:szCs w:val="24"/>
          <w:lang w:eastAsia="uk-UA"/>
        </w:rPr>
        <w:t>Стаття 38. Відповідальність у сфері державної реєстрації прав</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3" w:name="n446"/>
      <w:bookmarkEnd w:id="443"/>
      <w:r w:rsidRPr="00B04B79">
        <w:rPr>
          <w:rFonts w:ascii="Times New Roman" w:eastAsia="Times New Roman" w:hAnsi="Times New Roman" w:cs="Times New Roman"/>
          <w:sz w:val="24"/>
          <w:szCs w:val="24"/>
          <w:lang w:eastAsia="uk-UA"/>
        </w:rPr>
        <w:t>1. Державні реєстратори, суб’єкти державної реєстрації прав за порушення законодавства у сфері державної реєстрації прав несуть дисциплінарну, цивільно-правову, адміністративну або кримінальну відповідальність у порядку, встановленому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4" w:name="n447"/>
      <w:bookmarkEnd w:id="444"/>
      <w:r w:rsidRPr="00B04B79">
        <w:rPr>
          <w:rFonts w:ascii="Times New Roman" w:eastAsia="Times New Roman" w:hAnsi="Times New Roman" w:cs="Times New Roman"/>
          <w:sz w:val="24"/>
          <w:szCs w:val="24"/>
          <w:lang w:eastAsia="uk-UA"/>
        </w:rPr>
        <w:t>Шкода, завдана державним реєстратором фізичній чи юридичній особі під час виконання своїх обов’язків, підлягає відшкодуванню на підставі рішення суду, що набрало законної сили, у порядку, встановленому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n448"/>
      <w:bookmarkEnd w:id="445"/>
      <w:r w:rsidRPr="00B04B79">
        <w:rPr>
          <w:rFonts w:ascii="Times New Roman" w:eastAsia="Times New Roman" w:hAnsi="Times New Roman" w:cs="Times New Roman"/>
          <w:sz w:val="24"/>
          <w:szCs w:val="24"/>
          <w:lang w:eastAsia="uk-UA"/>
        </w:rPr>
        <w:t xml:space="preserve">2. У </w:t>
      </w:r>
      <w:hyperlink r:id="rId12" w:tgtFrame="_blank" w:history="1">
        <w:r w:rsidRPr="00B04B79">
          <w:rPr>
            <w:rFonts w:ascii="Times New Roman" w:eastAsia="Times New Roman" w:hAnsi="Times New Roman" w:cs="Times New Roman"/>
            <w:color w:val="0000FF"/>
            <w:sz w:val="24"/>
            <w:szCs w:val="24"/>
            <w:u w:val="single"/>
            <w:lang w:eastAsia="uk-UA"/>
          </w:rPr>
          <w:t>Кодексі України про адміністративні правопорушення</w:t>
        </w:r>
      </w:hyperlink>
      <w:r w:rsidRPr="00B04B79">
        <w:rPr>
          <w:rFonts w:ascii="Times New Roman" w:eastAsia="Times New Roman" w:hAnsi="Times New Roman" w:cs="Times New Roman"/>
          <w:sz w:val="24"/>
          <w:szCs w:val="24"/>
          <w:lang w:eastAsia="uk-UA"/>
        </w:rPr>
        <w:t xml:space="preserve"> (Відомості Верховної Ради УРСР, 1984 р., додаток до № 51, ст. 1122):</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6" w:name="n449"/>
      <w:bookmarkEnd w:id="446"/>
      <w:r w:rsidRPr="00B04B79">
        <w:rPr>
          <w:rFonts w:ascii="Times New Roman" w:eastAsia="Times New Roman" w:hAnsi="Times New Roman" w:cs="Times New Roman"/>
          <w:sz w:val="24"/>
          <w:szCs w:val="24"/>
          <w:lang w:eastAsia="uk-UA"/>
        </w:rPr>
        <w:t xml:space="preserve">1) </w:t>
      </w:r>
      <w:hyperlink r:id="rId13" w:anchor="n1289" w:tgtFrame="_blank" w:history="1">
        <w:r w:rsidRPr="00B04B79">
          <w:rPr>
            <w:rFonts w:ascii="Times New Roman" w:eastAsia="Times New Roman" w:hAnsi="Times New Roman" w:cs="Times New Roman"/>
            <w:color w:val="0000FF"/>
            <w:sz w:val="24"/>
            <w:szCs w:val="24"/>
            <w:u w:val="single"/>
            <w:lang w:eastAsia="uk-UA"/>
          </w:rPr>
          <w:t>главу 12</w:t>
        </w:r>
      </w:hyperlink>
      <w:r w:rsidRPr="00B04B79">
        <w:rPr>
          <w:rFonts w:ascii="Times New Roman" w:eastAsia="Times New Roman" w:hAnsi="Times New Roman" w:cs="Times New Roman"/>
          <w:sz w:val="24"/>
          <w:szCs w:val="24"/>
          <w:lang w:eastAsia="uk-UA"/>
        </w:rPr>
        <w:t xml:space="preserve"> доповнити статтею 166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23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7" w:name="n450"/>
      <w:bookmarkEnd w:id="447"/>
      <w:r w:rsidRPr="00B04B79">
        <w:rPr>
          <w:rFonts w:ascii="Times New Roman" w:eastAsia="Times New Roman" w:hAnsi="Times New Roman" w:cs="Times New Roman"/>
          <w:sz w:val="24"/>
          <w:szCs w:val="24"/>
          <w:lang w:eastAsia="uk-UA"/>
        </w:rPr>
        <w:t>"Стаття 166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23. Порушення порядку державної реєстрації речових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8" w:name="n451"/>
      <w:bookmarkEnd w:id="448"/>
      <w:r w:rsidRPr="00B04B79">
        <w:rPr>
          <w:rFonts w:ascii="Times New Roman" w:eastAsia="Times New Roman" w:hAnsi="Times New Roman" w:cs="Times New Roman"/>
          <w:sz w:val="24"/>
          <w:szCs w:val="24"/>
          <w:lang w:eastAsia="uk-UA"/>
        </w:rPr>
        <w:t>Порушення порядку державної реєстрації речових прав на нерухоме майно та їх обтяжень -</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49" w:name="n452"/>
      <w:bookmarkEnd w:id="449"/>
      <w:r w:rsidRPr="00B04B79">
        <w:rPr>
          <w:rFonts w:ascii="Times New Roman" w:eastAsia="Times New Roman" w:hAnsi="Times New Roman" w:cs="Times New Roman"/>
          <w:sz w:val="24"/>
          <w:szCs w:val="24"/>
          <w:lang w:eastAsia="uk-UA"/>
        </w:rPr>
        <w:t>тягне за собою накладення штрафу від двадцяти до сорока неоподатковуваних мінімумів доходів громадян.</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0" w:name="n453"/>
      <w:bookmarkEnd w:id="450"/>
      <w:r w:rsidRPr="00B04B79">
        <w:rPr>
          <w:rFonts w:ascii="Times New Roman" w:eastAsia="Times New Roman" w:hAnsi="Times New Roman" w:cs="Times New Roman"/>
          <w:sz w:val="24"/>
          <w:szCs w:val="24"/>
          <w:lang w:eastAsia="uk-UA"/>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1" w:name="n454"/>
      <w:bookmarkEnd w:id="451"/>
      <w:r w:rsidRPr="00B04B79">
        <w:rPr>
          <w:rFonts w:ascii="Times New Roman" w:eastAsia="Times New Roman" w:hAnsi="Times New Roman" w:cs="Times New Roman"/>
          <w:sz w:val="24"/>
          <w:szCs w:val="24"/>
          <w:lang w:eastAsia="uk-UA"/>
        </w:rPr>
        <w:t>тягне за собою накладення штрафу від ста п’ятдесяти до двохсот неоподатковуваних мінімумів доходів громадян";</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2" w:name="n455"/>
      <w:bookmarkEnd w:id="452"/>
      <w:r w:rsidRPr="00B04B79">
        <w:rPr>
          <w:rFonts w:ascii="Times New Roman" w:eastAsia="Times New Roman" w:hAnsi="Times New Roman" w:cs="Times New Roman"/>
          <w:sz w:val="24"/>
          <w:szCs w:val="24"/>
          <w:lang w:eastAsia="uk-UA"/>
        </w:rPr>
        <w:t xml:space="preserve">2) </w:t>
      </w:r>
      <w:hyperlink r:id="rId14" w:tgtFrame="_blank" w:history="1">
        <w:r w:rsidRPr="00B04B79">
          <w:rPr>
            <w:rFonts w:ascii="Times New Roman" w:eastAsia="Times New Roman" w:hAnsi="Times New Roman" w:cs="Times New Roman"/>
            <w:color w:val="0000FF"/>
            <w:sz w:val="24"/>
            <w:szCs w:val="24"/>
            <w:u w:val="single"/>
            <w:lang w:eastAsia="uk-UA"/>
          </w:rPr>
          <w:t>статтю 221</w:t>
        </w:r>
      </w:hyperlink>
      <w:r w:rsidRPr="00B04B79">
        <w:rPr>
          <w:rFonts w:ascii="Times New Roman" w:eastAsia="Times New Roman" w:hAnsi="Times New Roman" w:cs="Times New Roman"/>
          <w:sz w:val="24"/>
          <w:szCs w:val="24"/>
          <w:lang w:eastAsia="uk-UA"/>
        </w:rPr>
        <w:t xml:space="preserve"> після цифр "166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22" доповнити цифрами "166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23";</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3" w:name="n456"/>
      <w:bookmarkEnd w:id="453"/>
      <w:r w:rsidRPr="00B04B79">
        <w:rPr>
          <w:rFonts w:ascii="Times New Roman" w:eastAsia="Times New Roman" w:hAnsi="Times New Roman" w:cs="Times New Roman"/>
          <w:sz w:val="24"/>
          <w:szCs w:val="24"/>
          <w:lang w:eastAsia="uk-UA"/>
        </w:rPr>
        <w:t>3) пункт 1 частини першої статті 255 доповнити абзацом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4" w:name="n457"/>
      <w:bookmarkEnd w:id="454"/>
      <w:r w:rsidRPr="00B04B79">
        <w:rPr>
          <w:rFonts w:ascii="Times New Roman" w:eastAsia="Times New Roman" w:hAnsi="Times New Roman" w:cs="Times New Roman"/>
          <w:sz w:val="24"/>
          <w:szCs w:val="24"/>
          <w:lang w:eastAsia="uk-UA"/>
        </w:rPr>
        <w:t>"центрального органу виконавчої влади, що формує та реалізує державну політику у сфері державної реєстрації речових прав на нерухоме майно та їх обтяжень, та його територіальних органів (стаття 166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23)".</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5" w:name="n458"/>
      <w:bookmarkEnd w:id="455"/>
      <w:r w:rsidRPr="00B04B79">
        <w:rPr>
          <w:rFonts w:ascii="Times New Roman" w:eastAsia="Times New Roman" w:hAnsi="Times New Roman" w:cs="Times New Roman"/>
          <w:sz w:val="24"/>
          <w:szCs w:val="24"/>
          <w:lang w:eastAsia="uk-UA"/>
        </w:rPr>
        <w:t xml:space="preserve">3. У </w:t>
      </w:r>
      <w:hyperlink r:id="rId15" w:tgtFrame="_blank" w:history="1">
        <w:r w:rsidRPr="00B04B79">
          <w:rPr>
            <w:rFonts w:ascii="Times New Roman" w:eastAsia="Times New Roman" w:hAnsi="Times New Roman" w:cs="Times New Roman"/>
            <w:color w:val="0000FF"/>
            <w:sz w:val="24"/>
            <w:szCs w:val="24"/>
            <w:u w:val="single"/>
            <w:lang w:eastAsia="uk-UA"/>
          </w:rPr>
          <w:t>Законі України "Про нотаріат"</w:t>
        </w:r>
      </w:hyperlink>
      <w:r w:rsidRPr="00B04B79">
        <w:rPr>
          <w:rFonts w:ascii="Times New Roman" w:eastAsia="Times New Roman" w:hAnsi="Times New Roman" w:cs="Times New Roman"/>
          <w:sz w:val="24"/>
          <w:szCs w:val="24"/>
          <w:lang w:eastAsia="uk-UA"/>
        </w:rPr>
        <w:t xml:space="preserve"> (Відомості Верховної Ради України, 1993 р., № 39, ст. 383 із наступними змінами):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6" w:name="n459"/>
      <w:bookmarkEnd w:id="456"/>
      <w:r w:rsidRPr="00B04B79">
        <w:rPr>
          <w:rFonts w:ascii="Times New Roman" w:eastAsia="Times New Roman" w:hAnsi="Times New Roman" w:cs="Times New Roman"/>
          <w:sz w:val="24"/>
          <w:szCs w:val="24"/>
          <w:lang w:eastAsia="uk-UA"/>
        </w:rPr>
        <w:t>1) статтю 1 після частини другої доповнити новою частиною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7" w:name="n460"/>
      <w:bookmarkEnd w:id="457"/>
      <w:r w:rsidRPr="00B04B79">
        <w:rPr>
          <w:rFonts w:ascii="Times New Roman" w:eastAsia="Times New Roman" w:hAnsi="Times New Roman" w:cs="Times New Roman"/>
          <w:sz w:val="24"/>
          <w:szCs w:val="24"/>
          <w:lang w:eastAsia="uk-UA"/>
        </w:rPr>
        <w:t>"На нотаріусів, які працюють у державних нотаріальних конторах або займаються приватною нотаріальною діяльністю, законом може бути покладено вчинення інших дій, відмінних від нотаріальних, з метою надання їм юридичної вірогідності".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8" w:name="n461"/>
      <w:bookmarkEnd w:id="458"/>
      <w:r w:rsidRPr="00B04B79">
        <w:rPr>
          <w:rFonts w:ascii="Times New Roman" w:eastAsia="Times New Roman" w:hAnsi="Times New Roman" w:cs="Times New Roman"/>
          <w:sz w:val="24"/>
          <w:szCs w:val="24"/>
          <w:lang w:eastAsia="uk-UA"/>
        </w:rPr>
        <w:t>У зв’язку з цим частини третю - шосту вважати відповідно частинами четвертою - сьомою;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59" w:name="n462"/>
      <w:bookmarkEnd w:id="459"/>
      <w:r w:rsidRPr="00B04B79">
        <w:rPr>
          <w:rFonts w:ascii="Times New Roman" w:eastAsia="Times New Roman" w:hAnsi="Times New Roman" w:cs="Times New Roman"/>
          <w:sz w:val="24"/>
          <w:szCs w:val="24"/>
          <w:lang w:eastAsia="uk-UA"/>
        </w:rPr>
        <w:lastRenderedPageBreak/>
        <w:t>2) абзац третій частини першої статті 4 після слів "нотаріальними діями" доповнити словами "плату за вчинення інших дій, покладених на них відповідно до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0" w:name="n463"/>
      <w:bookmarkEnd w:id="460"/>
      <w:r w:rsidRPr="00B04B79">
        <w:rPr>
          <w:rFonts w:ascii="Times New Roman" w:eastAsia="Times New Roman" w:hAnsi="Times New Roman" w:cs="Times New Roman"/>
          <w:sz w:val="24"/>
          <w:szCs w:val="24"/>
          <w:lang w:eastAsia="uk-UA"/>
        </w:rPr>
        <w:t>3) статтю 31 після частини першої доповнити новою частиною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1" w:name="n464"/>
      <w:bookmarkEnd w:id="461"/>
      <w:r w:rsidRPr="00B04B79">
        <w:rPr>
          <w:rFonts w:ascii="Times New Roman" w:eastAsia="Times New Roman" w:hAnsi="Times New Roman" w:cs="Times New Roman"/>
          <w:sz w:val="24"/>
          <w:szCs w:val="24"/>
          <w:lang w:eastAsia="uk-UA"/>
        </w:rPr>
        <w:t>"Приватні нотаріуси за вчинення інших дій, покладених на них відповідно до закону, справляють плату, розмір якої визначається законодавством у відповідній сфері".</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2" w:name="n465"/>
      <w:bookmarkEnd w:id="462"/>
      <w:r w:rsidRPr="00B04B79">
        <w:rPr>
          <w:rFonts w:ascii="Times New Roman" w:eastAsia="Times New Roman" w:hAnsi="Times New Roman" w:cs="Times New Roman"/>
          <w:sz w:val="24"/>
          <w:szCs w:val="24"/>
          <w:lang w:eastAsia="uk-UA"/>
        </w:rPr>
        <w:t>У зв’язку з цим частину другу вважати частиною третьою;</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3" w:name="n466"/>
      <w:bookmarkEnd w:id="463"/>
      <w:r w:rsidRPr="00B04B79">
        <w:rPr>
          <w:rFonts w:ascii="Times New Roman" w:eastAsia="Times New Roman" w:hAnsi="Times New Roman" w:cs="Times New Roman"/>
          <w:sz w:val="24"/>
          <w:szCs w:val="24"/>
          <w:lang w:eastAsia="uk-UA"/>
        </w:rPr>
        <w:t>4) статтю 46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1 викласти в такій редакції:</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4" w:name="n467"/>
      <w:bookmarkEnd w:id="464"/>
      <w:r w:rsidRPr="00B04B79">
        <w:rPr>
          <w:rFonts w:ascii="Times New Roman" w:eastAsia="Times New Roman" w:hAnsi="Times New Roman" w:cs="Times New Roman"/>
          <w:sz w:val="24"/>
          <w:szCs w:val="24"/>
          <w:lang w:eastAsia="uk-UA"/>
        </w:rPr>
        <w:t>"Стаття 46</w:t>
      </w:r>
      <w:r w:rsidRPr="00B04B79">
        <w:rPr>
          <w:rFonts w:ascii="Times New Roman" w:eastAsia="Times New Roman" w:hAnsi="Times New Roman" w:cs="Times New Roman"/>
          <w:sz w:val="2"/>
          <w:lang w:eastAsia="uk-UA"/>
        </w:rPr>
        <w:t>-</w:t>
      </w:r>
      <w:r w:rsidRPr="00B04B79">
        <w:rPr>
          <w:rFonts w:ascii="Times New Roman" w:eastAsia="Times New Roman" w:hAnsi="Times New Roman" w:cs="Times New Roman"/>
          <w:sz w:val="24"/>
          <w:szCs w:val="24"/>
          <w:lang w:eastAsia="uk-UA"/>
        </w:rPr>
        <w:t>1. Використання відомостей Державного реєстру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5" w:name="n468"/>
      <w:bookmarkEnd w:id="465"/>
      <w:r w:rsidRPr="00B04B79">
        <w:rPr>
          <w:rFonts w:ascii="Times New Roman" w:eastAsia="Times New Roman" w:hAnsi="Times New Roman" w:cs="Times New Roman"/>
          <w:sz w:val="24"/>
          <w:szCs w:val="24"/>
          <w:lang w:eastAsia="uk-UA"/>
        </w:rPr>
        <w:t>Нотаріус під час вчинення нотаріальних дій з нерухомим майном, об’єктом незавершеного будівництва обов’язково використовує відомості Державного реєстру речових прав на нерухоме майно шляхом безпосереднього доступу до нього.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6" w:name="n469"/>
      <w:bookmarkEnd w:id="466"/>
      <w:r w:rsidRPr="00B04B79">
        <w:rPr>
          <w:rFonts w:ascii="Times New Roman" w:eastAsia="Times New Roman" w:hAnsi="Times New Roman" w:cs="Times New Roman"/>
          <w:sz w:val="24"/>
          <w:szCs w:val="24"/>
          <w:lang w:eastAsia="uk-UA"/>
        </w:rPr>
        <w:t>Інформація з Державного реєстру речових прав на нерухоме майно, отримана нотаріусом під час вчинення нотаріальних дій, залишається у відповідній справі державної нотаріальної контори чи приватного нотаріуса.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7" w:name="n470"/>
      <w:bookmarkEnd w:id="467"/>
      <w:r w:rsidRPr="00B04B79">
        <w:rPr>
          <w:rFonts w:ascii="Times New Roman" w:eastAsia="Times New Roman" w:hAnsi="Times New Roman" w:cs="Times New Roman"/>
          <w:sz w:val="24"/>
          <w:szCs w:val="24"/>
          <w:lang w:eastAsia="uk-UA"/>
        </w:rPr>
        <w:t>Користування Державним реєстром речових прав на нерухоме майно здійснюється безпосередньо нотаріусом, який вчиняє відповідну нотаріальну дію, або його помічником";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8" w:name="n471"/>
      <w:bookmarkEnd w:id="468"/>
      <w:r w:rsidRPr="00B04B79">
        <w:rPr>
          <w:rFonts w:ascii="Times New Roman" w:eastAsia="Times New Roman" w:hAnsi="Times New Roman" w:cs="Times New Roman"/>
          <w:sz w:val="24"/>
          <w:szCs w:val="24"/>
          <w:lang w:eastAsia="uk-UA"/>
        </w:rPr>
        <w:t>5) у статті 55:</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69" w:name="n472"/>
      <w:bookmarkEnd w:id="469"/>
      <w:r w:rsidRPr="00B04B79">
        <w:rPr>
          <w:rFonts w:ascii="Times New Roman" w:eastAsia="Times New Roman" w:hAnsi="Times New Roman" w:cs="Times New Roman"/>
          <w:sz w:val="24"/>
          <w:szCs w:val="24"/>
          <w:lang w:eastAsia="uk-UA"/>
        </w:rPr>
        <w:t>перше речення частини першої доповнити словами "або за наявності державної реєстрації права власності на таке майно у Державному реєстрі речових прав на нерухоме майно";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0" w:name="n473"/>
      <w:bookmarkEnd w:id="470"/>
      <w:r w:rsidRPr="00B04B79">
        <w:rPr>
          <w:rFonts w:ascii="Times New Roman" w:eastAsia="Times New Roman" w:hAnsi="Times New Roman" w:cs="Times New Roman"/>
          <w:sz w:val="24"/>
          <w:szCs w:val="24"/>
          <w:lang w:eastAsia="uk-UA"/>
        </w:rPr>
        <w:t>у частині дев’ятій:</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1" w:name="n474"/>
      <w:bookmarkEnd w:id="471"/>
      <w:r w:rsidRPr="00B04B79">
        <w:rPr>
          <w:rFonts w:ascii="Times New Roman" w:eastAsia="Times New Roman" w:hAnsi="Times New Roman" w:cs="Times New Roman"/>
          <w:sz w:val="24"/>
          <w:szCs w:val="24"/>
          <w:lang w:eastAsia="uk-UA"/>
        </w:rPr>
        <w:t>друге речення після слів "про право власності" доповнити словами "або, за наявності державної реєстрації права власності на таке майно у Державному реєстрі речових прав на нерухоме майно, на підставі відомостей з цього реєстру";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2" w:name="n475"/>
      <w:bookmarkEnd w:id="472"/>
      <w:r w:rsidRPr="00B04B79">
        <w:rPr>
          <w:rFonts w:ascii="Times New Roman" w:eastAsia="Times New Roman" w:hAnsi="Times New Roman" w:cs="Times New Roman"/>
          <w:sz w:val="24"/>
          <w:szCs w:val="24"/>
          <w:lang w:eastAsia="uk-UA"/>
        </w:rPr>
        <w:t>четверте речення після слів "право власності на нерухомість" доповнити словами "або, за наявності державної реєстрації права власності на таке майно у Державному реєстрі речових прав на нерухоме майно, на підставі відомостей з цього реєстру".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3" w:name="n476"/>
      <w:bookmarkEnd w:id="473"/>
      <w:r w:rsidRPr="00B04B79">
        <w:rPr>
          <w:rFonts w:ascii="Times New Roman" w:eastAsia="Times New Roman" w:hAnsi="Times New Roman" w:cs="Times New Roman"/>
          <w:sz w:val="24"/>
          <w:szCs w:val="24"/>
          <w:lang w:eastAsia="uk-UA"/>
        </w:rPr>
        <w:t xml:space="preserve">4. </w:t>
      </w:r>
      <w:hyperlink r:id="rId16" w:anchor="n71" w:tgtFrame="_blank" w:history="1">
        <w:r w:rsidRPr="00B04B79">
          <w:rPr>
            <w:rFonts w:ascii="Times New Roman" w:eastAsia="Times New Roman" w:hAnsi="Times New Roman" w:cs="Times New Roman"/>
            <w:color w:val="0000FF"/>
            <w:sz w:val="24"/>
            <w:szCs w:val="24"/>
            <w:u w:val="single"/>
            <w:lang w:eastAsia="uk-UA"/>
          </w:rPr>
          <w:t>Статтю 16</w:t>
        </w:r>
      </w:hyperlink>
      <w:r w:rsidRPr="00B04B79">
        <w:rPr>
          <w:rFonts w:ascii="Times New Roman" w:eastAsia="Times New Roman" w:hAnsi="Times New Roman" w:cs="Times New Roman"/>
          <w:sz w:val="24"/>
          <w:szCs w:val="24"/>
          <w:lang w:eastAsia="uk-UA"/>
        </w:rPr>
        <w:t xml:space="preserve"> Закону України "Про звернення громадян" (Відомості Верховної Ради України, 1996 р., № 47, ст. 256) доповнити частиною сьомою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4" w:name="n477"/>
      <w:bookmarkEnd w:id="474"/>
      <w:r w:rsidRPr="00B04B79">
        <w:rPr>
          <w:rFonts w:ascii="Times New Roman" w:eastAsia="Times New Roman" w:hAnsi="Times New Roman" w:cs="Times New Roman"/>
          <w:sz w:val="24"/>
          <w:szCs w:val="24"/>
          <w:lang w:eastAsia="uk-UA"/>
        </w:rPr>
        <w:t xml:space="preserve">"Особливості розгляду скарг громадян на рішення, дії або бездіяльність державних реєстраторів речових прав на нерухоме майно визначаються </w:t>
      </w:r>
      <w:hyperlink r:id="rId17"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5" w:name="n478"/>
      <w:bookmarkEnd w:id="475"/>
      <w:r w:rsidRPr="00B04B79">
        <w:rPr>
          <w:rFonts w:ascii="Times New Roman" w:eastAsia="Times New Roman" w:hAnsi="Times New Roman" w:cs="Times New Roman"/>
          <w:sz w:val="24"/>
          <w:szCs w:val="24"/>
          <w:lang w:eastAsia="uk-UA"/>
        </w:rPr>
        <w:t xml:space="preserve">5. </w:t>
      </w:r>
      <w:hyperlink r:id="rId18" w:anchor="n531" w:tgtFrame="_blank" w:history="1">
        <w:r w:rsidRPr="00B04B79">
          <w:rPr>
            <w:rFonts w:ascii="Times New Roman" w:eastAsia="Times New Roman" w:hAnsi="Times New Roman" w:cs="Times New Roman"/>
            <w:color w:val="0000FF"/>
            <w:sz w:val="24"/>
            <w:szCs w:val="24"/>
            <w:u w:val="single"/>
            <w:lang w:eastAsia="uk-UA"/>
          </w:rPr>
          <w:t>Пункт "б"</w:t>
        </w:r>
      </w:hyperlink>
      <w:r w:rsidRPr="00B04B79">
        <w:rPr>
          <w:rFonts w:ascii="Times New Roman" w:eastAsia="Times New Roman" w:hAnsi="Times New Roman" w:cs="Times New Roman"/>
          <w:sz w:val="24"/>
          <w:szCs w:val="24"/>
          <w:lang w:eastAsia="uk-UA"/>
        </w:rPr>
        <w:t xml:space="preserve"> частини першої статті 38 Закону України "Про місцеве самоврядування в Україні" (Відомості Верховної Ради України, 1997 р., № 24, ст. 170 із наступними змінами) доповнити підпунктом 8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6" w:name="n479"/>
      <w:bookmarkEnd w:id="476"/>
      <w:r w:rsidRPr="00B04B79">
        <w:rPr>
          <w:rFonts w:ascii="Times New Roman" w:eastAsia="Times New Roman" w:hAnsi="Times New Roman" w:cs="Times New Roman"/>
          <w:sz w:val="24"/>
          <w:szCs w:val="24"/>
          <w:lang w:eastAsia="uk-UA"/>
        </w:rPr>
        <w:t>"8) державна реєстрація речових прав на нерухоме майно та їх обтяжень".</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7" w:name="n480"/>
      <w:bookmarkEnd w:id="477"/>
      <w:r w:rsidRPr="00B04B79">
        <w:rPr>
          <w:rFonts w:ascii="Times New Roman" w:eastAsia="Times New Roman" w:hAnsi="Times New Roman" w:cs="Times New Roman"/>
          <w:sz w:val="24"/>
          <w:szCs w:val="24"/>
          <w:lang w:eastAsia="uk-UA"/>
        </w:rPr>
        <w:lastRenderedPageBreak/>
        <w:t xml:space="preserve">6. </w:t>
      </w:r>
      <w:hyperlink r:id="rId19" w:tgtFrame="_blank" w:history="1">
        <w:r w:rsidRPr="00B04B79">
          <w:rPr>
            <w:rFonts w:ascii="Times New Roman" w:eastAsia="Times New Roman" w:hAnsi="Times New Roman" w:cs="Times New Roman"/>
            <w:color w:val="0000FF"/>
            <w:sz w:val="24"/>
            <w:szCs w:val="24"/>
            <w:u w:val="single"/>
            <w:lang w:eastAsia="uk-UA"/>
          </w:rPr>
          <w:t>Статтю 25</w:t>
        </w:r>
      </w:hyperlink>
      <w:r w:rsidRPr="00B04B79">
        <w:rPr>
          <w:rFonts w:ascii="Times New Roman" w:eastAsia="Times New Roman" w:hAnsi="Times New Roman" w:cs="Times New Roman"/>
          <w:sz w:val="24"/>
          <w:szCs w:val="24"/>
          <w:lang w:eastAsia="uk-UA"/>
        </w:rPr>
        <w:t xml:space="preserve"> Закону України "Про місцеві державні адміністрації" (Відомості Верховної Ради України, 1999 р., № 20-21, ст. 190 із наступними змінами) доповнити пунктом 23 такого змісту: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8" w:name="n481"/>
      <w:bookmarkEnd w:id="478"/>
      <w:r w:rsidRPr="00B04B79">
        <w:rPr>
          <w:rFonts w:ascii="Times New Roman" w:eastAsia="Times New Roman" w:hAnsi="Times New Roman" w:cs="Times New Roman"/>
          <w:sz w:val="24"/>
          <w:szCs w:val="24"/>
          <w:lang w:eastAsia="uk-UA"/>
        </w:rPr>
        <w:t>"23) здійснює державну реєстрацію речових прав на нерухоме майно та їх обтяжень (крім обласних державних адміністрацій)".</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79" w:name="n482"/>
      <w:bookmarkEnd w:id="479"/>
      <w:r w:rsidRPr="00B04B79">
        <w:rPr>
          <w:rFonts w:ascii="Times New Roman" w:eastAsia="Times New Roman" w:hAnsi="Times New Roman" w:cs="Times New Roman"/>
          <w:sz w:val="24"/>
          <w:szCs w:val="24"/>
          <w:lang w:eastAsia="uk-UA"/>
        </w:rPr>
        <w:t xml:space="preserve">7. </w:t>
      </w:r>
      <w:hyperlink r:id="rId20" w:anchor="n129" w:tgtFrame="_blank" w:history="1">
        <w:r w:rsidRPr="00B04B79">
          <w:rPr>
            <w:rFonts w:ascii="Times New Roman" w:eastAsia="Times New Roman" w:hAnsi="Times New Roman" w:cs="Times New Roman"/>
            <w:color w:val="0000FF"/>
            <w:sz w:val="24"/>
            <w:szCs w:val="24"/>
            <w:u w:val="single"/>
            <w:lang w:eastAsia="uk-UA"/>
          </w:rPr>
          <w:t>Частину четверту</w:t>
        </w:r>
      </w:hyperlink>
      <w:r w:rsidRPr="00B04B79">
        <w:rPr>
          <w:rFonts w:ascii="Times New Roman" w:eastAsia="Times New Roman" w:hAnsi="Times New Roman" w:cs="Times New Roman"/>
          <w:sz w:val="24"/>
          <w:szCs w:val="24"/>
          <w:lang w:eastAsia="uk-UA"/>
        </w:rPr>
        <w:t xml:space="preserve"> статті 11 Закону України "Про адміністративні послуги" (Відомості Верховної Ради України, 2013 р., № 32, ст. 409) доповнити словами "крім випадків, встановлених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0" w:name="n483"/>
      <w:bookmarkEnd w:id="480"/>
      <w:r w:rsidRPr="00B04B79">
        <w:rPr>
          <w:rFonts w:ascii="Times New Roman" w:eastAsia="Times New Roman" w:hAnsi="Times New Roman" w:cs="Times New Roman"/>
          <w:sz w:val="24"/>
          <w:szCs w:val="24"/>
          <w:lang w:eastAsia="uk-UA"/>
        </w:rPr>
        <w:t xml:space="preserve">8. У </w:t>
      </w:r>
      <w:hyperlink r:id="rId21" w:tgtFrame="_blank" w:history="1">
        <w:r w:rsidRPr="00B04B79">
          <w:rPr>
            <w:rFonts w:ascii="Times New Roman" w:eastAsia="Times New Roman" w:hAnsi="Times New Roman" w:cs="Times New Roman"/>
            <w:color w:val="0000FF"/>
            <w:sz w:val="24"/>
            <w:szCs w:val="24"/>
            <w:u w:val="single"/>
            <w:lang w:eastAsia="uk-UA"/>
          </w:rPr>
          <w:t>Декреті Кабінету Міністрів України від 21 січня 1993 року № 7-93</w:t>
        </w:r>
      </w:hyperlink>
      <w:r w:rsidRPr="00B04B79">
        <w:rPr>
          <w:rFonts w:ascii="Times New Roman" w:eastAsia="Times New Roman" w:hAnsi="Times New Roman" w:cs="Times New Roman"/>
          <w:sz w:val="24"/>
          <w:szCs w:val="24"/>
          <w:lang w:eastAsia="uk-UA"/>
        </w:rPr>
        <w:t xml:space="preserve"> "Про державне мито" (Відомості Верховної Ради України, 1993 р., № 13, ст. 113 із наступними змінами):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1" w:name="n484"/>
      <w:bookmarkEnd w:id="481"/>
      <w:r w:rsidRPr="00B04B79">
        <w:rPr>
          <w:rFonts w:ascii="Times New Roman" w:eastAsia="Times New Roman" w:hAnsi="Times New Roman" w:cs="Times New Roman"/>
          <w:sz w:val="24"/>
          <w:szCs w:val="24"/>
          <w:lang w:eastAsia="uk-UA"/>
        </w:rPr>
        <w:t>1) пункт 14 статті 2 виключити;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2" w:name="n485"/>
      <w:bookmarkEnd w:id="482"/>
      <w:r w:rsidRPr="00B04B79">
        <w:rPr>
          <w:rFonts w:ascii="Times New Roman" w:eastAsia="Times New Roman" w:hAnsi="Times New Roman" w:cs="Times New Roman"/>
          <w:sz w:val="24"/>
          <w:szCs w:val="24"/>
          <w:lang w:eastAsia="uk-UA"/>
        </w:rPr>
        <w:t>2) підпункт "х" пункту 6 статті 3 виключити;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3" w:name="n486"/>
      <w:bookmarkEnd w:id="483"/>
      <w:r w:rsidRPr="00B04B79">
        <w:rPr>
          <w:rFonts w:ascii="Times New Roman" w:eastAsia="Times New Roman" w:hAnsi="Times New Roman" w:cs="Times New Roman"/>
          <w:sz w:val="24"/>
          <w:szCs w:val="24"/>
          <w:lang w:eastAsia="uk-UA"/>
        </w:rPr>
        <w:t>3) пункти 50 і 51 частини першої статті 4 виключити;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4" w:name="n487"/>
      <w:bookmarkEnd w:id="484"/>
      <w:r w:rsidRPr="00B04B79">
        <w:rPr>
          <w:rFonts w:ascii="Times New Roman" w:eastAsia="Times New Roman" w:hAnsi="Times New Roman" w:cs="Times New Roman"/>
          <w:sz w:val="24"/>
          <w:szCs w:val="24"/>
          <w:lang w:eastAsia="uk-UA"/>
        </w:rPr>
        <w:t>4) у частині першій статті 6 слова "за державну реєстрацію права власності на нерухоме майно; за державну реєстрацію іншого речового права на нерухоме майно, обтяження права на нерухоме майно" виключити.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5" w:name="n488"/>
      <w:bookmarkEnd w:id="485"/>
      <w:r w:rsidRPr="00B04B79">
        <w:rPr>
          <w:rFonts w:ascii="Times New Roman" w:eastAsia="Times New Roman" w:hAnsi="Times New Roman" w:cs="Times New Roman"/>
          <w:sz w:val="24"/>
          <w:szCs w:val="24"/>
          <w:lang w:eastAsia="uk-UA"/>
        </w:rPr>
        <w:t>II. Прикінцеві та перехідні положення</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6" w:name="n489"/>
      <w:bookmarkEnd w:id="486"/>
      <w:r w:rsidRPr="00B04B79">
        <w:rPr>
          <w:rFonts w:ascii="Times New Roman" w:eastAsia="Times New Roman" w:hAnsi="Times New Roman" w:cs="Times New Roman"/>
          <w:sz w:val="24"/>
          <w:szCs w:val="24"/>
          <w:lang w:eastAsia="uk-UA"/>
        </w:rPr>
        <w:t xml:space="preserve">1. Цей Закон набирає чинності з дня, наступного за днем його опублікування, крім </w:t>
      </w:r>
      <w:hyperlink r:id="rId22" w:anchor="n6" w:history="1">
        <w:r w:rsidRPr="00B04B79">
          <w:rPr>
            <w:rFonts w:ascii="Times New Roman" w:eastAsia="Times New Roman" w:hAnsi="Times New Roman" w:cs="Times New Roman"/>
            <w:color w:val="0000FF"/>
            <w:sz w:val="24"/>
            <w:szCs w:val="24"/>
            <w:u w:val="single"/>
            <w:lang w:eastAsia="uk-UA"/>
          </w:rPr>
          <w:t>пунктів 1</w:t>
        </w:r>
      </w:hyperlink>
      <w:r w:rsidRPr="00B04B79">
        <w:rPr>
          <w:rFonts w:ascii="Times New Roman" w:eastAsia="Times New Roman" w:hAnsi="Times New Roman" w:cs="Times New Roman"/>
          <w:sz w:val="24"/>
          <w:szCs w:val="24"/>
          <w:lang w:eastAsia="uk-UA"/>
        </w:rPr>
        <w:t xml:space="preserve"> (щодо змін до </w:t>
      </w:r>
      <w:hyperlink r:id="rId23" w:tgtFrame="_blank" w:history="1">
        <w:r w:rsidRPr="00B04B79">
          <w:rPr>
            <w:rFonts w:ascii="Times New Roman" w:eastAsia="Times New Roman" w:hAnsi="Times New Roman" w:cs="Times New Roman"/>
            <w:color w:val="0000FF"/>
            <w:sz w:val="24"/>
            <w:szCs w:val="24"/>
            <w:u w:val="single"/>
            <w:lang w:eastAsia="uk-UA"/>
          </w:rPr>
          <w:t>Закону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 </w:t>
      </w:r>
      <w:hyperlink r:id="rId24" w:anchor="n448" w:history="1">
        <w:r w:rsidRPr="00B04B79">
          <w:rPr>
            <w:rFonts w:ascii="Times New Roman" w:eastAsia="Times New Roman" w:hAnsi="Times New Roman" w:cs="Times New Roman"/>
            <w:color w:val="0000FF"/>
            <w:sz w:val="24"/>
            <w:szCs w:val="24"/>
            <w:u w:val="single"/>
            <w:lang w:eastAsia="uk-UA"/>
          </w:rPr>
          <w:t>2</w:t>
        </w:r>
      </w:hyperlink>
      <w:r w:rsidRPr="00B04B79">
        <w:rPr>
          <w:rFonts w:ascii="Times New Roman" w:eastAsia="Times New Roman" w:hAnsi="Times New Roman" w:cs="Times New Roman"/>
          <w:sz w:val="24"/>
          <w:szCs w:val="24"/>
          <w:lang w:eastAsia="uk-UA"/>
        </w:rPr>
        <w:t xml:space="preserve"> (щодо змін до </w:t>
      </w:r>
      <w:hyperlink r:id="rId25" w:tgtFrame="_blank" w:history="1">
        <w:r w:rsidRPr="00B04B79">
          <w:rPr>
            <w:rFonts w:ascii="Times New Roman" w:eastAsia="Times New Roman" w:hAnsi="Times New Roman" w:cs="Times New Roman"/>
            <w:color w:val="0000FF"/>
            <w:sz w:val="24"/>
            <w:szCs w:val="24"/>
            <w:u w:val="single"/>
            <w:lang w:eastAsia="uk-UA"/>
          </w:rPr>
          <w:t>Кодексу України</w:t>
        </w:r>
      </w:hyperlink>
      <w:hyperlink r:id="rId26" w:tgtFrame="_blank" w:history="1">
        <w:r w:rsidRPr="00B04B79">
          <w:rPr>
            <w:rFonts w:ascii="Times New Roman" w:eastAsia="Times New Roman" w:hAnsi="Times New Roman" w:cs="Times New Roman"/>
            <w:color w:val="0000FF"/>
            <w:sz w:val="24"/>
            <w:szCs w:val="24"/>
            <w:u w:val="single"/>
            <w:lang w:eastAsia="uk-UA"/>
          </w:rPr>
          <w:t xml:space="preserve"> про адміністративні правопорушення</w:t>
        </w:r>
      </w:hyperlink>
      <w:r w:rsidRPr="00B04B79">
        <w:rPr>
          <w:rFonts w:ascii="Times New Roman" w:eastAsia="Times New Roman" w:hAnsi="Times New Roman" w:cs="Times New Roman"/>
          <w:sz w:val="24"/>
          <w:szCs w:val="24"/>
          <w:lang w:eastAsia="uk-UA"/>
        </w:rPr>
        <w:t xml:space="preserve">), </w:t>
      </w:r>
      <w:hyperlink r:id="rId27" w:anchor="n482" w:history="1">
        <w:r w:rsidRPr="00B04B79">
          <w:rPr>
            <w:rFonts w:ascii="Times New Roman" w:eastAsia="Times New Roman" w:hAnsi="Times New Roman" w:cs="Times New Roman"/>
            <w:color w:val="0000FF"/>
            <w:sz w:val="24"/>
            <w:szCs w:val="24"/>
            <w:u w:val="single"/>
            <w:lang w:eastAsia="uk-UA"/>
          </w:rPr>
          <w:t>7</w:t>
        </w:r>
      </w:hyperlink>
      <w:r w:rsidRPr="00B04B79">
        <w:rPr>
          <w:rFonts w:ascii="Times New Roman" w:eastAsia="Times New Roman" w:hAnsi="Times New Roman" w:cs="Times New Roman"/>
          <w:sz w:val="24"/>
          <w:szCs w:val="24"/>
          <w:lang w:eastAsia="uk-UA"/>
        </w:rPr>
        <w:t xml:space="preserve"> (щодо змін до </w:t>
      </w:r>
      <w:hyperlink r:id="rId28" w:tgtFrame="_blank" w:history="1">
        <w:r w:rsidRPr="00B04B79">
          <w:rPr>
            <w:rFonts w:ascii="Times New Roman" w:eastAsia="Times New Roman" w:hAnsi="Times New Roman" w:cs="Times New Roman"/>
            <w:color w:val="0000FF"/>
            <w:sz w:val="24"/>
            <w:szCs w:val="24"/>
            <w:u w:val="single"/>
            <w:lang w:eastAsia="uk-UA"/>
          </w:rPr>
          <w:t>Закону України</w:t>
        </w:r>
      </w:hyperlink>
      <w:r w:rsidRPr="00B04B79">
        <w:rPr>
          <w:rFonts w:ascii="Times New Roman" w:eastAsia="Times New Roman" w:hAnsi="Times New Roman" w:cs="Times New Roman"/>
          <w:sz w:val="24"/>
          <w:szCs w:val="24"/>
          <w:lang w:eastAsia="uk-UA"/>
        </w:rPr>
        <w:t xml:space="preserve"> "Про адміністративні послуги") і </w:t>
      </w:r>
      <w:hyperlink r:id="rId29" w:anchor="n476" w:history="1">
        <w:r w:rsidRPr="00B04B79">
          <w:rPr>
            <w:rFonts w:ascii="Times New Roman" w:eastAsia="Times New Roman" w:hAnsi="Times New Roman" w:cs="Times New Roman"/>
            <w:color w:val="0000FF"/>
            <w:sz w:val="24"/>
            <w:szCs w:val="24"/>
            <w:u w:val="single"/>
            <w:lang w:eastAsia="uk-UA"/>
          </w:rPr>
          <w:t>4</w:t>
        </w:r>
      </w:hyperlink>
      <w:r w:rsidRPr="00B04B79">
        <w:rPr>
          <w:rFonts w:ascii="Times New Roman" w:eastAsia="Times New Roman" w:hAnsi="Times New Roman" w:cs="Times New Roman"/>
          <w:sz w:val="24"/>
          <w:szCs w:val="24"/>
          <w:lang w:eastAsia="uk-UA"/>
        </w:rPr>
        <w:t xml:space="preserve"> (щодо змін до </w:t>
      </w:r>
      <w:hyperlink r:id="rId30" w:tgtFrame="_blank" w:history="1">
        <w:r w:rsidRPr="00B04B79">
          <w:rPr>
            <w:rFonts w:ascii="Times New Roman" w:eastAsia="Times New Roman" w:hAnsi="Times New Roman" w:cs="Times New Roman"/>
            <w:color w:val="0000FF"/>
            <w:sz w:val="24"/>
            <w:szCs w:val="24"/>
            <w:u w:val="single"/>
            <w:lang w:eastAsia="uk-UA"/>
          </w:rPr>
          <w:t>Закону України</w:t>
        </w:r>
      </w:hyperlink>
      <w:r w:rsidRPr="00B04B79">
        <w:rPr>
          <w:rFonts w:ascii="Times New Roman" w:eastAsia="Times New Roman" w:hAnsi="Times New Roman" w:cs="Times New Roman"/>
          <w:sz w:val="24"/>
          <w:szCs w:val="24"/>
          <w:lang w:eastAsia="uk-UA"/>
        </w:rPr>
        <w:t xml:space="preserve"> "Про звернення громадян") розділу I цього Закону, які набирають чинності з 1 січня 2016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7" w:name="n490"/>
      <w:bookmarkEnd w:id="487"/>
      <w:r w:rsidRPr="00B04B79">
        <w:rPr>
          <w:rFonts w:ascii="Times New Roman" w:eastAsia="Times New Roman" w:hAnsi="Times New Roman" w:cs="Times New Roman"/>
          <w:sz w:val="24"/>
          <w:szCs w:val="24"/>
          <w:lang w:eastAsia="uk-UA"/>
        </w:rPr>
        <w:t>2. Встановити, що:</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8" w:name="n491"/>
      <w:bookmarkEnd w:id="488"/>
      <w:r w:rsidRPr="00B04B79">
        <w:rPr>
          <w:rFonts w:ascii="Times New Roman" w:eastAsia="Times New Roman" w:hAnsi="Times New Roman" w:cs="Times New Roman"/>
          <w:sz w:val="24"/>
          <w:szCs w:val="24"/>
          <w:lang w:eastAsia="uk-UA"/>
        </w:rPr>
        <w:t>1) з дня набрання чинності цим Законом нотаріуси наділяються повноваженнями державних реєстраторів прав на нерухоме майно та можуть здійснювати державну реєстрацію речових прав на нерухоме майно та їх обтяжень без вчинення нотаріальної дії щодо такого майна;</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89" w:name="n492"/>
      <w:bookmarkEnd w:id="489"/>
      <w:r w:rsidRPr="00B04B79">
        <w:rPr>
          <w:rFonts w:ascii="Times New Roman" w:eastAsia="Times New Roman" w:hAnsi="Times New Roman" w:cs="Times New Roman"/>
          <w:sz w:val="24"/>
          <w:szCs w:val="24"/>
          <w:lang w:eastAsia="uk-UA"/>
        </w:rPr>
        <w:t xml:space="preserve">2) у разі забезпечення виконавчими органами сільських, селищних та міських рад, Київською, Севастопольською міськими, районними, районними у містах Києві та Севастополі державними адміністраціями умов, необхідних для реалізації повноважень, передбачених </w:t>
      </w:r>
      <w:hyperlink r:id="rId31"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 за рішенням Кабінету Міністрів України такі органи можуть наділятися повноваженнями суб’єктів державної реєстрації прав на відповідній адміністративно-територіальній одиниці до 1 січня 2016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0" w:name="n493"/>
      <w:bookmarkEnd w:id="490"/>
      <w:r w:rsidRPr="00B04B79">
        <w:rPr>
          <w:rFonts w:ascii="Times New Roman" w:eastAsia="Times New Roman" w:hAnsi="Times New Roman" w:cs="Times New Roman"/>
          <w:sz w:val="24"/>
          <w:szCs w:val="24"/>
          <w:lang w:eastAsia="uk-UA"/>
        </w:rPr>
        <w:t xml:space="preserve">3) органи державної реєстрації прав, утворені Міністерством юстиції України в установленому законодавством порядку, припиняють надання послуг у сфері державної реєстрації речових прав на нерухоме майно та їх обтяжень на території відповідних адміністративно-територіальних одиниць за рішенням Кабінету Міністрів України, прийнятим у разі забезпечення виконавчими органами міських рад міст обласного та/або республіканського Автономної Республіки Крим значення, Київською, Севастопольською міськими, районними, районними у містах Києві та Севастополі державними </w:t>
      </w:r>
      <w:r w:rsidRPr="00B04B79">
        <w:rPr>
          <w:rFonts w:ascii="Times New Roman" w:eastAsia="Times New Roman" w:hAnsi="Times New Roman" w:cs="Times New Roman"/>
          <w:sz w:val="24"/>
          <w:szCs w:val="24"/>
          <w:lang w:eastAsia="uk-UA"/>
        </w:rPr>
        <w:lastRenderedPageBreak/>
        <w:t>адміністраціями умов, необхідних для реалізації повноважень у сфері державної реєстрації речових прав на нерухоме майно та їх обтяжень, але не пізніше 30 квітня 2016 року.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1" w:name="n494"/>
      <w:bookmarkEnd w:id="491"/>
      <w:r w:rsidRPr="00B04B79">
        <w:rPr>
          <w:rFonts w:ascii="Times New Roman" w:eastAsia="Times New Roman" w:hAnsi="Times New Roman" w:cs="Times New Roman"/>
          <w:sz w:val="24"/>
          <w:szCs w:val="24"/>
          <w:lang w:eastAsia="uk-UA"/>
        </w:rPr>
        <w:t>3. Кабінету Міністрів України:</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2" w:name="n495"/>
      <w:bookmarkEnd w:id="492"/>
      <w:r w:rsidRPr="00B04B79">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3" w:name="n496"/>
      <w:bookmarkEnd w:id="493"/>
      <w:r w:rsidRPr="00B04B79">
        <w:rPr>
          <w:rFonts w:ascii="Times New Roman" w:eastAsia="Times New Roman" w:hAnsi="Times New Roman" w:cs="Times New Roman"/>
          <w:sz w:val="24"/>
          <w:szCs w:val="24"/>
          <w:lang w:eastAsia="uk-UA"/>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4" w:name="n497"/>
      <w:bookmarkEnd w:id="494"/>
      <w:r w:rsidRPr="00B04B79">
        <w:rPr>
          <w:rFonts w:ascii="Times New Roman" w:eastAsia="Times New Roman" w:hAnsi="Times New Roman" w:cs="Times New Roman"/>
          <w:sz w:val="24"/>
          <w:szCs w:val="24"/>
          <w:lang w:eastAsia="uk-UA"/>
        </w:rPr>
        <w:t xml:space="preserve">забезпечити до 1 грудня 2015 року вжиття Київською, Севастопольською міськими, районними, районними у містах Києві та Севастополі державними адміністраціями заходів, необхідних для реалізації повноважень, передбачених </w:t>
      </w:r>
      <w:hyperlink r:id="rId32"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 у тому числі щодо підключення державних реєстраторів прав на нерухоме майно до Державного реєстру речових прав на нерухоме майно та укладення відповідних договорів з технічним адміністратором цього реєстру;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5" w:name="n498"/>
      <w:bookmarkEnd w:id="495"/>
      <w:r w:rsidRPr="00B04B79">
        <w:rPr>
          <w:rFonts w:ascii="Times New Roman" w:eastAsia="Times New Roman" w:hAnsi="Times New Roman" w:cs="Times New Roman"/>
          <w:sz w:val="24"/>
          <w:szCs w:val="24"/>
          <w:lang w:eastAsia="uk-UA"/>
        </w:rPr>
        <w:t>забезпечити до 1 січня 2016 року, а в разі наділення суб’єктів державної реєстрації прав повноваженнями до 1 січня 2016 року - у строки, визначені рішенням Кабінету Міністрів України, передачу органами державної реєстрації прав, утвореними Міністерством юстиції України, реєстраційних справ суб’єктам державної реєстрації прав, утвореним відповідно до цього Закону.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6" w:name="n499"/>
      <w:bookmarkEnd w:id="496"/>
      <w:r w:rsidRPr="00B04B79">
        <w:rPr>
          <w:rFonts w:ascii="Times New Roman" w:eastAsia="Times New Roman" w:hAnsi="Times New Roman" w:cs="Times New Roman"/>
          <w:sz w:val="24"/>
          <w:szCs w:val="24"/>
          <w:lang w:eastAsia="uk-UA"/>
        </w:rPr>
        <w:t xml:space="preserve">4. Рекомендувати міським радам міст обласного та/або республіканського Автономної Республіки Крим значення забезпечити до 1 грудня 2015 року вжиття заходів, необхідних для реалізації їхніми виконавчими органами повноважень суб’єктів державної реєстрації прав, передбачених </w:t>
      </w:r>
      <w:hyperlink r:id="rId33"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 у тому числі щодо підключення державних реєстраторів прав до Державного реєстру речових прав на нерухоме майно та укладення відповідних договорів з технічним адміністратором цього реєстру.</w:t>
      </w:r>
    </w:p>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7" w:name="n500"/>
      <w:bookmarkEnd w:id="497"/>
      <w:r w:rsidRPr="00B04B79">
        <w:rPr>
          <w:rFonts w:ascii="Times New Roman" w:eastAsia="Times New Roman" w:hAnsi="Times New Roman" w:cs="Times New Roman"/>
          <w:sz w:val="24"/>
          <w:szCs w:val="24"/>
          <w:lang w:eastAsia="uk-UA"/>
        </w:rPr>
        <w:t xml:space="preserve">5. Рекомендувати сільським, селищним та міським радам (крім рад міст обласного та/або республіканського Автономної Республіки Крим значення) забезпечити розгляд на своїх пленарних засіданнях питання щодо прийняття (неприйняття) рішення про здійснення повноважень суб’єктів державної реєстрації прав виконавчими органами таких рад та вжиття відповідних заходів, необхідних для реалізації повноважень суб’єктів державної реєстрації прав, передбачених </w:t>
      </w:r>
      <w:hyperlink r:id="rId34" w:tgtFrame="_blank" w:history="1">
        <w:r w:rsidRPr="00B04B79">
          <w:rPr>
            <w:rFonts w:ascii="Times New Roman" w:eastAsia="Times New Roman" w:hAnsi="Times New Roman" w:cs="Times New Roman"/>
            <w:color w:val="0000FF"/>
            <w:sz w:val="24"/>
            <w:szCs w:val="24"/>
            <w:u w:val="single"/>
            <w:lang w:eastAsia="uk-UA"/>
          </w:rPr>
          <w:t>Законом України</w:t>
        </w:r>
      </w:hyperlink>
      <w:r w:rsidRPr="00B04B79">
        <w:rPr>
          <w:rFonts w:ascii="Times New Roman" w:eastAsia="Times New Roman" w:hAnsi="Times New Roman" w:cs="Times New Roman"/>
          <w:sz w:val="24"/>
          <w:szCs w:val="24"/>
          <w:lang w:eastAsia="uk-UA"/>
        </w:rPr>
        <w:t xml:space="preserve"> "Про державну реєстрацію речових прав на нерухоме майно та їх обтяжень", у тому числі щодо підключення державних реєстраторів прав до Державного реєстру речових прав на нерухоме майно та укладення відповідних договорів з технічним адміністратором цього реєстру.</w:t>
      </w:r>
    </w:p>
    <w:tbl>
      <w:tblPr>
        <w:tblW w:w="5000" w:type="pct"/>
        <w:tblCellSpacing w:w="0" w:type="dxa"/>
        <w:tblCellMar>
          <w:left w:w="0" w:type="dxa"/>
          <w:right w:w="0" w:type="dxa"/>
        </w:tblCellMar>
        <w:tblLook w:val="04A0"/>
      </w:tblPr>
      <w:tblGrid>
        <w:gridCol w:w="2892"/>
        <w:gridCol w:w="6747"/>
      </w:tblGrid>
      <w:tr w:rsidR="00B04B79" w:rsidRPr="00B04B79" w:rsidTr="00B04B79">
        <w:trPr>
          <w:tblCellSpacing w:w="0" w:type="dxa"/>
        </w:trPr>
        <w:tc>
          <w:tcPr>
            <w:tcW w:w="1500" w:type="pct"/>
            <w:hideMark/>
          </w:tcPr>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bookmarkStart w:id="498" w:name="n501"/>
            <w:bookmarkEnd w:id="498"/>
            <w:r w:rsidRPr="00B04B79">
              <w:rPr>
                <w:rFonts w:ascii="Times New Roman" w:eastAsia="Times New Roman" w:hAnsi="Times New Roman" w:cs="Times New Roman"/>
                <w:sz w:val="24"/>
                <w:szCs w:val="24"/>
                <w:lang w:eastAsia="uk-UA"/>
              </w:rPr>
              <w:t>Президент України</w:t>
            </w:r>
          </w:p>
        </w:tc>
        <w:tc>
          <w:tcPr>
            <w:tcW w:w="3500" w:type="pct"/>
            <w:hideMark/>
          </w:tcPr>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r w:rsidRPr="00B04B79">
              <w:rPr>
                <w:rFonts w:ascii="Times New Roman" w:eastAsia="Times New Roman" w:hAnsi="Times New Roman" w:cs="Times New Roman"/>
                <w:sz w:val="24"/>
                <w:szCs w:val="24"/>
                <w:lang w:eastAsia="uk-UA"/>
              </w:rPr>
              <w:t>П.ПОРОШЕНКО</w:t>
            </w:r>
          </w:p>
        </w:tc>
      </w:tr>
      <w:tr w:rsidR="00B04B79" w:rsidRPr="00B04B79" w:rsidTr="00B04B79">
        <w:trPr>
          <w:tblCellSpacing w:w="0" w:type="dxa"/>
        </w:trPr>
        <w:tc>
          <w:tcPr>
            <w:tcW w:w="0" w:type="auto"/>
            <w:hideMark/>
          </w:tcPr>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r w:rsidRPr="00B04B79">
              <w:rPr>
                <w:rFonts w:ascii="Times New Roman" w:eastAsia="Times New Roman" w:hAnsi="Times New Roman" w:cs="Times New Roman"/>
                <w:sz w:val="24"/>
                <w:szCs w:val="24"/>
                <w:lang w:eastAsia="uk-UA"/>
              </w:rPr>
              <w:t xml:space="preserve">м. Київ </w:t>
            </w:r>
            <w:r w:rsidRPr="00B04B79">
              <w:rPr>
                <w:rFonts w:ascii="Times New Roman" w:eastAsia="Times New Roman" w:hAnsi="Times New Roman" w:cs="Times New Roman"/>
                <w:sz w:val="24"/>
                <w:szCs w:val="24"/>
                <w:lang w:eastAsia="uk-UA"/>
              </w:rPr>
              <w:br/>
              <w:t xml:space="preserve">26 листопада 2015 року </w:t>
            </w:r>
            <w:r w:rsidRPr="00B04B79">
              <w:rPr>
                <w:rFonts w:ascii="Times New Roman" w:eastAsia="Times New Roman" w:hAnsi="Times New Roman" w:cs="Times New Roman"/>
                <w:sz w:val="24"/>
                <w:szCs w:val="24"/>
                <w:lang w:eastAsia="uk-UA"/>
              </w:rPr>
              <w:br/>
              <w:t>№ 834-VIII</w:t>
            </w:r>
          </w:p>
        </w:tc>
        <w:tc>
          <w:tcPr>
            <w:tcW w:w="0" w:type="auto"/>
            <w:hideMark/>
          </w:tcPr>
          <w:p w:rsidR="00B04B79" w:rsidRPr="00B04B79" w:rsidRDefault="00B04B79" w:rsidP="00B04B79">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E17D12" w:rsidRDefault="00E17D12"/>
    <w:sectPr w:rsidR="00E17D12" w:rsidSect="00E17D1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04B79"/>
    <w:rsid w:val="00B04B79"/>
    <w:rsid w:val="00E17D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D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B04B79"/>
  </w:style>
  <w:style w:type="paragraph" w:customStyle="1" w:styleId="rvps6">
    <w:name w:val="rvps6"/>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04B79"/>
  </w:style>
  <w:style w:type="character" w:customStyle="1" w:styleId="rvts44">
    <w:name w:val="rvts44"/>
    <w:basedOn w:val="a0"/>
    <w:rsid w:val="00B04B79"/>
  </w:style>
  <w:style w:type="paragraph" w:customStyle="1" w:styleId="rvps2">
    <w:name w:val="rvps2"/>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B04B79"/>
  </w:style>
  <w:style w:type="character" w:styleId="a3">
    <w:name w:val="Hyperlink"/>
    <w:basedOn w:val="a0"/>
    <w:uiPriority w:val="99"/>
    <w:semiHidden/>
    <w:unhideWhenUsed/>
    <w:rsid w:val="00B04B79"/>
    <w:rPr>
      <w:color w:val="0000FF"/>
      <w:u w:val="single"/>
    </w:rPr>
  </w:style>
  <w:style w:type="character" w:customStyle="1" w:styleId="rvts15">
    <w:name w:val="rvts15"/>
    <w:basedOn w:val="a0"/>
    <w:rsid w:val="00B04B79"/>
  </w:style>
  <w:style w:type="character" w:customStyle="1" w:styleId="rvts9">
    <w:name w:val="rvts9"/>
    <w:basedOn w:val="a0"/>
    <w:rsid w:val="00B04B79"/>
  </w:style>
  <w:style w:type="paragraph" w:styleId="a4">
    <w:name w:val="Balloon Text"/>
    <w:basedOn w:val="a"/>
    <w:link w:val="a5"/>
    <w:uiPriority w:val="99"/>
    <w:semiHidden/>
    <w:unhideWhenUsed/>
    <w:rsid w:val="00B04B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4B79"/>
    <w:rPr>
      <w:rFonts w:ascii="Tahoma" w:hAnsi="Tahoma" w:cs="Tahoma"/>
      <w:sz w:val="16"/>
      <w:szCs w:val="16"/>
    </w:rPr>
  </w:style>
  <w:style w:type="character" w:customStyle="1" w:styleId="rvts37">
    <w:name w:val="rvts37"/>
    <w:basedOn w:val="a0"/>
    <w:rsid w:val="00B04B79"/>
  </w:style>
  <w:style w:type="paragraph" w:customStyle="1" w:styleId="rvps4">
    <w:name w:val="rvps4"/>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B04B7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048529884">
      <w:bodyDiv w:val="1"/>
      <w:marLeft w:val="0"/>
      <w:marRight w:val="0"/>
      <w:marTop w:val="0"/>
      <w:marBottom w:val="0"/>
      <w:divBdr>
        <w:top w:val="none" w:sz="0" w:space="0" w:color="auto"/>
        <w:left w:val="none" w:sz="0" w:space="0" w:color="auto"/>
        <w:bottom w:val="none" w:sz="0" w:space="0" w:color="auto"/>
        <w:right w:val="none" w:sz="0" w:space="0" w:color="auto"/>
      </w:divBdr>
      <w:divsChild>
        <w:div w:id="1351687779">
          <w:marLeft w:val="0"/>
          <w:marRight w:val="0"/>
          <w:marTop w:val="0"/>
          <w:marBottom w:val="0"/>
          <w:divBdr>
            <w:top w:val="none" w:sz="0" w:space="0" w:color="auto"/>
            <w:left w:val="none" w:sz="0" w:space="0" w:color="auto"/>
            <w:bottom w:val="none" w:sz="0" w:space="0" w:color="auto"/>
            <w:right w:val="none" w:sz="0" w:space="0" w:color="auto"/>
          </w:divBdr>
        </w:div>
      </w:divsChild>
    </w:div>
    <w:div w:id="1913929296">
      <w:bodyDiv w:val="1"/>
      <w:marLeft w:val="0"/>
      <w:marRight w:val="0"/>
      <w:marTop w:val="0"/>
      <w:marBottom w:val="0"/>
      <w:divBdr>
        <w:top w:val="none" w:sz="0" w:space="0" w:color="auto"/>
        <w:left w:val="none" w:sz="0" w:space="0" w:color="auto"/>
        <w:bottom w:val="none" w:sz="0" w:space="0" w:color="auto"/>
        <w:right w:val="none" w:sz="0" w:space="0" w:color="auto"/>
      </w:divBdr>
      <w:divsChild>
        <w:div w:id="141080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80731-10" TargetMode="External"/><Relationship Id="rId13" Type="http://schemas.openxmlformats.org/officeDocument/2006/relationships/hyperlink" Target="http://zakon3.rada.gov.ua/laws/show/80731-10/paran1289" TargetMode="External"/><Relationship Id="rId18" Type="http://schemas.openxmlformats.org/officeDocument/2006/relationships/hyperlink" Target="http://zakon3.rada.gov.ua/laws/show/280/97-%D0%B2%D1%80/paran531" TargetMode="External"/><Relationship Id="rId26" Type="http://schemas.openxmlformats.org/officeDocument/2006/relationships/hyperlink" Target="http://zakon3.rada.gov.ua/laws/show/80731-10" TargetMode="External"/><Relationship Id="rId3" Type="http://schemas.openxmlformats.org/officeDocument/2006/relationships/webSettings" Target="webSettings.xml"/><Relationship Id="rId21" Type="http://schemas.openxmlformats.org/officeDocument/2006/relationships/hyperlink" Target="http://zakon3.rada.gov.ua/laws/show/7-93" TargetMode="External"/><Relationship Id="rId34" Type="http://schemas.openxmlformats.org/officeDocument/2006/relationships/hyperlink" Target="http://zakon3.rada.gov.ua/laws/show/1952-15" TargetMode="External"/><Relationship Id="rId7" Type="http://schemas.openxmlformats.org/officeDocument/2006/relationships/hyperlink" Target="http://zakon3.rada.gov.ua/laws/show/80731-10" TargetMode="External"/><Relationship Id="rId12" Type="http://schemas.openxmlformats.org/officeDocument/2006/relationships/hyperlink" Target="http://zakon3.rada.gov.ua/laws/show/80731-10" TargetMode="External"/><Relationship Id="rId17" Type="http://schemas.openxmlformats.org/officeDocument/2006/relationships/hyperlink" Target="http://zakon3.rada.gov.ua/laws/show/1952-15" TargetMode="External"/><Relationship Id="rId25" Type="http://schemas.openxmlformats.org/officeDocument/2006/relationships/hyperlink" Target="http://zakon3.rada.gov.ua/laws/show/80731-10" TargetMode="External"/><Relationship Id="rId33" Type="http://schemas.openxmlformats.org/officeDocument/2006/relationships/hyperlink" Target="http://zakon3.rada.gov.ua/laws/show/1952-15" TargetMode="External"/><Relationship Id="rId2" Type="http://schemas.openxmlformats.org/officeDocument/2006/relationships/settings" Target="settings.xml"/><Relationship Id="rId16" Type="http://schemas.openxmlformats.org/officeDocument/2006/relationships/hyperlink" Target="http://zakon3.rada.gov.ua/laws/show/393/96-%D0%B2%D1%80/paran71" TargetMode="External"/><Relationship Id="rId20" Type="http://schemas.openxmlformats.org/officeDocument/2006/relationships/hyperlink" Target="http://zakon3.rada.gov.ua/laws/show/5203-17/paran129" TargetMode="External"/><Relationship Id="rId29" Type="http://schemas.openxmlformats.org/officeDocument/2006/relationships/hyperlink" Target="http://zakon3.rada.gov.ua/laws/show/834-19/page2" TargetMode="External"/><Relationship Id="rId1" Type="http://schemas.openxmlformats.org/officeDocument/2006/relationships/styles" Target="styles.xml"/><Relationship Id="rId6" Type="http://schemas.openxmlformats.org/officeDocument/2006/relationships/hyperlink" Target="http://zakon3.rada.gov.ua/laws/show/435-15" TargetMode="External"/><Relationship Id="rId11" Type="http://schemas.openxmlformats.org/officeDocument/2006/relationships/hyperlink" Target="http://zakon3.rada.gov.ua/laws/show/2456-17" TargetMode="External"/><Relationship Id="rId24" Type="http://schemas.openxmlformats.org/officeDocument/2006/relationships/hyperlink" Target="http://zakon3.rada.gov.ua/laws/show/834-19/page2" TargetMode="External"/><Relationship Id="rId32" Type="http://schemas.openxmlformats.org/officeDocument/2006/relationships/hyperlink" Target="http://zakon3.rada.gov.ua/laws/show/1952-15" TargetMode="External"/><Relationship Id="rId5" Type="http://schemas.openxmlformats.org/officeDocument/2006/relationships/hyperlink" Target="http://zakon3.rada.gov.ua/laws/show/1952-15" TargetMode="External"/><Relationship Id="rId15" Type="http://schemas.openxmlformats.org/officeDocument/2006/relationships/hyperlink" Target="http://zakon3.rada.gov.ua/laws/show/3425-12" TargetMode="External"/><Relationship Id="rId23" Type="http://schemas.openxmlformats.org/officeDocument/2006/relationships/hyperlink" Target="http://zakon3.rada.gov.ua/laws/show/1952-15" TargetMode="External"/><Relationship Id="rId28" Type="http://schemas.openxmlformats.org/officeDocument/2006/relationships/hyperlink" Target="http://zakon3.rada.gov.ua/laws/show/5203-17" TargetMode="External"/><Relationship Id="rId36" Type="http://schemas.openxmlformats.org/officeDocument/2006/relationships/theme" Target="theme/theme1.xml"/><Relationship Id="rId10" Type="http://schemas.openxmlformats.org/officeDocument/2006/relationships/hyperlink" Target="http://zakon3.rada.gov.ua/laws/show/899-15" TargetMode="External"/><Relationship Id="rId19" Type="http://schemas.openxmlformats.org/officeDocument/2006/relationships/hyperlink" Target="http://zakon3.rada.gov.ua/laws/show/586-14" TargetMode="External"/><Relationship Id="rId31" Type="http://schemas.openxmlformats.org/officeDocument/2006/relationships/hyperlink" Target="http://zakon3.rada.gov.ua/laws/show/1952-15" TargetMode="External"/><Relationship Id="rId4" Type="http://schemas.openxmlformats.org/officeDocument/2006/relationships/image" Target="media/image1.gif"/><Relationship Id="rId9" Type="http://schemas.openxmlformats.org/officeDocument/2006/relationships/hyperlink" Target="http://zakon3.rada.gov.ua/laws/show/3425-12" TargetMode="External"/><Relationship Id="rId14" Type="http://schemas.openxmlformats.org/officeDocument/2006/relationships/hyperlink" Target="http://zakon3.rada.gov.ua/laws/show/80732-10" TargetMode="External"/><Relationship Id="rId22" Type="http://schemas.openxmlformats.org/officeDocument/2006/relationships/hyperlink" Target="http://zakon3.rada.gov.ua/laws/show/834-19/paran6" TargetMode="External"/><Relationship Id="rId27" Type="http://schemas.openxmlformats.org/officeDocument/2006/relationships/hyperlink" Target="http://zakon3.rada.gov.ua/laws/show/834-19/page2" TargetMode="External"/><Relationship Id="rId30" Type="http://schemas.openxmlformats.org/officeDocument/2006/relationships/hyperlink" Target="http://zakon3.rada.gov.ua/laws/show/393/96-%D0%B2%D1%8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54921</Words>
  <Characters>31305</Characters>
  <Application>Microsoft Office Word</Application>
  <DocSecurity>0</DocSecurity>
  <Lines>260</Lines>
  <Paragraphs>172</Paragraphs>
  <ScaleCrop>false</ScaleCrop>
  <Company/>
  <LinksUpToDate>false</LinksUpToDate>
  <CharactersWithSpaces>86054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2017-01-13T08:55:00Z</dcterms:created>
  <dcterms:modified xsi:type="dcterms:W3CDTF">2017-01-13T08:57:00Z</dcterms:modified>
</cp:coreProperties>
</file>