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B5" w:rsidRDefault="00524DB5" w:rsidP="00EA1E22">
      <w:pPr>
        <w:pStyle w:val="a4"/>
        <w:tabs>
          <w:tab w:val="clear" w:pos="4677"/>
          <w:tab w:val="clear" w:pos="9355"/>
        </w:tabs>
        <w:ind w:left="6300"/>
      </w:pPr>
      <w:r>
        <w:t>Додаток до рішення</w:t>
      </w:r>
      <w:r w:rsidR="002D5A46">
        <w:t xml:space="preserve"> </w:t>
      </w:r>
    </w:p>
    <w:p w:rsidR="00524DB5" w:rsidRDefault="007442E9" w:rsidP="00EA1E22">
      <w:pPr>
        <w:ind w:left="6300"/>
      </w:pPr>
      <w:r>
        <w:t>Сєвєродонец</w:t>
      </w:r>
      <w:r w:rsidR="00524DB5">
        <w:t xml:space="preserve">ької міської ради </w:t>
      </w:r>
    </w:p>
    <w:p w:rsidR="00524DB5" w:rsidRDefault="00524DB5" w:rsidP="00EA1E22">
      <w:pPr>
        <w:ind w:left="6300"/>
      </w:pPr>
      <w:r>
        <w:t xml:space="preserve">від </w:t>
      </w:r>
      <w:r w:rsidR="007442E9">
        <w:t xml:space="preserve"> «___» ____ 201__</w:t>
      </w:r>
      <w:r>
        <w:t xml:space="preserve"> № </w:t>
      </w:r>
      <w:r w:rsidR="007442E9">
        <w:t>_____</w:t>
      </w:r>
      <w:r>
        <w:t xml:space="preserve">  </w:t>
      </w:r>
    </w:p>
    <w:p w:rsidR="00524DB5" w:rsidRDefault="00524DB5">
      <w:pPr>
        <w:jc w:val="center"/>
        <w:rPr>
          <w:b/>
        </w:rPr>
      </w:pPr>
    </w:p>
    <w:p w:rsidR="00AD5DB4" w:rsidRDefault="00AD5DB4">
      <w:pPr>
        <w:jc w:val="center"/>
        <w:rPr>
          <w:b/>
        </w:rPr>
      </w:pPr>
    </w:p>
    <w:p w:rsidR="00AD5DB4" w:rsidRDefault="00AD5DB4">
      <w:pPr>
        <w:jc w:val="center"/>
        <w:rPr>
          <w:b/>
        </w:rPr>
      </w:pPr>
    </w:p>
    <w:p w:rsidR="00AD5DB4" w:rsidRDefault="00AD5DB4">
      <w:pPr>
        <w:jc w:val="center"/>
        <w:rPr>
          <w:b/>
        </w:rPr>
      </w:pPr>
    </w:p>
    <w:p w:rsidR="00524DB5" w:rsidRDefault="00524DB5">
      <w:pPr>
        <w:jc w:val="center"/>
        <w:rPr>
          <w:b/>
        </w:rPr>
      </w:pPr>
      <w:r>
        <w:rPr>
          <w:b/>
        </w:rPr>
        <w:t xml:space="preserve">Правила благоустрою території </w:t>
      </w:r>
      <w:r w:rsidR="007442E9">
        <w:rPr>
          <w:b/>
        </w:rPr>
        <w:t>міста Сєвєродонецька та населених пунктів,</w:t>
      </w:r>
      <w:r w:rsidR="007442E9">
        <w:rPr>
          <w:b/>
        </w:rPr>
        <w:br/>
        <w:t xml:space="preserve"> що входять до складу Сєвєродонецької міської ради</w:t>
      </w:r>
    </w:p>
    <w:p w:rsidR="00524DB5" w:rsidRDefault="00524DB5">
      <w:pPr>
        <w:jc w:val="center"/>
      </w:pPr>
    </w:p>
    <w:p w:rsidR="00524DB5" w:rsidRDefault="00524DB5">
      <w:pPr>
        <w:jc w:val="center"/>
        <w:rPr>
          <w:b/>
        </w:rPr>
      </w:pPr>
      <w:r>
        <w:rPr>
          <w:b/>
        </w:rPr>
        <w:t>Розділ 1.  Загальні положення</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16"/>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lang w:val="ru-RU"/>
        </w:rPr>
      </w:pPr>
      <w:r>
        <w:rPr>
          <w:color w:val="000000"/>
        </w:rPr>
        <w:t xml:space="preserve">1.1. Правила благоустрою території міста </w:t>
      </w:r>
      <w:r w:rsidR="007442E9">
        <w:rPr>
          <w:color w:val="000000"/>
        </w:rPr>
        <w:t>Сєвєродонецька та населених пунктів, що входять до складу Сєвєродонецької міської ради</w:t>
      </w:r>
      <w:r>
        <w:rPr>
          <w:color w:val="000000"/>
        </w:rPr>
        <w:t xml:space="preserve"> (далі – Правила) є нормативно-правовим актом, яким установлюється порядок благоустрою та утримання територій об'є</w:t>
      </w:r>
      <w:r w:rsidR="007442E9">
        <w:rPr>
          <w:color w:val="000000"/>
        </w:rPr>
        <w:t>ктів благоустрою міста Сєвєродонецька та населених пунктів, що входять до складу Сєвєродонецької міської ради (далі – міста, або міста Сєвєродонецька)</w:t>
      </w:r>
      <w:r>
        <w:rPr>
          <w:color w:val="000000"/>
        </w:rPr>
        <w:t xml:space="preserve">, регулюються права та обов'язки учасників правовідносин у сфері благоустрою території міста, визначається комплекс заходів, необхідних для забезпечення чистоти і порядку у місті. Правила спрямовані на створення умов, сприятливих для життєдіяльності  людини, і є обов’язковими для виконання на території міста </w:t>
      </w:r>
      <w:r w:rsidR="007442E9">
        <w:rPr>
          <w:color w:val="000000"/>
        </w:rPr>
        <w:t>Сєвєродонецька</w:t>
      </w:r>
      <w:r>
        <w:rPr>
          <w:color w:val="000000"/>
        </w:rPr>
        <w:t xml:space="preserve"> суб’єктами у сфері благоустрою</w:t>
      </w:r>
      <w:r>
        <w:rPr>
          <w:color w:val="000000"/>
          <w:lang w:val="ru-RU"/>
        </w:rPr>
        <w:t>.</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1.2.</w:t>
      </w:r>
      <w:r>
        <w:rPr>
          <w:color w:val="000000"/>
        </w:rPr>
        <w:t xml:space="preserve"> Об'єкти благоустрою міста </w:t>
      </w:r>
      <w:r w:rsidR="007442E9">
        <w:rPr>
          <w:color w:val="000000"/>
        </w:rPr>
        <w:t>Сєвєродонецька</w:t>
      </w:r>
      <w:r>
        <w:rPr>
          <w:color w:val="000000"/>
        </w:rPr>
        <w:t xml:space="preserve">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місцевих  правил  забудови,  інших  вимог,  передбачених законодавством України.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1.3. </w:t>
      </w:r>
      <w:r>
        <w:rPr>
          <w:color w:val="000000"/>
        </w:rPr>
        <w:t xml:space="preserve">Організацію благоустрою міста  </w:t>
      </w:r>
      <w:r w:rsidR="007442E9">
        <w:rPr>
          <w:color w:val="000000"/>
        </w:rPr>
        <w:t>Сєвєродонецька</w:t>
      </w:r>
      <w:r>
        <w:rPr>
          <w:color w:val="000000"/>
        </w:rPr>
        <w:t xml:space="preserve"> забезпечують органи місцевого самоврядування відповідно до повноважень, встановлених законом. Благоустрій здійснюється в обов'язковому порядку на всій території міста  </w:t>
      </w:r>
      <w:r w:rsidR="007442E9">
        <w:rPr>
          <w:color w:val="000000"/>
        </w:rPr>
        <w:t>Сєвєродонецька</w:t>
      </w:r>
      <w:r>
        <w:rPr>
          <w:color w:val="000000"/>
        </w:rPr>
        <w:t xml:space="preserve">.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1.4. Повноваження </w:t>
      </w:r>
      <w:r w:rsidR="007442E9">
        <w:rPr>
          <w:color w:val="000000"/>
        </w:rPr>
        <w:t>Сєвєродонецької</w:t>
      </w:r>
      <w:r>
        <w:rPr>
          <w:color w:val="000000"/>
        </w:rPr>
        <w:t xml:space="preserve"> міської ради та органів самоорганізації населення у сфері благоустрою визначені Законами України „Про місцеве самоврядування”, „Про благоустрій населених пунктів”, "Про органи самоорганізації населення", іншими нормативно-правовими актами України.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1.5. </w:t>
      </w:r>
      <w:r>
        <w:rPr>
          <w:color w:val="000000"/>
        </w:rPr>
        <w:t xml:space="preserve"> </w:t>
      </w:r>
      <w:r w:rsidR="007442E9">
        <w:rPr>
          <w:color w:val="000000"/>
        </w:rPr>
        <w:t xml:space="preserve">Сєвєродонецька </w:t>
      </w:r>
      <w:r>
        <w:rPr>
          <w:color w:val="000000"/>
        </w:rPr>
        <w:t xml:space="preserve">міська рада забезпечує вільний доступ населення, підприємств, установ, організацій всіх форм власності до цих Правил. Правила є відкритими та доступними.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Pr>
          <w:color w:val="000000"/>
        </w:rPr>
        <w:t xml:space="preserve">1.6. </w:t>
      </w:r>
      <w:r>
        <w:t xml:space="preserve">Правила </w:t>
      </w:r>
      <w:r>
        <w:rPr>
          <w:color w:val="000000"/>
        </w:rPr>
        <w:t>забезпечують державні,  громадські  та   приватні інтереси.</w:t>
      </w:r>
    </w:p>
    <w:p w:rsidR="00524DB5" w:rsidRDefault="00524DB5">
      <w:pPr>
        <w:ind w:firstLine="720"/>
        <w:jc w:val="both"/>
      </w:pPr>
      <w:r>
        <w:rPr>
          <w:color w:val="000000"/>
        </w:rPr>
        <w:t xml:space="preserve">1.7. </w:t>
      </w:r>
      <w:r>
        <w:t xml:space="preserve">Правила діють на підставі Конституції України, Законів України „Про місцеве самоврядування в Україні”, </w:t>
      </w:r>
      <w:r>
        <w:rPr>
          <w:color w:val="000000"/>
        </w:rPr>
        <w:t xml:space="preserve">„Про благоустрій населених пунктів”, </w:t>
      </w:r>
      <w:r>
        <w:t xml:space="preserve">„Про забезпечення санітарного та епідемічного благополуччя населення”, „Про охорону навколишнього природного середовища”, „Про відходи”,  чинного законодавства України.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1.8. Правила містять загальнообов'язкові на території міста </w:t>
      </w:r>
      <w:r w:rsidR="007442E9">
        <w:rPr>
          <w:color w:val="000000"/>
        </w:rPr>
        <w:t>Сєвєродонецька</w:t>
      </w:r>
      <w:r>
        <w:t xml:space="preserve"> норми, за порушення яких винні особи притягуються до відповідальності, встановленої нормативно-правовими актами України.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0" w:firstLine="720"/>
        <w:jc w:val="both"/>
      </w:pPr>
      <w:r>
        <w:t xml:space="preserve">1.9. Графічна частина Правил визначена та відображена у Схемі санітарного очищення м. </w:t>
      </w:r>
      <w:r w:rsidR="007442E9">
        <w:rPr>
          <w:color w:val="000000"/>
        </w:rPr>
        <w:t>Сєвєродонецька</w:t>
      </w:r>
      <w:r>
        <w:t>.</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Розділ  2.  Визначення термінів</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6"/>
        </w:rPr>
      </w:pP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2.1. У цих Правилах  </w:t>
      </w:r>
      <w:r>
        <w:rPr>
          <w:color w:val="000000"/>
        </w:rPr>
        <w:t>терміни вживаються  в такому значенні:</w:t>
      </w: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2.1.1. Балансоутримувач - власник або особа, яка за договором або відповідним актом утримує  об’єкти або елементи благоустрою, здійснює розрахунки коштів, необхідних для своєчасного  проведення  капітального  і поточного ремонтів та утримання.</w:t>
      </w:r>
    </w:p>
    <w:p w:rsidR="00524DB5" w:rsidRDefault="00524DB5">
      <w:pPr>
        <w:tabs>
          <w:tab w:val="left" w:pos="720"/>
        </w:tabs>
        <w:ind w:firstLine="720"/>
        <w:jc w:val="both"/>
      </w:pPr>
      <w:r>
        <w:t>2.1.2. Благоустрій населених пунктів - комплекс робіт з інженерного захисту,  розчищення,  осушення та озеленення території, а також соціально-економічних, організаційно-правових</w:t>
      </w:r>
      <w:r w:rsidR="00AA12D4" w:rsidRPr="00AA12D4">
        <w:t xml:space="preserve"> </w:t>
      </w:r>
      <w:r>
        <w:t xml:space="preserve">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524DB5" w:rsidRDefault="00524DB5">
      <w:pPr>
        <w:ind w:firstLine="708"/>
        <w:jc w:val="both"/>
      </w:pPr>
      <w:r>
        <w:lastRenderedPageBreak/>
        <w:t>2.1.3. Відтворення будинків та споруд, їх фасадів – комплекс заходів спрямований на відновлення фасадів будинків в тому числі з відбудови втрачених пам’яток архітектури та історії.</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2.1.4. </w:t>
      </w:r>
      <w:r>
        <w:rPr>
          <w:color w:val="000000"/>
        </w:rPr>
        <w:t xml:space="preserve">Відходи </w:t>
      </w:r>
      <w:r w:rsidR="00AA12D4" w:rsidRPr="00AA12D4">
        <w:rPr>
          <w:color w:val="000000"/>
        </w:rPr>
        <w:t xml:space="preserve"> </w:t>
      </w:r>
      <w:r>
        <w:rPr>
          <w:color w:val="000000"/>
        </w:rPr>
        <w:t xml:space="preserve">-  будь-які  речовини,  матеріали  і  предмети,  що утворюються у процесі людської діяльності  і  не  мають  подальшого використання  за  місцем утворення чи виявлення та яких їх власник повинен  позбутися  шляхом утилізації чи видалення. </w:t>
      </w:r>
    </w:p>
    <w:p w:rsidR="00524DB5" w:rsidRDefault="00524DB5">
      <w:pPr>
        <w:tabs>
          <w:tab w:val="left" w:pos="720"/>
        </w:tabs>
        <w:ind w:firstLine="720"/>
        <w:jc w:val="both"/>
      </w:pPr>
      <w:r>
        <w:t>2.1.5. Вулично-дорожня мережа - призначена  для  руху транспортних засобів і пішоходів мережа вулиць, доріг загального користування, внутрішньоквартальних та інших проїздів,  тротуарів,  пішохідних і велосипедних доріжок, а також  майдани, площі, вуличні автомобільні стоянки з інженерними та допоміжними спорудами, технічними засобами організації дорожнього руху.</w:t>
      </w:r>
    </w:p>
    <w:p w:rsidR="00524DB5" w:rsidRDefault="00524DB5">
      <w:pPr>
        <w:tabs>
          <w:tab w:val="left" w:pos="720"/>
        </w:tabs>
        <w:ind w:firstLine="720"/>
        <w:jc w:val="both"/>
      </w:pPr>
      <w:r>
        <w:rPr>
          <w:color w:val="000000"/>
        </w:rPr>
        <w:t xml:space="preserve">2.1.6. </w:t>
      </w:r>
      <w:r>
        <w:t>Вулиця - автомобільна дорога, призначена для руху транспорту і пішоходів,  прокладання наземних і підземних інженерних мереж  у межах населеного пункту.</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2.1.</w:t>
      </w:r>
      <w:r>
        <w:rPr>
          <w:color w:val="000000"/>
        </w:rPr>
        <w:t xml:space="preserve">7. Газон – певна ділянка однорідної території, вкрита дерновим покривом трав, для декоративних, спортивних, ґрунтозахисних або інших цілей.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2.1.</w:t>
      </w:r>
      <w:r>
        <w:rPr>
          <w:color w:val="000000"/>
        </w:rPr>
        <w:t xml:space="preserve">8. </w:t>
      </w:r>
      <w:r>
        <w:t>Дорожнє покриття - укріплені верхні шари дороги, що сприймають навантаження від транспортних засобів.</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2.1.9. </w:t>
      </w:r>
      <w:r>
        <w:rPr>
          <w:color w:val="000000"/>
        </w:rPr>
        <w:t xml:space="preserve"> Елементи благоустрою:</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1) покриття площ, вулиць, доріг, проїздів, алей, бульварів, тротуарів,  пішохідних зон і доріжок;</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color w:val="000000"/>
        </w:rPr>
        <w:t xml:space="preserve">2) зелені </w:t>
      </w:r>
      <w:r>
        <w:t xml:space="preserve">насадження (дерева, газони, квітники в тому числі самосійні та порослеві), у тому числі снігозахисні та протиерозійні, уздовж вулиць і доріг, у парках, скверах, на алеях, бульварах, у садах, інших об'єктах  благоустрою   загального користування, санітарно-захисних зонах,  на прибудинкових  та інших  територіях;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3) будинки, та споруди, їх фасади;</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4) будівлі, споруди та обладнання системи збирання і вивезення відходів;</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5) будівлі, споруди та обладнання системи інженерного захисту території, санітарні споруди;</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6) комплекси та об'єкти монументального мистецтва;</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7) спортивні споруди;</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8) обладнання </w:t>
      </w:r>
      <w:r>
        <w:rPr>
          <w:color w:val="000000"/>
        </w:rPr>
        <w:t>місць для зупинки маршрутних транспортних засобів</w:t>
      </w:r>
      <w:r>
        <w:t xml:space="preserve">;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9) обладнання  (елементи) дитячих, спортивних та інших майданчиків для дозвілля та відпочинку;</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10) технічні засоби регулювання дорожнього руху, у тому числі дорожні знаки, знаки </w:t>
      </w:r>
      <w:r>
        <w:rPr>
          <w:color w:val="000000"/>
        </w:rPr>
        <w:t>місць для зупинки  маршрутних  транспортних засобів</w:t>
      </w:r>
      <w:r>
        <w:t xml:space="preserve">, переходів, покажчики найменування вулиць, будинкові номерні знаки, будинки-пости;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11) засоби та обладнання зовнішньої реклами;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12) ліхтарі вуличного освітлення, засоби та обладнання зовнішнього освітлення, установки для декоративного підсвічування будинків і пам'ятників;</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13)  телефонні автомати загального користування;</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14) малі архітектурні форми для підприємницької діяльності;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15) малі архітектурні форми некомерційного призначення;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16) шлагбауми та інші огородження</w:t>
      </w:r>
      <w:r>
        <w:rPr>
          <w:color w:val="000000"/>
        </w:rPr>
        <w:t xml:space="preserve">, що встановлюються з метою обмеження проїзду або контролю за переміщенням транспортних засобів;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17) урни</w:t>
      </w:r>
      <w:r>
        <w:rPr>
          <w:color w:val="000000"/>
        </w:rPr>
        <w:t>, контейнери для сміття, сміттєзбірники;</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18) садові лави</w:t>
      </w:r>
      <w:r>
        <w:rPr>
          <w:color w:val="000000"/>
        </w:rPr>
        <w:t>;</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19) </w:t>
      </w:r>
      <w:r>
        <w:t>вуличні годинники, меморіальні дошки;</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20) громадські вбиральні;</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21) інші елементи благоустрою міста  </w:t>
      </w:r>
      <w:r w:rsidR="007442E9">
        <w:rPr>
          <w:color w:val="000000"/>
        </w:rPr>
        <w:t>Сєвєродонецька</w:t>
      </w:r>
      <w:r>
        <w:rPr>
          <w:color w:val="000000"/>
        </w:rPr>
        <w:t xml:space="preserve">.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2.1.</w:t>
      </w:r>
      <w:r>
        <w:rPr>
          <w:color w:val="000000"/>
        </w:rPr>
        <w:t>10.</w:t>
      </w:r>
      <w:r>
        <w:t xml:space="preserve"> Замовник будівельних робіт – особа, що укладає договори на проектування та проведення будівельних робіт, контролює виконання договірних зобов’язань, здійснює інші функції відповідно до законодавства.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lastRenderedPageBreak/>
        <w:t>2.1.11.</w:t>
      </w:r>
      <w:r>
        <w:rPr>
          <w:color w:val="000000"/>
        </w:rPr>
        <w:t xml:space="preserve"> </w:t>
      </w:r>
      <w:r>
        <w:t>Заходи з благоустрою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2.1.12. Кладовище - відведена в установленому законом порядку земельна ділянка з  облаштованими могилами та/або побудованими крематоріями, колумбаріями чи іншими  будівлями  та спорудами, призначеними для організації поховання  та  утримання  місць поховань.</w:t>
      </w:r>
    </w:p>
    <w:p w:rsidR="00524DB5" w:rsidRDefault="00524DB5">
      <w:pPr>
        <w:ind w:firstLine="708"/>
        <w:jc w:val="both"/>
      </w:pPr>
      <w:r>
        <w:t xml:space="preserve">2.1.13. Користувачі дорожніх об'єктів - учасники  дорожнього руху, власники та користувачі земельних ділянок, які знаходяться в межах „червоних ліній”  міських  вулиць  і   доріг,  а  також власники (користувачі) малих архітектурних форм для провадження підприємницької діяльності, рекламних засобів та інженерних комунікацій і споруд,  розташованих  у зазначених межах. </w:t>
      </w: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 xml:space="preserve">2.1.14. Майданчик сезонної торгівлі – об’єкт благоустрою, на якому надаються в тимчасове користування місця для  продажу товарів та надання послуг сезонного характеру.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2.1.15.</w:t>
      </w:r>
      <w:r>
        <w:rPr>
          <w:color w:val="000000"/>
        </w:rPr>
        <w:t xml:space="preserve"> Мала архітектурна форма некомерційного призначення – штучний архітектурно-об’ємний елемент (бесідки, ротонди, перголи, трельяжі, арки, павільйони, знаки та ін.).</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2.1.16. </w:t>
      </w:r>
      <w:r>
        <w:rPr>
          <w:color w:val="000000"/>
        </w:rPr>
        <w:t>Мала архітектурна форма для провадження підприємницької діяльності - це невелика (площею до 30 кв. метрів) споруда торговельно-побутового призначення, яка виготовляється з полегшених конструкцій і встановлюється тимчасово</w:t>
      </w:r>
      <w:r>
        <w:t xml:space="preserve"> </w:t>
      </w:r>
      <w:r>
        <w:rPr>
          <w:color w:val="000000"/>
        </w:rPr>
        <w:t>без спорудження  фундаменту.</w:t>
      </w:r>
    </w:p>
    <w:p w:rsidR="00524DB5" w:rsidRDefault="00524DB5">
      <w:pPr>
        <w:ind w:firstLine="709"/>
        <w:jc w:val="both"/>
      </w:pPr>
      <w:r>
        <w:t>2.1.17. Механізоване прибирання – прибирання території із застосуванням поливомиючих, підмітально-прибиральних, снігоприбиральних та інших машин і механізмів.</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2.1.18.</w:t>
      </w:r>
      <w:r>
        <w:rPr>
          <w:color w:val="000000"/>
        </w:rPr>
        <w:t xml:space="preserve"> </w:t>
      </w:r>
      <w:r>
        <w:t>Міст - споруда, призначена для руху через річку,  яр та інші перешкоди, межами якої є початок і кінець пролітних споруд. За класами мости підрозділяються на: малі – довжиною до 25 м, середні – довжиною до 100 м, великі – довжиною більше ніж 100 м, позакласові – довжиною більше ніж 500 м.</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2.1.19. Місце для організації ярмарку - об’єкт благоустрою міста з визначенням меж земельної ділянки в натурі, яка використовується для проведення ярмарків та/або улаштування майданчиків сезонної торгівлі.</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2.1.20. </w:t>
      </w:r>
      <w:r>
        <w:rPr>
          <w:color w:val="000000"/>
        </w:rPr>
        <w:t xml:space="preserve">Об'єкти благоустрою – сукупність усіх територій міста, що складаються з </w:t>
      </w:r>
      <w:r>
        <w:t>окремих територій (їх частин) різного цільового призначання, у тому числі територій</w:t>
      </w:r>
      <w:r>
        <w:rPr>
          <w:color w:val="000000"/>
        </w:rPr>
        <w:t xml:space="preserve"> сільськогосподарського призначення, житлової та громадської забудови, природно-заповідного та іншого природоохоронного призначення, оздоровчого, рекреаційного, історико-культурного призначення, </w:t>
      </w:r>
      <w:r>
        <w:t>територій</w:t>
      </w:r>
      <w:r>
        <w:rPr>
          <w:color w:val="000000"/>
        </w:rPr>
        <w:t xml:space="preserve"> промисловості, транспорту,  зв'язку, енергетики, оборони та іншого призначення, </w:t>
      </w:r>
      <w:r>
        <w:t>територій</w:t>
      </w:r>
      <w:r>
        <w:rPr>
          <w:color w:val="000000"/>
        </w:rPr>
        <w:t xml:space="preserve"> лісового, водного фондів та інших. Об'єкти благоустрою:</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1)   території загального користування:</w:t>
      </w:r>
    </w:p>
    <w:p w:rsidR="00524DB5" w:rsidRDefault="00524DB5">
      <w:pPr>
        <w:numPr>
          <w:ilvl w:val="0"/>
          <w:numId w:val="7"/>
        </w:numPr>
        <w:tabs>
          <w:tab w:val="left" w:pos="7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парки (лісопарки, парки культури та відпочинку, парки - пам'ятки садово-паркового мистецтва, спортивні дитячі, меморіальні та інші), рекреаційні зони, сади, зони зелених насаджень, сквери та майданчики для дозвілля та відпочинку;</w:t>
      </w:r>
    </w:p>
    <w:p w:rsidR="00524DB5" w:rsidRDefault="00524DB5">
      <w:pPr>
        <w:numPr>
          <w:ilvl w:val="0"/>
          <w:numId w:val="7"/>
        </w:numPr>
        <w:tabs>
          <w:tab w:val="left" w:pos="7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пам'ятки культурної та історичної спадщини;</w:t>
      </w:r>
    </w:p>
    <w:p w:rsidR="00524DB5" w:rsidRDefault="00524DB5">
      <w:pPr>
        <w:numPr>
          <w:ilvl w:val="0"/>
          <w:numId w:val="7"/>
        </w:numPr>
        <w:tabs>
          <w:tab w:val="left" w:pos="7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площі, бульвари, проспекти;</w:t>
      </w:r>
    </w:p>
    <w:p w:rsidR="00524DB5" w:rsidRDefault="00524DB5">
      <w:pPr>
        <w:numPr>
          <w:ilvl w:val="0"/>
          <w:numId w:val="7"/>
        </w:numPr>
        <w:tabs>
          <w:tab w:val="left" w:pos="7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 xml:space="preserve">вулиці,  </w:t>
      </w:r>
      <w:r>
        <w:t>дороги,  провулки,  проїзди, пішохідні та велосипедні доріжки;</w:t>
      </w:r>
    </w:p>
    <w:p w:rsidR="00524DB5" w:rsidRDefault="00524DB5">
      <w:pPr>
        <w:numPr>
          <w:ilvl w:val="0"/>
          <w:numId w:val="7"/>
        </w:numPr>
        <w:tabs>
          <w:tab w:val="left" w:pos="7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пляжі;</w:t>
      </w:r>
    </w:p>
    <w:p w:rsidR="00524DB5" w:rsidRDefault="00524DB5">
      <w:pPr>
        <w:numPr>
          <w:ilvl w:val="0"/>
          <w:numId w:val="7"/>
        </w:numPr>
        <w:tabs>
          <w:tab w:val="left" w:pos="7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кладовища;</w:t>
      </w:r>
    </w:p>
    <w:p w:rsidR="00524DB5" w:rsidRDefault="00524DB5">
      <w:pPr>
        <w:numPr>
          <w:ilvl w:val="0"/>
          <w:numId w:val="7"/>
        </w:numPr>
        <w:tabs>
          <w:tab w:val="left" w:pos="7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місця для стоянки транспортних засобів (автостоянки, місця паркування транспорту тощо);</w:t>
      </w:r>
    </w:p>
    <w:p w:rsidR="00524DB5" w:rsidRDefault="00524DB5">
      <w:pPr>
        <w:numPr>
          <w:ilvl w:val="0"/>
          <w:numId w:val="7"/>
        </w:numPr>
        <w:tabs>
          <w:tab w:val="left" w:pos="7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800000"/>
        </w:rPr>
      </w:pPr>
      <w:r>
        <w:rPr>
          <w:color w:val="000000"/>
        </w:rPr>
        <w:t>місця для зупинки  маршрутних  транспортних засобів</w:t>
      </w:r>
      <w:r>
        <w:t xml:space="preserve">; </w:t>
      </w:r>
    </w:p>
    <w:p w:rsidR="00524DB5" w:rsidRDefault="00524DB5">
      <w:pPr>
        <w:numPr>
          <w:ilvl w:val="0"/>
          <w:numId w:val="7"/>
        </w:numPr>
        <w:tabs>
          <w:tab w:val="left" w:pos="7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мости;</w:t>
      </w:r>
    </w:p>
    <w:p w:rsidR="00524DB5" w:rsidRDefault="00524DB5">
      <w:pPr>
        <w:numPr>
          <w:ilvl w:val="0"/>
          <w:numId w:val="7"/>
        </w:numPr>
        <w:tabs>
          <w:tab w:val="left" w:pos="7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 xml:space="preserve">місця для </w:t>
      </w:r>
      <w:r>
        <w:t>організації ярмарків, майданчики сезонної торгівлі;</w:t>
      </w:r>
    </w:p>
    <w:p w:rsidR="00524DB5" w:rsidRDefault="00524DB5">
      <w:pPr>
        <w:numPr>
          <w:ilvl w:val="0"/>
          <w:numId w:val="7"/>
        </w:numPr>
        <w:tabs>
          <w:tab w:val="left" w:pos="7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інші території загального користування в межах міста  </w:t>
      </w:r>
      <w:r w:rsidR="005330E9">
        <w:rPr>
          <w:color w:val="000000"/>
        </w:rPr>
        <w:t>Сєвєродонецька</w:t>
      </w:r>
      <w:r>
        <w:t>;</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2) прибудинкові території;</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3) території будівель  та споруд інженерного   захисту  територій;</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lastRenderedPageBreak/>
        <w:t>4) території підприємств, установ, організацій всіх форм власності і господарювання та закріплені за ними території на умовах договору;</w:t>
      </w:r>
    </w:p>
    <w:p w:rsidR="00524DB5" w:rsidRDefault="00524DB5">
      <w:pPr>
        <w:tabs>
          <w:tab w:val="left" w:pos="720"/>
        </w:tabs>
        <w:ind w:firstLine="720"/>
        <w:jc w:val="both"/>
      </w:pPr>
      <w:r>
        <w:t xml:space="preserve">5) </w:t>
      </w:r>
      <w:r>
        <w:rPr>
          <w:color w:val="000000"/>
        </w:rPr>
        <w:t xml:space="preserve">інші території в межах міста  </w:t>
      </w:r>
      <w:r w:rsidR="002A4F2A">
        <w:rPr>
          <w:color w:val="000000"/>
        </w:rPr>
        <w:t>Сєвєродонецька</w:t>
      </w:r>
      <w:r>
        <w:rPr>
          <w:color w:val="000000"/>
        </w:rPr>
        <w:t>.</w:t>
      </w:r>
    </w:p>
    <w:p w:rsidR="00524DB5" w:rsidRDefault="00524DB5">
      <w:pPr>
        <w:ind w:firstLine="709"/>
        <w:jc w:val="both"/>
      </w:pPr>
      <w:r>
        <w:t xml:space="preserve">2.1.21. Об'єкт культурної спадщини - визначне  місце, споруда (витвір),  комплекс (ансамбль),  їх частини,  пов'язані  з ними рухомі предмети, а також території чи водні об'єкти, інші природні, природно-антропогенні або створені людиною об'єкти незалежно  від стану  збереженості, що донесли до нашого часу цінність з археологічного, естетичного, етнологічного, історичного, архітектурного, мистецького, наукового чи художнього погляду і зберегли свою автентичність.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2.1.22. Пам'ятка - об'єкт  культурної  спадщини,  який  занесено до Державного реєстру нерухомих пам'яток України.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2.1.23. Парк – самостійний архітектурно-організаційний комплекс, який виконує санітарно-гігієнічні функції і призначений для короткочасного відпочинку населення. </w:t>
      </w: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2.1.24.  Паспорт зовнішнього оздоблення фасаду – складова частина проектної документації, в якому визначається матеріал оздоблення, кольорові рішення фарбування фасадів та їх елементів, що окремо погоджується органами архітектури.</w:t>
      </w:r>
    </w:p>
    <w:p w:rsidR="00524DB5" w:rsidRDefault="00524DB5">
      <w:pPr>
        <w:ind w:firstLine="708"/>
        <w:jc w:val="both"/>
      </w:pPr>
      <w:r>
        <w:t>2.1.2</w:t>
      </w:r>
      <w:r w:rsidR="00056012">
        <w:rPr>
          <w:lang w:val="en-US"/>
        </w:rPr>
        <w:t>5</w:t>
      </w:r>
      <w:r>
        <w:t>. Прибудинкова територія - територія навколо багатоквартирного будинку,  визначена  актом  на право власності чи користування  земельною ділянкою і призначена для обслуговування багатоквартирного будинку.</w:t>
      </w:r>
    </w:p>
    <w:p w:rsidR="00524DB5" w:rsidRDefault="00524DB5">
      <w:pPr>
        <w:ind w:firstLine="708"/>
        <w:jc w:val="both"/>
      </w:pPr>
      <w:r>
        <w:t>2.1.2</w:t>
      </w:r>
      <w:r w:rsidR="00056012">
        <w:rPr>
          <w:lang w:val="en-US"/>
        </w:rPr>
        <w:t>6</w:t>
      </w:r>
      <w:r>
        <w:t xml:space="preserve">. Проїзна частина - частина автомобільної дороги, безпосередньо призначена для руху транспортних засобів. </w:t>
      </w:r>
    </w:p>
    <w:p w:rsidR="00524DB5" w:rsidRDefault="00524DB5">
      <w:pPr>
        <w:ind w:firstLine="708"/>
        <w:jc w:val="both"/>
      </w:pPr>
      <w:r>
        <w:t>2.1.2</w:t>
      </w:r>
      <w:r w:rsidR="00056012">
        <w:rPr>
          <w:lang w:val="en-US"/>
        </w:rPr>
        <w:t>7</w:t>
      </w:r>
      <w:r>
        <w:t>. Рекламні засоби (з обладнанням) - це елементи благоустрою міста, які використовуються для розміщення зовнішньої реклами. До рекламних засобів (спеціальних конструкцій) відносяться тимчасові та стаціонарні рекламні засоби (світлові та несвітлові, наземні та неназемні, плоскі та об'ємні стенди, щити, панно, транспаранти, троли, таблички, короби, механічні, динамічні, електронні табло, екрани, панелі, тумби, складні просторові конструкції тощо). До обладнання зовнішньої реклами відносяться опори, блоки тощо.</w:t>
      </w:r>
    </w:p>
    <w:p w:rsidR="00524DB5" w:rsidRDefault="00524DB5">
      <w:pPr>
        <w:ind w:firstLine="708"/>
        <w:jc w:val="both"/>
      </w:pPr>
      <w:r>
        <w:t>2.1.2</w:t>
      </w:r>
      <w:r w:rsidR="00056012">
        <w:rPr>
          <w:lang w:val="en-US"/>
        </w:rPr>
        <w:t>8</w:t>
      </w:r>
      <w:r>
        <w:t>.  Реконструкція будинків та споруд, їх фасадів  –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rsidR="00524DB5" w:rsidRDefault="00524DB5">
      <w:pPr>
        <w:ind w:firstLine="708"/>
        <w:jc w:val="both"/>
      </w:pPr>
      <w:r>
        <w:t>2.1.</w:t>
      </w:r>
      <w:r w:rsidR="00056012">
        <w:rPr>
          <w:lang w:val="en-US"/>
        </w:rPr>
        <w:t>29</w:t>
      </w:r>
      <w:r>
        <w:t>. Ремонт будинків та споруд:</w:t>
      </w:r>
    </w:p>
    <w:p w:rsidR="00524DB5" w:rsidRDefault="00056012">
      <w:pPr>
        <w:ind w:firstLine="708"/>
        <w:jc w:val="both"/>
      </w:pPr>
      <w:r>
        <w:t xml:space="preserve">а) поточний </w:t>
      </w:r>
      <w:r w:rsidRPr="00056012">
        <w:rPr>
          <w:lang w:val="ru-RU"/>
        </w:rPr>
        <w:t xml:space="preserve"> -  </w:t>
      </w:r>
      <w:r w:rsidR="00524DB5">
        <w:t>комплекс ремонтно-будівельних робіт та організаційно-технічних заходів, спрямованих на приведення у справний стан зношених конструкцій будівлі, систем інженерного обладнання, відновлення експлуатаційних характеристик будівлі і не пов’язаний зі зміною її техніко-економічних показників;</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б) капітальний - комплекс ремонтно-будівельних робіт, пов’язаних з відновленням або покращенням експлуатаційних показників із заміною або відновленням несучих або огороджувальних конструкцій та інженерного обладнання без зміни будівельних габаритів об’єкта та його техніко-економічних показників.</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2.1.3</w:t>
      </w:r>
      <w:r w:rsidR="00056012">
        <w:rPr>
          <w:lang w:val="en-US"/>
        </w:rPr>
        <w:t>0</w:t>
      </w:r>
      <w:r>
        <w:t>. Ручне прибирання – прибирання на відповідній території вручну шляхом збирання випадкового сміття, підмітання мітлою, прибирання сміття, снігу, льоду лопатою, видалення їх за допомогою інших засобів.</w:t>
      </w: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2.1.3</w:t>
      </w:r>
      <w:r w:rsidR="00056012">
        <w:rPr>
          <w:rFonts w:ascii="Times New Roman" w:hAnsi="Times New Roman"/>
          <w:sz w:val="24"/>
          <w:lang w:val="en-US"/>
        </w:rPr>
        <w:t>1</w:t>
      </w:r>
      <w:r>
        <w:rPr>
          <w:rFonts w:ascii="Times New Roman" w:hAnsi="Times New Roman"/>
          <w:sz w:val="24"/>
        </w:rPr>
        <w:t>. Робоче місце - місце постійного або тимчасового перебування працівника в процесі трудової діяльності.</w:t>
      </w:r>
    </w:p>
    <w:p w:rsidR="00524DB5" w:rsidRDefault="00524DB5">
      <w:pPr>
        <w:tabs>
          <w:tab w:val="left" w:pos="720"/>
        </w:tabs>
        <w:ind w:firstLine="720"/>
        <w:jc w:val="both"/>
      </w:pPr>
      <w:r>
        <w:rPr>
          <w:color w:val="000000"/>
        </w:rPr>
        <w:t>2.1.3</w:t>
      </w:r>
      <w:r w:rsidR="00056012">
        <w:rPr>
          <w:color w:val="000000"/>
          <w:lang w:val="en-US"/>
        </w:rPr>
        <w:t>2</w:t>
      </w:r>
      <w:r>
        <w:rPr>
          <w:color w:val="000000"/>
        </w:rPr>
        <w:t xml:space="preserve">. </w:t>
      </w:r>
      <w:r>
        <w:t>Сквер – упорядкована й озеленена ділянка, яка є елементом архітектурно-художнього оформлення міста та призначена для короткочасного відпочинку населення.</w:t>
      </w:r>
    </w:p>
    <w:p w:rsidR="00524DB5" w:rsidRDefault="00524DB5">
      <w:pPr>
        <w:ind w:firstLine="708"/>
        <w:jc w:val="both"/>
      </w:pPr>
      <w:r>
        <w:t>2.1.3</w:t>
      </w:r>
      <w:r w:rsidR="00056012">
        <w:rPr>
          <w:lang w:val="en-US"/>
        </w:rPr>
        <w:t>3</w:t>
      </w:r>
      <w:r>
        <w:t>. Спортивні  споруди  -  окремі  будівлі  і  комплекси  споруд, призначені для  оздоровчих  та  навчально-тренувальних  занять,  а також змагань з різних видів спорту.</w:t>
      </w:r>
    </w:p>
    <w:p w:rsidR="00524DB5" w:rsidRDefault="00524DB5">
      <w:pPr>
        <w:ind w:firstLine="708"/>
        <w:jc w:val="both"/>
      </w:pPr>
      <w:r>
        <w:t>2.1.3</w:t>
      </w:r>
      <w:r w:rsidR="00056012">
        <w:rPr>
          <w:lang w:val="en-US"/>
        </w:rPr>
        <w:t>4</w:t>
      </w:r>
      <w:r>
        <w:t xml:space="preserve">. Суб'єкти у сфері благоустрою міста  </w:t>
      </w:r>
      <w:r w:rsidR="002A4F2A">
        <w:rPr>
          <w:color w:val="000000"/>
        </w:rPr>
        <w:t>Сєвєродонецька</w:t>
      </w:r>
      <w:r>
        <w:t xml:space="preserve"> - учасники відносин у сфері благоустрою міста  </w:t>
      </w:r>
      <w:r w:rsidR="002A4F2A">
        <w:rPr>
          <w:color w:val="000000"/>
        </w:rPr>
        <w:t>Сєвєродонецька</w:t>
      </w:r>
      <w:r>
        <w:t>, а саме: органи державної влади та місцевого самоврядування, підприємства, установи, організації, органи самоорганізації населення, громадяни.</w:t>
      </w:r>
    </w:p>
    <w:p w:rsidR="00524DB5" w:rsidRDefault="00524DB5">
      <w:pPr>
        <w:tabs>
          <w:tab w:val="left" w:pos="720"/>
        </w:tabs>
        <w:ind w:firstLine="720"/>
        <w:jc w:val="both"/>
      </w:pPr>
      <w:r>
        <w:lastRenderedPageBreak/>
        <w:t>2.1.3</w:t>
      </w:r>
      <w:r w:rsidR="00056012" w:rsidRPr="00056012">
        <w:t>5</w:t>
      </w:r>
      <w:r>
        <w:t xml:space="preserve">. Територія </w:t>
      </w:r>
      <w:r w:rsidR="00056012" w:rsidRPr="00056012">
        <w:t xml:space="preserve"> </w:t>
      </w:r>
      <w:r>
        <w:t>-  сукупність земельних  ділянок,  які використовуються для розміщення об'єктів загального  користування: парків,  скверів</w:t>
      </w:r>
      <w:r w:rsidR="00056012">
        <w:t>, бульварів, вулиць, провулків</w:t>
      </w:r>
      <w:r w:rsidR="009E48CB">
        <w:t>, проїздів, шляхів, мостів</w:t>
      </w:r>
      <w:r>
        <w:t>, пішохі</w:t>
      </w:r>
      <w:r w:rsidR="009E48CB">
        <w:t>дних переходів, площ,</w:t>
      </w:r>
      <w:r w:rsidR="009E48CB" w:rsidRPr="009E48CB">
        <w:t xml:space="preserve"> </w:t>
      </w:r>
      <w:r>
        <w:t>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у межах населеного пункту.</w:t>
      </w: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2.1.3</w:t>
      </w:r>
      <w:r w:rsidR="00056012">
        <w:rPr>
          <w:rFonts w:ascii="Times New Roman" w:hAnsi="Times New Roman"/>
          <w:sz w:val="24"/>
          <w:lang w:val="en-US"/>
        </w:rPr>
        <w:t>6</w:t>
      </w:r>
      <w:r>
        <w:rPr>
          <w:rFonts w:ascii="Times New Roman" w:hAnsi="Times New Roman"/>
          <w:sz w:val="24"/>
        </w:rPr>
        <w:t>. Утримання в належному стані території - використання її за призначенням відповідно до генерального плану населеного пункту, іншої містобудівної документації, місцевих правил 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524DB5" w:rsidRDefault="00524DB5">
      <w:pPr>
        <w:ind w:firstLine="709"/>
        <w:jc w:val="both"/>
      </w:pPr>
      <w:r>
        <w:t>2.1.3</w:t>
      </w:r>
      <w:r w:rsidR="00056012">
        <w:rPr>
          <w:lang w:val="en-US"/>
        </w:rPr>
        <w:t>7</w:t>
      </w:r>
      <w:r>
        <w:t>. Утримання будинків і прибудинкових територій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цих Правил, нормативів,  норм,  стандартів, порядків і правил згідно із законодавством.</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2.1.3</w:t>
      </w:r>
      <w:r w:rsidR="00056012">
        <w:rPr>
          <w:lang w:val="en-US"/>
        </w:rPr>
        <w:t>8</w:t>
      </w:r>
      <w:r>
        <w:t>. Фасад – обмежена поверхня архітектурного об’єкта (частіше вертикальна).</w:t>
      </w:r>
    </w:p>
    <w:p w:rsidR="00524DB5" w:rsidRDefault="00524DB5">
      <w:pPr>
        <w:tabs>
          <w:tab w:val="left" w:pos="720"/>
        </w:tabs>
        <w:ind w:firstLine="720"/>
        <w:jc w:val="both"/>
      </w:pPr>
      <w:r w:rsidRPr="009E48CB">
        <w:t>2.1.</w:t>
      </w:r>
      <w:r w:rsidR="009E48CB" w:rsidRPr="009E48CB">
        <w:rPr>
          <w:lang w:val="en-US"/>
        </w:rPr>
        <w:t>39</w:t>
      </w:r>
      <w:r w:rsidRPr="009E48CB">
        <w:t>. Ярмарок  –</w:t>
      </w:r>
      <w:r>
        <w:t xml:space="preserve"> захід, під час якого надаються в тимчасове користування місця для здійснення торговельної діяльності, надання побутових послуг та послуг громадського харчування з метою створення для продавців і покупців товарів та послуг належних умов. Ярмарок організовується на певний період з метою забезпечення населення товарами безпосередньо від виробника, ознайомлення з новою продукцією. </w:t>
      </w:r>
    </w:p>
    <w:p w:rsidR="00524DB5" w:rsidRDefault="00524DB5">
      <w:pPr>
        <w:tabs>
          <w:tab w:val="left" w:pos="720"/>
        </w:tabs>
        <w:ind w:firstLine="720"/>
        <w:jc w:val="both"/>
        <w:rPr>
          <w:b/>
        </w:rPr>
      </w:pPr>
      <w:r>
        <w:t xml:space="preserve">  </w:t>
      </w:r>
    </w:p>
    <w:p w:rsidR="00524DB5" w:rsidRPr="00B24761"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24761">
        <w:rPr>
          <w:b/>
        </w:rPr>
        <w:t xml:space="preserve">Розділ 3.  Права та </w:t>
      </w:r>
      <w:r w:rsidRPr="00B24761">
        <w:rPr>
          <w:b/>
          <w:color w:val="000000"/>
        </w:rPr>
        <w:t xml:space="preserve">обов'язки громадян у сфері благоустрою міста </w:t>
      </w:r>
      <w:r w:rsidR="005330E9" w:rsidRPr="00B24761">
        <w:rPr>
          <w:b/>
          <w:color w:val="000000"/>
        </w:rPr>
        <w:t>Сєвєродонецька</w:t>
      </w:r>
    </w:p>
    <w:p w:rsidR="00524DB5" w:rsidRPr="002654FB"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color w:val="000000"/>
          <w:sz w:val="16"/>
          <w:highlight w:val="yellow"/>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color w:val="000000"/>
        </w:rPr>
      </w:pPr>
      <w:r w:rsidRPr="00B24761">
        <w:rPr>
          <w:b/>
          <w:color w:val="000000"/>
        </w:rPr>
        <w:t>3.1. Громадяни  у  сфері  благоустрою</w:t>
      </w:r>
      <w:r>
        <w:rPr>
          <w:b/>
          <w:color w:val="000000"/>
        </w:rPr>
        <w:t xml:space="preserve">  міста  мають право:</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rPr>
      </w:pPr>
      <w:r>
        <w:rPr>
          <w:color w:val="000000"/>
        </w:rPr>
        <w:t>3.1.1. користуватись об'єктами благоустрою міста;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3.1.2. брати участь в обговоренні правил та проектів  благоустрою території міста;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3.1.3. вносити на розгляд органів  місцевого самоврядування, підприємств, установ та організацій пропозиції з питань благоустрою міста;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3.1.4. 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3.1.5. брати участь у здійсненні заходів з благоустрою міста,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3.1.6. вимагати негайного виконання робіт з благоустрою міста в разі,  якщо невиконання таких робіт може завдати шкоди життю, здоров'ю або майну громадян;</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3.1.7.  звертатись до суду  з  позовом  про  відшкодування  шкоди, заподіяної майну  чи  здоров'ю   громадян   унаслідок  дій  чи бездіяльності балансоутримувачів об'єктів благоустрою.</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color w:val="000000"/>
        </w:rPr>
      </w:pPr>
      <w:r>
        <w:rPr>
          <w:b/>
          <w:color w:val="000000"/>
        </w:rPr>
        <w:t>3.2. Громадяни   у   сфері   благоустрою   міста зобов'язані:</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3.2.1. утримувати  в  належному  стані закріплені за ними в установленому порядку території. </w:t>
      </w:r>
      <w:r>
        <w:t>Прибирання присадибної ділянки та прилеглої до неї території на відстані 10 метрів, включно до бордюру вулиці (шосе, площі, провулка тощо)  проводиться її власником або користувачем цієї ділянки. Власник або користувач присадибної ділянки може на умовах договору із спеціалізованим підприємством забезпечувати належне утримання території загального користування, прилеглої до його присадибної ділянки</w:t>
      </w:r>
      <w:r>
        <w:rPr>
          <w:color w:val="000000"/>
        </w:rPr>
        <w:t>;</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3.2.2. дотримуватися  правил  благоустрою   території   міста;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3.2.3. не порушувати  права  і  законні інтереси інших суб'єктів </w:t>
      </w:r>
      <w:r>
        <w:t xml:space="preserve">у сфері </w:t>
      </w:r>
      <w:r>
        <w:rPr>
          <w:color w:val="000000"/>
        </w:rPr>
        <w:t xml:space="preserve"> благоустрою міста;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3.2.4. відшкодовувати в установленому порядку збитки, завдані порушенням законодавства з питань благоустрою населених пунктів;</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3.2.5. укладати самостійно або разом з іншими громадянами договори на вивезення твердих побутових відходів згідно з вимогами діючих санітарних норм (за винятком випадків,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коли плата за вивезення відходів є у складі квартплати або плати за утримання будинку та прибудинкової території). Власники та користувачі житлових будинків приватного сектору здійснюють вивіз відходів виключно самовивозом із залученням спеціалізованих підприємств на договірній основі; </w:t>
      </w:r>
    </w:p>
    <w:p w:rsidR="00524DB5" w:rsidRDefault="00524DB5">
      <w:pPr>
        <w:pStyle w:val="a7"/>
      </w:pPr>
      <w:r>
        <w:t>3.2.6. забезпечити своєчасне збирання та вивезення відходів (твердих та рідких господарсько-побутових) відповідно до діючих санітарних норм;</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3.2.7. дотримуватись дійсних правил утримання та поводження з домашніми та іншими тваринами;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color w:val="000000"/>
        </w:rPr>
        <w:t xml:space="preserve">3.2.8. </w:t>
      </w:r>
      <w:r>
        <w:t>виконувати інші обов’язки у сфері благоустрою, передбачені Законом України „</w:t>
      </w:r>
      <w:r>
        <w:rPr>
          <w:color w:val="000000"/>
        </w:rPr>
        <w:t>Про благоустрій населених пунктів</w:t>
      </w:r>
      <w:r>
        <w:t xml:space="preserve">”, законами України, цими Правилами, рішеннями центральних органів виконавчої влади та місцевого самоврядування, іншими нормативно-правовими актами України.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rPr>
        <w:t>Розділ</w:t>
      </w:r>
      <w:r>
        <w:rPr>
          <w:b/>
          <w:color w:val="000000"/>
        </w:rPr>
        <w:t xml:space="preserve"> 4.   Права та обов'язки підприємств, установ та організацій,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xml:space="preserve">фізичних осіб </w:t>
      </w:r>
      <w:r>
        <w:t>–</w:t>
      </w:r>
      <w:r>
        <w:rPr>
          <w:b/>
          <w:color w:val="000000"/>
        </w:rPr>
        <w:t xml:space="preserve"> підприємців  у сфері  благоустрою міста  </w:t>
      </w:r>
      <w:r w:rsidR="005330E9">
        <w:rPr>
          <w:b/>
          <w:color w:val="000000"/>
        </w:rPr>
        <w:t>Сєвєродонецька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color w:val="000000"/>
          <w:sz w:val="16"/>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color w:val="000000"/>
        </w:rPr>
      </w:pPr>
      <w:r>
        <w:rPr>
          <w:b/>
          <w:color w:val="000000"/>
        </w:rPr>
        <w:t xml:space="preserve">4.1. Підприємства, установи та організації, фізичні особи </w:t>
      </w:r>
      <w:r>
        <w:t>–</w:t>
      </w:r>
      <w:r>
        <w:rPr>
          <w:b/>
          <w:color w:val="000000"/>
        </w:rPr>
        <w:t xml:space="preserve"> підприємці у сфері благоустрою міста мають право:</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4.1.1. брати  участь  у розробленні планів соціально-економічного розвитку населених пунктів та заходів з благоустрою їх територій;</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4.1.2. брати участь в обговоренні проектів законодавчих та інших нормативно-правових актів з благоустрою міста;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4.1.3. вимагати зупинення робіт, що виконуються з порушенням правил благоустрою території міста або  призводять  до її нецільового використання;</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4.1.4. вимагати негайного виконання робіт з благоустрою в разі, якщо невиконання таких робіт може завдати шкоди життю або здоров'ю громадян, їх майну та майну юридичної особи;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 4.1.5. вносити  на  розгляд органів місцевого самоврядування  пропозиції щодо поліпшення благоустрою міста.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color w:val="000000"/>
        </w:rPr>
      </w:pPr>
      <w:r>
        <w:rPr>
          <w:b/>
          <w:color w:val="000000"/>
        </w:rPr>
        <w:t xml:space="preserve">4.2. Підприємства, установи та організації, фізичні особи </w:t>
      </w:r>
      <w:r>
        <w:t xml:space="preserve">– </w:t>
      </w:r>
      <w:r>
        <w:rPr>
          <w:b/>
          <w:color w:val="000000"/>
        </w:rPr>
        <w:t>підприємці у сфері благоустрою міста зобов'язані:</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4.2.1.  утримувати  в  належному  стані  території,  надані  їм  в установленому законом порядку, у тому числі утримувати  в належному стані закріплені за ними на умовах договору з балансоутримувачем об'єкти благоустрою (їх частини), прилеглу територію відповідно до цих Правил, а також закріплені за ними рішенням виконавчих комітетів</w:t>
      </w:r>
      <w:r w:rsidR="00A95033">
        <w:rPr>
          <w:color w:val="000000"/>
        </w:rPr>
        <w:t xml:space="preserve"> селищних рад та міської</w:t>
      </w:r>
      <w:r>
        <w:rPr>
          <w:color w:val="000000"/>
        </w:rPr>
        <w:t xml:space="preserve"> рад</w:t>
      </w:r>
      <w:r w:rsidR="00A95033">
        <w:rPr>
          <w:color w:val="000000"/>
        </w:rPr>
        <w:t>и</w:t>
      </w:r>
      <w:r>
        <w:rPr>
          <w:color w:val="000000"/>
        </w:rPr>
        <w:t xml:space="preserve"> території для прибирання;</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4.2.2. здійснювати благоустрій та озеленення території житлової та громадської забудови, території наданої  їм  в установленому законом порядку, а також прилеглої території з урахуванням вимог використання цієї території відповідно до затвердженої містобудівної документації, регіональних і місцевих правил забудови, а також встановлених державних стандартів, норм  та правил;</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4.2.3. постійно утримувати в належному стані фасади будівель і споруд, не допускати їх фарбування та зміни без погодження з </w:t>
      </w:r>
      <w:r w:rsidR="00A95033" w:rsidRPr="0035115E">
        <w:rPr>
          <w:color w:val="000000"/>
        </w:rPr>
        <w:t>відділ</w:t>
      </w:r>
      <w:r w:rsidRPr="0035115E">
        <w:rPr>
          <w:color w:val="000000"/>
        </w:rPr>
        <w:t xml:space="preserve"> архітектури та містобудування </w:t>
      </w:r>
      <w:r w:rsidR="00621C62" w:rsidRPr="0035115E">
        <w:rPr>
          <w:color w:val="000000"/>
        </w:rPr>
        <w:t>Сєвєродонецької</w:t>
      </w:r>
      <w:r w:rsidRPr="0035115E">
        <w:rPr>
          <w:color w:val="000000"/>
        </w:rPr>
        <w:t xml:space="preserve"> місь</w:t>
      </w:r>
      <w:r w:rsidR="0035115E" w:rsidRPr="0035115E">
        <w:rPr>
          <w:color w:val="000000"/>
        </w:rPr>
        <w:t>кої ради, відділ культури</w:t>
      </w:r>
      <w:r w:rsidRPr="0035115E">
        <w:rPr>
          <w:color w:val="000000"/>
        </w:rPr>
        <w:t>;</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4.2.4. 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4.2.5.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4.2.6. проводити згідно з планами інвентаризацію та паспортизацію закріплених  за  ними  об'єктів  благоустрою  (їх частин), а також зелених насаджень;</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4.2.7. 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належних та безпечних умов їх функціонування;</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lastRenderedPageBreak/>
        <w:t xml:space="preserve">4.2.8. </w:t>
      </w:r>
      <w:r>
        <w:rPr>
          <w:color w:val="000000"/>
        </w:rPr>
        <w:t>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відповідно до чинного законодавства;</w:t>
      </w:r>
    </w:p>
    <w:p w:rsidR="00524DB5" w:rsidRDefault="00524DB5">
      <w:pPr>
        <w:pStyle w:val="a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4.2.9. вивозити самостійно, або на підставі укладених договорів із спеціалізованими підприємствами забезпечувати вивезення відходів (у тому числі твердих побутових, негабаритних, будівельних, ґрунту (із залишками фундаменту, каменю, мергелю та інших компонентів), що утворюється при створенні котлованів під будівництво, та інших відходів) на полігон твердих побутових відходів або сміттєпереробний комплекс - згідно з вимогами діючих норм та правил. Вивіз відходів (крім негабаритних, будівельних, ґрунту, що утворюється при будівельних роботах) здійснюється  спеціально обладнаним транспортом, що виключає можливість забруднення території міста;</w:t>
      </w:r>
    </w:p>
    <w:p w:rsidR="00524DB5" w:rsidRDefault="00524DB5">
      <w:pPr>
        <w:ind w:firstLine="720"/>
        <w:jc w:val="both"/>
      </w:pPr>
      <w:r>
        <w:t xml:space="preserve">4.2.10. забезпечувати розміщення сміттєзбірників (урн, контейнерів) для накопичення сміття та твердих побутових відходів на об’єктах благоустрою, утримувати їх в належному санітарно-технічному стані згідно з санітарними нормами та цими Правилами; </w:t>
      </w:r>
    </w:p>
    <w:p w:rsidR="00524DB5" w:rsidRDefault="00524DB5">
      <w:pPr>
        <w:ind w:firstLine="720"/>
        <w:jc w:val="both"/>
      </w:pPr>
      <w:r>
        <w:t>4.2.11. проводити своєчасне відновлення зовнішнього вигляду малих архітектурних форм згідно з паспортами, затвердженими в установленому порядку;</w:t>
      </w:r>
    </w:p>
    <w:p w:rsidR="00524DB5" w:rsidRDefault="00524DB5">
      <w:pPr>
        <w:ind w:firstLine="720"/>
        <w:jc w:val="both"/>
      </w:pPr>
      <w:r>
        <w:t xml:space="preserve">4.2.12. </w:t>
      </w:r>
      <w:r>
        <w:rPr>
          <w:color w:val="000000"/>
        </w:rPr>
        <w:t xml:space="preserve">відповідно до встановлених норм та правил впорядковувати надані земельні ділянки;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color w:val="000000"/>
        </w:rPr>
        <w:t>4.2.13.</w:t>
      </w:r>
      <w:r w:rsidR="0035115E">
        <w:rPr>
          <w:color w:val="000000"/>
        </w:rPr>
        <w:t xml:space="preserve"> </w:t>
      </w:r>
      <w:r>
        <w:t xml:space="preserve">встановлювати урни </w:t>
      </w:r>
      <w:r w:rsidR="00151943">
        <w:t xml:space="preserve">затвердженого зразку </w:t>
      </w:r>
      <w:r>
        <w:t xml:space="preserve">біля входу і виходу з адміністративних, побутових, навчальних, торгових та інших будівель і споруд, біля торгових палаток, павільйонів та інших малих архітектурних форм, об’єктів пересувної торгівлі;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val="0"/>
        </w:rPr>
      </w:pPr>
      <w:r>
        <w:t xml:space="preserve">4.2.14. </w:t>
      </w:r>
      <w:r>
        <w:rPr>
          <w:snapToGrid w:val="0"/>
        </w:rPr>
        <w:t>у період листопада опале листя своєчасно збирати і вивозити (не допускаючи його спалювання на території міста) на спеціально відведені місця (для компостування), узгоджені з</w:t>
      </w:r>
      <w:r w:rsidR="0035115E">
        <w:rPr>
          <w:snapToGrid w:val="0"/>
        </w:rPr>
        <w:t xml:space="preserve"> виконавчими комітетами міської</w:t>
      </w:r>
      <w:r>
        <w:rPr>
          <w:snapToGrid w:val="0"/>
        </w:rPr>
        <w:t xml:space="preserve"> рад</w:t>
      </w:r>
      <w:r w:rsidR="0035115E">
        <w:rPr>
          <w:snapToGrid w:val="0"/>
        </w:rPr>
        <w:t>и та селищних рад</w:t>
      </w:r>
      <w:r>
        <w:rPr>
          <w:snapToGrid w:val="0"/>
        </w:rPr>
        <w:t xml:space="preserve">;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4.2.15. забезпечити своєчасне збирання та вивезення відходів (твердих та рідких господарсько-побутових), а також мати відповідні документи, що підтверджують вивіз відходів. Вивіз рідких господарсько-побутових відходів повинен проводитися не рідше ніж два рази на рік. Вивіз побутових відходів повинен проводитися відповідно до діючих санітарних норм;</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val="0"/>
        </w:rPr>
      </w:pPr>
      <w:r>
        <w:t>4.2.16. з</w:t>
      </w:r>
      <w:r>
        <w:rPr>
          <w:snapToGrid w:val="0"/>
        </w:rPr>
        <w:t>абезпечувати повне роздільне збирання та утилізацію ресурсоцінних відходів;</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val="0"/>
        </w:rPr>
      </w:pPr>
      <w:r>
        <w:t>4.2.17. н</w:t>
      </w:r>
      <w:r>
        <w:rPr>
          <w:snapToGrid w:val="0"/>
        </w:rPr>
        <w:t>е допускати зберігання та видалення відходів у несанкціоновані місця;</w:t>
      </w:r>
    </w:p>
    <w:p w:rsidR="00524DB5" w:rsidRDefault="00524DB5">
      <w:pPr>
        <w:widowControl w:val="0"/>
        <w:jc w:val="both"/>
        <w:rPr>
          <w:snapToGrid w:val="0"/>
        </w:rPr>
      </w:pPr>
      <w:r>
        <w:t xml:space="preserve">            4.2.18. з</w:t>
      </w:r>
      <w:r>
        <w:rPr>
          <w:snapToGrid w:val="0"/>
        </w:rPr>
        <w:t xml:space="preserve">абезпечити  освітлення протягом квітня - вересня - </w:t>
      </w:r>
      <w:r w:rsidRPr="006C30BE">
        <w:rPr>
          <w:snapToGrid w:val="0"/>
        </w:rPr>
        <w:t>з 23-00 по 4-00 годину, протягом жовтня - березня  - з 18-00 по 6-00 годину:</w:t>
      </w:r>
    </w:p>
    <w:p w:rsidR="00524DB5" w:rsidRDefault="00524DB5">
      <w:pPr>
        <w:pStyle w:val="a4"/>
        <w:widowControl w:val="0"/>
        <w:tabs>
          <w:tab w:val="clear" w:pos="4677"/>
          <w:tab w:val="clear" w:pos="9355"/>
        </w:tabs>
        <w:rPr>
          <w:snapToGrid w:val="0"/>
        </w:rPr>
      </w:pPr>
      <w:r>
        <w:rPr>
          <w:snapToGrid w:val="0"/>
        </w:rPr>
        <w:t>- вітрин магазинів, кіосків тощо;</w:t>
      </w:r>
    </w:p>
    <w:p w:rsidR="00524DB5" w:rsidRDefault="00524DB5">
      <w:pPr>
        <w:widowControl w:val="0"/>
        <w:rPr>
          <w:snapToGrid w:val="0"/>
        </w:rPr>
      </w:pPr>
      <w:r>
        <w:rPr>
          <w:snapToGrid w:val="0"/>
        </w:rPr>
        <w:t>- входів до підприємств, установ, організацій, офісів, тощо;</w:t>
      </w:r>
    </w:p>
    <w:p w:rsidR="00524DB5" w:rsidRDefault="00524DB5">
      <w:pPr>
        <w:widowControl w:val="0"/>
        <w:jc w:val="both"/>
        <w:rPr>
          <w:snapToGrid w:val="0"/>
        </w:rPr>
      </w:pPr>
      <w:r>
        <w:rPr>
          <w:snapToGrid w:val="0"/>
        </w:rPr>
        <w:t>- території  прилеглої до підприємств, організацій, офісів, магазинів тощо;</w:t>
      </w:r>
    </w:p>
    <w:p w:rsidR="00524DB5" w:rsidRDefault="00524DB5">
      <w:pPr>
        <w:widowControl w:val="0"/>
        <w:jc w:val="both"/>
        <w:rPr>
          <w:snapToGrid w:val="0"/>
        </w:rPr>
      </w:pPr>
      <w:r>
        <w:t xml:space="preserve">            4.2.19. </w:t>
      </w:r>
      <w:r>
        <w:rPr>
          <w:snapToGrid w:val="0"/>
        </w:rPr>
        <w:t xml:space="preserve">не допускати відкачування і течі води (а також побутово-фекальних та інших забруднених стоків) на вулиці, газони, тротуари і у водойми. При поривах або пошкодженнях трубопроводів і теплотрас - усувати неполадки протягом доби, а </w:t>
      </w:r>
      <w:r w:rsidR="00EA1E22">
        <w:rPr>
          <w:snapToGrid w:val="0"/>
        </w:rPr>
        <w:t>каналізаційної</w:t>
      </w:r>
      <w:r>
        <w:rPr>
          <w:snapToGrid w:val="0"/>
        </w:rPr>
        <w:t xml:space="preserve"> мережі – негайно. При залитті доріг і тротуарів в зимовий період відповідальність за </w:t>
      </w:r>
      <w:r w:rsidR="00EA1E22">
        <w:rPr>
          <w:snapToGrid w:val="0"/>
        </w:rPr>
        <w:t>своєчасне</w:t>
      </w:r>
      <w:r>
        <w:rPr>
          <w:snapToGrid w:val="0"/>
        </w:rPr>
        <w:t xml:space="preserve"> очищення доріг і тротуарів від льоду покладається на підприємства, установи і організації, на балансі яких знаходяться вказані підземні комунікації;</w:t>
      </w:r>
    </w:p>
    <w:p w:rsidR="00524DB5" w:rsidRDefault="00524DB5">
      <w:pPr>
        <w:widowControl w:val="0"/>
        <w:jc w:val="both"/>
        <w:rPr>
          <w:snapToGrid w:val="0"/>
        </w:rPr>
      </w:pPr>
      <w:r>
        <w:t xml:space="preserve">           4.2.20. </w:t>
      </w:r>
      <w:r>
        <w:rPr>
          <w:snapToGrid w:val="0"/>
        </w:rPr>
        <w:t>не допускати створення на прибудинкових територіях та на інших територіях міста звалищ відходів;</w:t>
      </w:r>
    </w:p>
    <w:p w:rsidR="00524DB5" w:rsidRDefault="00524DB5">
      <w:pPr>
        <w:widowControl w:val="0"/>
        <w:jc w:val="both"/>
        <w:rPr>
          <w:snapToGrid w:val="0"/>
        </w:rPr>
      </w:pPr>
      <w:r>
        <w:t xml:space="preserve">           </w:t>
      </w:r>
      <w:r w:rsidRPr="006C30BE">
        <w:t>4.2.21.</w:t>
      </w:r>
      <w:r w:rsidR="006C30BE" w:rsidRPr="006C30BE">
        <w:rPr>
          <w:lang w:val="ru-RU"/>
        </w:rPr>
        <w:t xml:space="preserve"> </w:t>
      </w:r>
      <w:r w:rsidRPr="006C30BE">
        <w:rPr>
          <w:snapToGrid w:val="0"/>
        </w:rPr>
        <w:t>здійснювати відповідно до чинного законодавства видалення сухостою (</w:t>
      </w:r>
      <w:r w:rsidR="00EA1E22" w:rsidRPr="006C30BE">
        <w:t>сухостійних</w:t>
      </w:r>
      <w:r w:rsidRPr="006C30BE">
        <w:t xml:space="preserve"> дерев та чагарників, сухих і поламаних гілок)</w:t>
      </w:r>
      <w:r w:rsidRPr="006C30BE">
        <w:rPr>
          <w:snapToGrid w:val="0"/>
        </w:rPr>
        <w:t xml:space="preserve">, постійний догляд і утримання в належному стані </w:t>
      </w:r>
      <w:r w:rsidR="00EA1E22" w:rsidRPr="006C30BE">
        <w:rPr>
          <w:snapToGrid w:val="0"/>
        </w:rPr>
        <w:t>пішохідних</w:t>
      </w:r>
      <w:r w:rsidRPr="006C30BE">
        <w:rPr>
          <w:snapToGrid w:val="0"/>
        </w:rPr>
        <w:t xml:space="preserve"> доріжок та тротуарів до осі вулиці, в зимовий період своєчасно очищати їх від снігу,  посипати протиковзковими матеріалами;</w:t>
      </w:r>
    </w:p>
    <w:p w:rsidR="00524DB5" w:rsidRDefault="00524DB5">
      <w:pPr>
        <w:jc w:val="both"/>
      </w:pPr>
      <w:r>
        <w:t xml:space="preserve">            4.2.22. </w:t>
      </w:r>
      <w:r>
        <w:rPr>
          <w:snapToGrid w:val="0"/>
        </w:rPr>
        <w:t>на прилеглій території здійснювати регулярний покіс трави (</w:t>
      </w:r>
      <w:r>
        <w:t>газони скошують з висотою травостою 6 - 10 см. Висота травостою, що залишається 3 - 5 см</w:t>
      </w:r>
      <w:r>
        <w:rPr>
          <w:snapToGrid w:val="0"/>
        </w:rPr>
        <w:t>), знищувати зареєстровані підкарантинні рослини, не  допускаючи їх до цвітіння;</w:t>
      </w:r>
    </w:p>
    <w:p w:rsidR="00524DB5" w:rsidRDefault="00524DB5">
      <w:pPr>
        <w:ind w:firstLine="708"/>
        <w:jc w:val="both"/>
        <w:rPr>
          <w:lang w:val="en-US"/>
        </w:rPr>
      </w:pPr>
      <w:r>
        <w:t>4.2.23. виконувати інші обов’язки у сфері благоустрою, передбачені Законом України „</w:t>
      </w:r>
      <w:r>
        <w:rPr>
          <w:color w:val="000000"/>
        </w:rPr>
        <w:t>Про благоустрій населених пунктів</w:t>
      </w:r>
      <w:r>
        <w:t xml:space="preserve">”, законами України, рішеннями центральних органів </w:t>
      </w:r>
      <w:r>
        <w:lastRenderedPageBreak/>
        <w:t xml:space="preserve">виконавчої влади та місцевого самоврядування, цими Правилами, іншими нормативно-правовими актами.   </w:t>
      </w:r>
    </w:p>
    <w:p w:rsidR="006C30BE" w:rsidRPr="006C30BE" w:rsidRDefault="006C30BE">
      <w:pPr>
        <w:ind w:firstLine="708"/>
        <w:jc w:val="both"/>
        <w:rPr>
          <w:lang w:val="en-US"/>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rPr>
        <w:t xml:space="preserve">Розділ </w:t>
      </w:r>
      <w:r>
        <w:rPr>
          <w:b/>
          <w:color w:val="000000"/>
        </w:rPr>
        <w:t xml:space="preserve">5. Порядок здійснення благоустрою та утримання території міста </w:t>
      </w:r>
      <w:r w:rsidR="005330E9">
        <w:rPr>
          <w:b/>
          <w:color w:val="000000"/>
        </w:rPr>
        <w:t>Сєвєродонецька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sz w:val="16"/>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rPr>
      </w:pPr>
      <w:r>
        <w:rPr>
          <w:b/>
          <w:color w:val="000000"/>
        </w:rPr>
        <w:t xml:space="preserve">5.1. Загальні вимоги до порядку здійснення благоустрою </w:t>
      </w:r>
    </w:p>
    <w:p w:rsidR="005003CF" w:rsidRPr="00DA7FD4" w:rsidRDefault="00524DB5" w:rsidP="00500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lang w:val="ru-RU"/>
        </w:rPr>
      </w:pPr>
      <w:r>
        <w:rPr>
          <w:b/>
          <w:color w:val="000000"/>
        </w:rPr>
        <w:t>та утримання об’єктів благоустрою.</w:t>
      </w:r>
    </w:p>
    <w:p w:rsidR="00524DB5" w:rsidRDefault="00524DB5">
      <w:pPr>
        <w:ind w:firstLine="720"/>
        <w:jc w:val="both"/>
      </w:pPr>
      <w:r>
        <w:t>5.1.1.</w:t>
      </w:r>
      <w:r w:rsidR="000E410F" w:rsidRPr="00DA7FD4">
        <w:rPr>
          <w:lang w:val="ru-RU"/>
        </w:rPr>
        <w:t xml:space="preserve"> </w:t>
      </w:r>
      <w:r>
        <w:t xml:space="preserve">Визначення меж прибирання територій між суб`єктами благоустрою здійснюється </w:t>
      </w:r>
      <w:r w:rsidR="00DA7FD4">
        <w:t>Управлінням житлово-комунального господарства Сєвєродонецької міської ради</w:t>
      </w:r>
      <w:r>
        <w:t xml:space="preserve"> на підставі укладених з ними договорів на виконання </w:t>
      </w:r>
      <w:r w:rsidRPr="00E61FC8">
        <w:t>(</w:t>
      </w:r>
      <w:r>
        <w:t xml:space="preserve">безкоштовно) робіт з прибирання закріплених територій (з урахуванням договорів землекористування та закріплених територій) з одночасним складанням  схематичних карт прибирання. Один екземпляр схематичних карт передається керівництву підприємства, установи, організації, фізичній особі для забезпечення своєчасного прибирання, другий – для координації та </w:t>
      </w:r>
      <w:r w:rsidR="00256113">
        <w:t>контролю знаходиться в виконавчому</w:t>
      </w:r>
      <w:r>
        <w:t xml:space="preserve"> комітет</w:t>
      </w:r>
      <w:r w:rsidR="00256113">
        <w:t>і</w:t>
      </w:r>
      <w:r>
        <w:t xml:space="preserve"> </w:t>
      </w:r>
      <w:r w:rsidR="00256113">
        <w:t>міс</w:t>
      </w:r>
      <w:r w:rsidR="00256113" w:rsidRPr="00256113">
        <w:t>ької</w:t>
      </w:r>
      <w:r>
        <w:t xml:space="preserve"> рад</w:t>
      </w:r>
      <w:r w:rsidR="00256113">
        <w:t>и</w:t>
      </w:r>
      <w:r>
        <w:t>. В разі відсутності у суб`єкта благоустрою (підприємства, установи, організації, фізичної особи – підприємця, органу самоорганізації населення, громадянина, тощо) вище зазначених договорів та/або схематичних карт, встановлюються наступні межі закріпленої для прибирання території:</w:t>
      </w:r>
    </w:p>
    <w:p w:rsidR="00524DB5" w:rsidRDefault="00524DB5">
      <w:pPr>
        <w:numPr>
          <w:ilvl w:val="0"/>
          <w:numId w:val="16"/>
        </w:numPr>
        <w:jc w:val="both"/>
      </w:pPr>
      <w:r>
        <w:t xml:space="preserve">для  об’єктів виробничої сфери – 100 метрів  від  меж земельної ділянки наданої в користування (оренду, тощо), включно до осі вулиці (шосе, площі, провулка тощо); </w:t>
      </w:r>
    </w:p>
    <w:p w:rsidR="00524DB5" w:rsidRDefault="00524DB5">
      <w:pPr>
        <w:numPr>
          <w:ilvl w:val="0"/>
          <w:numId w:val="16"/>
        </w:numPr>
        <w:jc w:val="both"/>
      </w:pPr>
      <w:r>
        <w:t xml:space="preserve">для  об’єктів невиробничої сфери (ринки, банківські установи, готелі, </w:t>
      </w:r>
      <w:r w:rsidR="00256113">
        <w:t>автовокзал, аеропорт</w:t>
      </w:r>
      <w:r>
        <w:t xml:space="preserve">, автостоянки, автогаражні кооперативи, складські приміщення, підприємства побутового обслуговування, тощо) - 100 метрів від  меж земельної ділянки наданої в користування (оренду, тощо), включно до осі вулиці (шосе, площі, провулка тощо); </w:t>
      </w:r>
    </w:p>
    <w:p w:rsidR="00524DB5" w:rsidRDefault="00524DB5">
      <w:pPr>
        <w:numPr>
          <w:ilvl w:val="0"/>
          <w:numId w:val="16"/>
        </w:numPr>
        <w:jc w:val="both"/>
      </w:pPr>
      <w:r>
        <w:t xml:space="preserve">для  об’єктів невиробничої сфери (лікувальні та оздоровчі заклади, шкільні та дошкільні установи, учбові заклади,  видовищні установи, підприємства торгівлі та магазини, літні майданчики, станції технічного обслуговування автомобілів та мийки, аптеки, нотаріальні контори, перукарні, офіси, тощо) - 50 метрів від  меж земельної ділянки наданої в користування (оренду, тощо), включно до осі вулиці (шосе, площі, провулка тощо); </w:t>
      </w:r>
    </w:p>
    <w:p w:rsidR="00524DB5" w:rsidRDefault="00524DB5">
      <w:pPr>
        <w:numPr>
          <w:ilvl w:val="0"/>
          <w:numId w:val="16"/>
        </w:numPr>
        <w:jc w:val="both"/>
      </w:pPr>
      <w:r>
        <w:t xml:space="preserve">для кіосків, біотуалетів, лотків, майстерень з ремонту годинників та взуття (розташованих осторонь від будівель), трансформаторних підстанцій, теплопунктів, бойлерних, об’єктів пересувної торгівлі, тощо – 15 м від місця установки, включно до осі вулиці (шосе, площі, провулка тощо); </w:t>
      </w:r>
    </w:p>
    <w:p w:rsidR="00524DB5" w:rsidRDefault="00524DB5">
      <w:pPr>
        <w:numPr>
          <w:ilvl w:val="0"/>
          <w:numId w:val="16"/>
        </w:numPr>
        <w:jc w:val="both"/>
      </w:pPr>
      <w:r>
        <w:t xml:space="preserve">для опор рекламних та інформаційних щитів, опор ліній електромереж та зв’язку, тощо – 10 метрів від опори; </w:t>
      </w:r>
    </w:p>
    <w:p w:rsidR="00524DB5" w:rsidRDefault="00524DB5">
      <w:pPr>
        <w:numPr>
          <w:ilvl w:val="0"/>
          <w:numId w:val="16"/>
        </w:numPr>
        <w:jc w:val="both"/>
      </w:pPr>
      <w:r>
        <w:t>для автомобільних шляхів, залізничних колій – в охоронній межі (</w:t>
      </w:r>
      <w:r>
        <w:rPr>
          <w:snapToGrid w:val="0"/>
        </w:rPr>
        <w:t>зоні відчуження)</w:t>
      </w:r>
      <w:r>
        <w:t>;</w:t>
      </w:r>
    </w:p>
    <w:p w:rsidR="00524DB5" w:rsidRDefault="00524DB5">
      <w:pPr>
        <w:numPr>
          <w:ilvl w:val="0"/>
          <w:numId w:val="16"/>
        </w:numPr>
        <w:jc w:val="both"/>
      </w:pPr>
      <w:r>
        <w:t>для будинків приватного сектору - 10 метрів від меж земельної ділянки наданої в користування (оренду, тощо).</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5.1.2. Балансоутримувач забезпечує утримання у належному стані та своєчасний  ремонт об'єкта благоустрою власними силами або може на конкурсних засадах залучати для цього інші підприємства, установи, організації.</w:t>
      </w:r>
      <w:r>
        <w:t xml:space="preserve"> Утримання здійснюється відповідно до умов цих Правил, чинних будівельних, санітарних та інших норм та правил. </w:t>
      </w:r>
      <w:r>
        <w:rPr>
          <w:color w:val="000000"/>
        </w:rPr>
        <w:t>Органи державної влади та органи місцевого самоврядування в межах повноважень визначають на конкурсних засадах відповідно до закону балансоутримувачів об'єктів благоустрою  державної   та комунальної форм власності.</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5.1.3. Балансоутримувача об'єктів благоустрою, які перебувають у приватній власності, визначають їх власники.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5.1.4. Власник об'єкта благоустрою за поданням його балансоутримувача щорічно затверджує заходи з утримання та ремонту цього об'єкта  на  наступний рік та передбачає кошти на виконання цих заходів. Балансоутримувач об'єкта  благоустрою несе  повну відповідальність за  виконання  затверджених  заходів  у  повному обсязі.</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5.1.5. </w:t>
      </w:r>
      <w:r>
        <w:t xml:space="preserve">Порядок розподілу обов'язків між підприємствами, установами та організаціями і громадянами щодо організації робіт по утриманню належних їм, закріплених та прилеглих </w:t>
      </w:r>
      <w:r>
        <w:lastRenderedPageBreak/>
        <w:t xml:space="preserve">територій у належному санітарно-технічному стані базується на тому, що кожна юридична або фізична особа зобов’язана утримувати у належному стані територію, право користування якою їй надано законом або правочином, або обов’язок по утриманню (прибиранню, благоустрою, озелененню) якої закріплено відповідним правочином та/або цими правилами. Утримання може здійснюватися  спільно на підставі договору. </w:t>
      </w:r>
    </w:p>
    <w:p w:rsidR="00524DB5" w:rsidRDefault="00524DB5">
      <w:pPr>
        <w:ind w:firstLine="720"/>
        <w:jc w:val="both"/>
        <w:rPr>
          <w:color w:val="000000"/>
        </w:rPr>
      </w:pPr>
      <w:r>
        <w:t xml:space="preserve">5.1.6 </w:t>
      </w:r>
      <w:r>
        <w:rPr>
          <w:color w:val="000000"/>
        </w:rPr>
        <w:t xml:space="preserve">На території об'єкта благоустрою відповідно до затвердженої містобудівної документації можуть бути розташовані будівлі та споруди торговельного, соціально-культурного, спортивного та іншого призначення за умови отримання всіх необхідних узгоджень відповідно до чинного законодавства. Власники цих будівель та споруд зобов'язані забезпечити належне утримання наданої їм у встановленому порядку земельної ділянки, а також на умовах договору, укладеного з балансоутримувачем, забезпечувати належне утримання іншої  закріпленої за ними  території (прилеглої території) та/або  брати  пайову участь в утриманні об'єкта благоустрою. Межі закріпленої території та обсяги пайової участі визначає власник об'єкта благоустрою. Розмір закріпленої для прибирання території не може бути  менший за встановлений цими правилами.   </w:t>
      </w:r>
    </w:p>
    <w:p w:rsidR="00524DB5" w:rsidRDefault="00524DB5">
      <w:pPr>
        <w:ind w:firstLine="720"/>
        <w:jc w:val="both"/>
      </w:pPr>
      <w:r>
        <w:t>5.1.7. У разі доручення утримання об’єктів та елементів благоустрою третім особам на підставі відповідних договорів або розпорядчих актів, воно повинно здійснюватися з додержанням вимог та умов цих Правил.</w:t>
      </w:r>
    </w:p>
    <w:p w:rsidR="00524DB5" w:rsidRDefault="00524DB5">
      <w:pPr>
        <w:ind w:firstLine="708"/>
        <w:jc w:val="both"/>
      </w:pPr>
      <w:r>
        <w:t xml:space="preserve">5.1.8. Договори відшкодувального користування об’єктами благоустрою (їх частинами) укладає уповноважена особа, якій делеговані відповідні повноваження та покладений обов’язок здійснювати технічне забезпечення об’єктів благоустрою (електрична енергія, водозабезпечення та водовідведення, санітарний стан). </w:t>
      </w:r>
    </w:p>
    <w:p w:rsidR="00524DB5" w:rsidRDefault="00524DB5">
      <w:pPr>
        <w:ind w:firstLine="720"/>
        <w:jc w:val="both"/>
      </w:pPr>
      <w:r>
        <w:t>5.1.9. Дворові та громадські туалети, біотуалети повинні утримуватися їх власниками (балансоутримувачами) у постійній чистоті та справності, щоденно дезінфікуватись. Біотуалети слід експлуатувати відповідно до затвердженої технічної документації, з використанням відповідних препаратів.</w:t>
      </w:r>
    </w:p>
    <w:p w:rsidR="00524DB5" w:rsidRDefault="00524DB5">
      <w:pPr>
        <w:ind w:firstLine="720"/>
        <w:jc w:val="both"/>
      </w:pPr>
      <w:r>
        <w:t>5.1.10. Юридичні та фізичні особи повинні мати договори на вивіз твердих побутових відходів та рідких побутових відходів (рідких нечистот) із спеціалізованими підприємствами що мають спеціалізований автотранспорт.</w:t>
      </w:r>
    </w:p>
    <w:p w:rsidR="00524DB5" w:rsidRDefault="00524DB5">
      <w:pPr>
        <w:ind w:firstLine="720"/>
        <w:jc w:val="both"/>
      </w:pPr>
      <w:r>
        <w:t>5.1.11. Юридичні та фізичні особи повинні своєчасно сплачувати послуги з вивозу та утилізації (знешкодження) твердих побутових відходів (відповідно до договору).</w:t>
      </w:r>
    </w:p>
    <w:p w:rsidR="00524DB5" w:rsidRDefault="00524DB5">
      <w:pPr>
        <w:pStyle w:val="a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5.1.12. При виконанні в будинках, квартирах ремонтних робіт будівельні відходи щоденно вивозяться спеціалізованими підприємствами за рахунок балансоутримувача (власника)  будинків, квартир за відповідним договором. Балансоутримувач (власник)  будинку, квартири повинен мати відповідні документи, підтверджуючі вивіз відходів на полігон твердих побутових відходів або сміттєпереробний комплекс.</w:t>
      </w:r>
    </w:p>
    <w:p w:rsidR="00524DB5" w:rsidRDefault="00524DB5">
      <w:pPr>
        <w:ind w:firstLine="720"/>
        <w:jc w:val="both"/>
      </w:pPr>
      <w:r>
        <w:t>5.1.13. Організації що здійснюють ремонтні та/або будівельні роботи повинні мати договір із спеціалізованим підприємством на видалення будівельних та побутових відходів, мати відповідні документи, підтверджуючі вивіз відходів на полігон твердих побутових відходів або сміттєпереробний комплекс.</w:t>
      </w:r>
    </w:p>
    <w:p w:rsidR="00524DB5" w:rsidRDefault="00524DB5">
      <w:pPr>
        <w:ind w:firstLine="720"/>
        <w:jc w:val="both"/>
      </w:pPr>
      <w:r>
        <w:t xml:space="preserve">5.1.14. Будівельні відходи, що тимчасово розміщаються на території міста, повинні складуватися та зберігатися тільки в металевих або пластикових  контейнерах. </w:t>
      </w:r>
    </w:p>
    <w:p w:rsidR="00524DB5" w:rsidRDefault="00524DB5">
      <w:pPr>
        <w:ind w:firstLine="720"/>
        <w:jc w:val="both"/>
      </w:pPr>
      <w:r>
        <w:t>5.1.15. Тверді побутові відходи повинні складуватися та зберігатися в герметичних металевих або пластикових  контейнерах з кришкою, за винятком – в металевих контейнерах без кришки.</w:t>
      </w:r>
    </w:p>
    <w:p w:rsidR="00524DB5" w:rsidRDefault="00524DB5">
      <w:pPr>
        <w:ind w:firstLine="720"/>
        <w:jc w:val="both"/>
      </w:pPr>
      <w:r>
        <w:t>5.1.16. Вторинні відходи що тимчасово розміщаються на території міста (відходи картону та паперу, пластикові відходи, скляні та ПЕТ пляшки, тощо) повинні складуватися та зберігатися  роздільно в металевих або пластикових  контейнерах з кришкою.</w:t>
      </w:r>
    </w:p>
    <w:p w:rsidR="00524DB5" w:rsidRDefault="00524DB5">
      <w:pPr>
        <w:ind w:firstLine="720"/>
        <w:jc w:val="both"/>
      </w:pPr>
      <w:r>
        <w:t xml:space="preserve">5.1.17. Відходи з будівельних майданчиків, що не мають огорожі, повинні вивозитися на полігон твердих побутових відходів або сміттєпереробний комплекс щодня спеціалізованими підприємствами за допомогою спеціально обладнаного автотранспорту (сміттєвозами) за </w:t>
      </w:r>
      <w:r>
        <w:lastRenderedPageBreak/>
        <w:t>відповідними договорами. На будівельних майданчиках, що огороджені, обсяг накопичення будівельних відходів повинен бути не більше 5 м</w:t>
      </w:r>
      <w:r>
        <w:rPr>
          <w:vertAlign w:val="superscript"/>
        </w:rPr>
        <w:t>3</w:t>
      </w:r>
      <w:r>
        <w:t>.</w:t>
      </w:r>
    </w:p>
    <w:p w:rsidR="00524DB5" w:rsidRDefault="00524DB5">
      <w:pPr>
        <w:ind w:firstLine="720"/>
        <w:jc w:val="both"/>
      </w:pPr>
      <w:r>
        <w:t>5.1.19.</w:t>
      </w:r>
      <w:r w:rsidR="00604544">
        <w:t xml:space="preserve"> </w:t>
      </w:r>
      <w:r>
        <w:t>Вивіз  твердих побутових відходів на території міста проводиться виключно спеціалізованим автотранспортом – сміттєвозами. Дозволяється, в виключних випадках, вивіз відходів транспортом, обладнаним тентом, що повністю (щільно) закриває  відходи та виключає можливість забруднення території міста.</w:t>
      </w:r>
    </w:p>
    <w:p w:rsidR="00524DB5" w:rsidRDefault="00524DB5">
      <w:pPr>
        <w:pStyle w:val="a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5.1.20. Захоронення (утилізація) твердих побутових відходів здійснюється виключно на міському полігоні твердих побутових відходів або на сміттєпереробних об’єктах, що мають дозвіл відповідно до чинного законодавства.</w:t>
      </w:r>
    </w:p>
    <w:p w:rsidR="00524DB5" w:rsidRDefault="00524DB5">
      <w:pPr>
        <w:ind w:firstLine="720"/>
        <w:jc w:val="both"/>
      </w:pPr>
      <w:r>
        <w:t>5.1.21. Домовласники приватних домівок повинні заключати угоди на вивіз твердих побутових відходів, сплачувати послуги на вивіз відходів, забезпечувати вивіз твердих побутових відходів, рідких побутових відходів та відходів від утримання домашніх тварин.   Вивіз рідких побутових відходів повинен проводитися не менше ніж два рази на рік.</w:t>
      </w:r>
    </w:p>
    <w:p w:rsidR="00524DB5" w:rsidRDefault="00524DB5">
      <w:pPr>
        <w:ind w:firstLine="720"/>
        <w:jc w:val="both"/>
      </w:pPr>
    </w:p>
    <w:p w:rsidR="00524DB5" w:rsidRDefault="00524DB5">
      <w:pPr>
        <w:jc w:val="center"/>
        <w:rPr>
          <w:b/>
          <w:color w:val="000000"/>
        </w:rPr>
      </w:pPr>
      <w:r>
        <w:rPr>
          <w:b/>
          <w:color w:val="000000"/>
        </w:rPr>
        <w:t>5.2. Порядок здійснення благоустрою та утримання територій загального користування:</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b/>
          <w:color w:val="000000"/>
        </w:rPr>
        <w:t>1) Парків (парк</w:t>
      </w:r>
      <w:r w:rsidR="00D82EA7">
        <w:rPr>
          <w:b/>
          <w:color w:val="000000"/>
        </w:rPr>
        <w:t>а</w:t>
      </w:r>
      <w:r>
        <w:rPr>
          <w:b/>
          <w:color w:val="000000"/>
        </w:rPr>
        <w:t xml:space="preserve"> культури і відпочинку, скверів, спортивних, дитячих, меморіаль</w:t>
      </w:r>
      <w:r w:rsidR="0042614E">
        <w:rPr>
          <w:b/>
          <w:color w:val="000000"/>
        </w:rPr>
        <w:t>них та інших (надалі - парків)</w:t>
      </w:r>
      <w:r>
        <w:rPr>
          <w:b/>
          <w:color w:val="000000"/>
        </w:rPr>
        <w:t>, зон зелених насаджень, скверів і майданчиків для дозвілля та відпочинку</w:t>
      </w:r>
      <w:r>
        <w:rPr>
          <w:color w:val="000000"/>
        </w:rPr>
        <w:t>.</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color w:val="000000"/>
        </w:rPr>
        <w:t xml:space="preserve">Благоустрій та утримання </w:t>
      </w:r>
      <w:r>
        <w:t xml:space="preserve">у належному стані </w:t>
      </w:r>
      <w:r>
        <w:rPr>
          <w:color w:val="000000"/>
        </w:rPr>
        <w:t>територі</w:t>
      </w:r>
      <w:r w:rsidR="00E43814">
        <w:rPr>
          <w:color w:val="000000"/>
        </w:rPr>
        <w:t>ї</w:t>
      </w:r>
      <w:r>
        <w:rPr>
          <w:color w:val="000000"/>
        </w:rPr>
        <w:t xml:space="preserve"> парк</w:t>
      </w:r>
      <w:r w:rsidR="00E43814">
        <w:rPr>
          <w:color w:val="000000"/>
        </w:rPr>
        <w:t>у</w:t>
      </w:r>
      <w:r>
        <w:rPr>
          <w:color w:val="000000"/>
        </w:rPr>
        <w:t xml:space="preserve">, зон </w:t>
      </w:r>
      <w:r>
        <w:t xml:space="preserve">зелених насаджень, скверів та майданчиків для дозвілля та відпочинку здійснюють їх балансоутримувачі відповідно до цих правил та інших нормативних актів.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Благоустрій та утримання у належному стані вказаних у цьому пункті територій включає:</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 санітарне очищення: прибирання сміття, відходів, листя; встановлення, щоденне та по мірі наповнення очищення урн; утримання контейнерів для сміття та відходів, укладення договорів на їх вивезення;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освітлення територій;</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озеленення, догляд за зеленими насадженнями;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відновлення території у міжсезонний період, після стихійних природних явищ, аварій, в інших випадках;</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утримання у належному стані відповідно до цих правил належних балансоутримувачу будівель, споруд та їх фасадів, що розташовані на території парк</w:t>
      </w:r>
      <w:r w:rsidR="00E43814">
        <w:t>у</w:t>
      </w:r>
      <w:r>
        <w:t xml:space="preserve">, зон зелених насаджень, скверів і майданчиків для дозвілля та відпочинку;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 встановлення та утримання у належному стані обладнання, приборів освітлення, садових лав, таблиць планів території, меморіальних дощок, пам’ятників та інших елементів благоустрою;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забезпечення безпечних умов перебування та відпочинку громадян;</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забезпечення належної роботи обладнання майданчиків для дозвілля та  відпочинку.</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Збір листя </w:t>
      </w:r>
      <w:r>
        <w:rPr>
          <w:color w:val="000000"/>
        </w:rPr>
        <w:t>на території парк</w:t>
      </w:r>
      <w:r w:rsidR="00E43814">
        <w:rPr>
          <w:color w:val="000000"/>
        </w:rPr>
        <w:t>у</w:t>
      </w:r>
      <w:r>
        <w:rPr>
          <w:color w:val="000000"/>
        </w:rPr>
        <w:t xml:space="preserve">, зон </w:t>
      </w:r>
      <w:r>
        <w:t>зелених насаджень, скверів  здійснюється тільки на головних алеях, доріжках, майданчиках для відпочинку, партерних газонах, галявинах, квітниках. Збирати листя з-під угруповань дерев та чагарників у лісо</w:t>
      </w:r>
      <w:r w:rsidR="00E43814">
        <w:t xml:space="preserve">смугах, парках, скверах, </w:t>
      </w:r>
      <w:r>
        <w:t xml:space="preserve">зелених зонах забороняється, оскільки це призводить до винесення органічних добрив, зменшення ізоляційного шару для ґрунту. Спалювати листя забороняється.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Утримання в належному </w:t>
      </w:r>
      <w:r w:rsidR="00E43814">
        <w:t>стані зелених насаджень парків</w:t>
      </w:r>
      <w:r>
        <w:t xml:space="preserve">, зон зелених насаджень, скверів та майданчиків для дозвілля та відпочинку включає догляд, обрізання, знесення, висадку зелених насаджень (квітів, дерев, кущів, трави, інших насаджень), що здійснюється відповідно до Правил утримання зелених насаджень міст та інших населених пунктів України,  інших нормативно правових  актів. </w:t>
      </w:r>
    </w:p>
    <w:p w:rsidR="00524DB5" w:rsidRDefault="00E4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Благоустрій території парку</w:t>
      </w:r>
      <w:r w:rsidR="00524DB5">
        <w:rPr>
          <w:color w:val="000000"/>
        </w:rPr>
        <w:t xml:space="preserve">, зон зелених насаджень, скверів, майданчиків для дозвілля та відпочинку </w:t>
      </w:r>
      <w:r w:rsidR="00524DB5">
        <w:t xml:space="preserve">здійснюється відповідно до затверджених планів. До затвердження відповідних планів благоустрій вказаних об’єктів благоустрою здійснюється з додержанням цих правил в </w:t>
      </w:r>
      <w:r w:rsidR="00524DB5">
        <w:lastRenderedPageBreak/>
        <w:t xml:space="preserve">порядку та обсязі, що забезпечує задоволення соціально-культурних потреб громадян, умови безпеки їх життю та здоров’ю.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Пошкодження зелених насаджень, збір квітів на територі</w:t>
      </w:r>
      <w:r w:rsidR="00E43814">
        <w:t>ї</w:t>
      </w:r>
      <w:r>
        <w:t xml:space="preserve"> парк</w:t>
      </w:r>
      <w:r w:rsidR="00E43814">
        <w:t>у</w:t>
      </w:r>
      <w:r>
        <w:t xml:space="preserve">, зон зелених насаджень, скверів, майданчиків для дозвілля та відпочинку забороняється.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На територіях парк</w:t>
      </w:r>
      <w:r w:rsidR="00E43814">
        <w:t>у</w:t>
      </w:r>
      <w:r>
        <w:t xml:space="preserve">, зон зелених насаджень, скверів і майданчиків для дозвілля та відпочинку суворо забороняється пошкодження елементів благоустрою.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 Догляд за садовими (парковими) урнами включає: видалення сміття, прибирання  бруду, миття, фарбування. Кратність догляду визначається залежно від інтенсивності експлуатації.</w:t>
      </w:r>
    </w:p>
    <w:p w:rsidR="00524DB5" w:rsidRDefault="00524DB5">
      <w:pPr>
        <w:autoSpaceDE w:val="0"/>
        <w:autoSpaceDN w:val="0"/>
        <w:adjustRightInd w:val="0"/>
        <w:ind w:firstLine="720"/>
        <w:jc w:val="both"/>
      </w:pPr>
      <w:r>
        <w:t>Поливальні  пристрої  повинні  бути в справному стані, регулярно оглядатися і ремонтуватися.</w:t>
      </w:r>
    </w:p>
    <w:p w:rsidR="00524DB5" w:rsidRDefault="00524DB5">
      <w:pPr>
        <w:autoSpaceDE w:val="0"/>
        <w:autoSpaceDN w:val="0"/>
        <w:adjustRightInd w:val="0"/>
        <w:ind w:firstLine="720"/>
        <w:jc w:val="both"/>
        <w:rPr>
          <w:color w:val="800000"/>
        </w:rPr>
      </w:pPr>
      <w:r>
        <w:t xml:space="preserve">Літні поверхневі і заглиблені поливальні мережі водопроводу на зиму підлягають консервації згідно із встановленими правилами.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color w:val="000000"/>
        </w:rPr>
      </w:pPr>
      <w:r>
        <w:rPr>
          <w:b/>
          <w:color w:val="000000"/>
        </w:rPr>
        <w:t>2) Пам'ятників культурної та історичної спадщини.</w:t>
      </w: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Власник або уповноважений ним орган,  користувач зобов'язані утримувати території  пам’ятників культурної та історичної спадщини, пам'яток у належному стані, своєчасно проводити ремонт, захищати  від пошкодження, руйнування або знищення відповідно до вимог законодавства.</w:t>
      </w: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Використання пам’ятників культурної та історичної спадщини, пам'яток повинно здійснюватися відповідно до режимів, встановлених органами охорони  культурної спадщини, у такий спосіб, що потребує якнайменших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 тощо.</w:t>
      </w: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 xml:space="preserve">Прибирання, збір та вивезення сміття здійснюється згідно із загальним порядком санітарного очищення територій. </w:t>
      </w:r>
    </w:p>
    <w:p w:rsidR="00524DB5" w:rsidRDefault="00925966">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color w:val="000000"/>
        </w:rPr>
      </w:pPr>
      <w:r>
        <w:rPr>
          <w:b/>
          <w:color w:val="000000"/>
        </w:rPr>
        <w:t>3) П</w:t>
      </w:r>
      <w:r w:rsidR="00524DB5">
        <w:rPr>
          <w:b/>
          <w:color w:val="000000"/>
        </w:rPr>
        <w:t>лощ, бульварів, проспектів.</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color w:val="000000"/>
        </w:rPr>
      </w:pPr>
      <w:r>
        <w:rPr>
          <w:color w:val="000000"/>
        </w:rPr>
        <w:t>Бл</w:t>
      </w:r>
      <w:r w:rsidR="00925966">
        <w:rPr>
          <w:color w:val="000000"/>
        </w:rPr>
        <w:t>агоустрій та утримання</w:t>
      </w:r>
      <w:r>
        <w:rPr>
          <w:color w:val="000000"/>
        </w:rPr>
        <w:t xml:space="preserve"> площ, бульварів, проспектів міста здійснюється відповідно до порядку, встановленого для благоустрою та утримання доріг, вулиць, умов цих Правил, інших нормативних актів. </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color w:val="800000"/>
        </w:rPr>
      </w:pPr>
      <w:r>
        <w:rPr>
          <w:b/>
          <w:color w:val="000000"/>
        </w:rPr>
        <w:t>4) Дорі</w:t>
      </w:r>
      <w:r w:rsidR="00925966">
        <w:rPr>
          <w:b/>
          <w:color w:val="000000"/>
        </w:rPr>
        <w:t xml:space="preserve">г,  вулиць (провулків, </w:t>
      </w:r>
      <w:r>
        <w:rPr>
          <w:b/>
          <w:color w:val="000000"/>
        </w:rPr>
        <w:t>проїздів)</w:t>
      </w:r>
      <w:r>
        <w:rPr>
          <w:b/>
        </w:rPr>
        <w:t>.</w:t>
      </w:r>
    </w:p>
    <w:p w:rsidR="00524DB5" w:rsidRDefault="00524DB5">
      <w:pPr>
        <w:pStyle w:val="HTML"/>
        <w:ind w:firstLine="720"/>
        <w:jc w:val="both"/>
        <w:rPr>
          <w:rFonts w:ascii="Times New Roman" w:hAnsi="Times New Roman"/>
          <w:sz w:val="24"/>
        </w:rPr>
      </w:pPr>
      <w:r>
        <w:rPr>
          <w:rFonts w:ascii="Times New Roman" w:hAnsi="Times New Roman"/>
          <w:sz w:val="24"/>
        </w:rPr>
        <w:t>Власники(балансоутримувачі) доріг, вулиць або уповноважені ними органи повинні здійснювати їх експлуатаційне утримання мають право вимагати від користувачів  дотримання чинних законодавчих  і нормативних актів  щодо дорожнього руху, правил ремонту і утримання вказаних об’єктів, правил користування дорогами і дорожніми спорудами та їх охорони.</w:t>
      </w:r>
    </w:p>
    <w:p w:rsidR="00524DB5" w:rsidRDefault="00524DB5">
      <w:pPr>
        <w:pStyle w:val="HTML"/>
        <w:ind w:firstLine="720"/>
        <w:jc w:val="both"/>
        <w:rPr>
          <w:rFonts w:ascii="Times New Roman" w:hAnsi="Times New Roman"/>
          <w:sz w:val="24"/>
        </w:rPr>
      </w:pPr>
      <w:r>
        <w:rPr>
          <w:rFonts w:ascii="Times New Roman" w:hAnsi="Times New Roman"/>
          <w:sz w:val="24"/>
        </w:rPr>
        <w:t xml:space="preserve">Використовувати дороги не за їх призначенням і встановлювати засоби організації дорожнього руху дозволяється лише за узгодженими з </w:t>
      </w:r>
      <w:r w:rsidR="00925966">
        <w:rPr>
          <w:rFonts w:ascii="Times New Roman" w:hAnsi="Times New Roman"/>
          <w:sz w:val="24"/>
        </w:rPr>
        <w:t xml:space="preserve">Дорожньою Поліцією </w:t>
      </w:r>
      <w:r>
        <w:rPr>
          <w:rFonts w:ascii="Times New Roman" w:hAnsi="Times New Roman"/>
          <w:sz w:val="24"/>
        </w:rPr>
        <w:t>України, рішеннями власників доріг або уповноважених ними органів.</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Озеленення вулиць і доріг здійснюється відповідно до встановлених норм та правил.</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Власники  дорожніх об'єктів або уповноважені ними органи, дорожньо-експлуатаційні організації зобов'язані:</w:t>
      </w:r>
    </w:p>
    <w:p w:rsidR="00524DB5" w:rsidRDefault="00524DB5">
      <w:pPr>
        <w:numPr>
          <w:ilvl w:val="0"/>
          <w:numId w:val="8"/>
        </w:numPr>
        <w:tabs>
          <w:tab w:val="clear" w:pos="1440"/>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 xml:space="preserve">своєчасно і якісно виконувати експлуатаційні роботи відповідно до технічних правил з дотриманням норм і стандартів з безпеки  руху; </w:t>
      </w:r>
    </w:p>
    <w:p w:rsidR="00524DB5" w:rsidRDefault="00524DB5">
      <w:pPr>
        <w:numPr>
          <w:ilvl w:val="0"/>
          <w:numId w:val="8"/>
        </w:numPr>
        <w:tabs>
          <w:tab w:val="clear" w:pos="1440"/>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 xml:space="preserve">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w:t>
      </w:r>
      <w:r>
        <w:t>–</w:t>
      </w:r>
      <w:r>
        <w:rPr>
          <w:color w:val="000000"/>
        </w:rPr>
        <w:t xml:space="preserve">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524DB5" w:rsidRDefault="00524DB5">
      <w:pPr>
        <w:numPr>
          <w:ilvl w:val="0"/>
          <w:numId w:val="8"/>
        </w:numPr>
        <w:tabs>
          <w:tab w:val="clear" w:pos="1440"/>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pPr>
      <w:r>
        <w:t>контролювати якість робіт, що виконуються  підрядними організаціями;</w:t>
      </w:r>
    </w:p>
    <w:p w:rsidR="00524DB5" w:rsidRDefault="00524DB5">
      <w:pPr>
        <w:numPr>
          <w:ilvl w:val="0"/>
          <w:numId w:val="8"/>
        </w:numPr>
        <w:tabs>
          <w:tab w:val="clear" w:pos="1440"/>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t xml:space="preserve">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 та за </w:t>
      </w:r>
      <w:r>
        <w:lastRenderedPageBreak/>
        <w:t xml:space="preserve">погодженням з </w:t>
      </w:r>
      <w:r w:rsidR="00925966">
        <w:t>Дорожньою Поліцією України</w:t>
      </w:r>
      <w:r>
        <w:rPr>
          <w:color w:val="000000"/>
        </w:rPr>
        <w:t xml:space="preserve"> оперативно вносити зміни до порядку організації дорожнього руху;</w:t>
      </w:r>
    </w:p>
    <w:p w:rsidR="00524DB5" w:rsidRDefault="00524DB5">
      <w:pPr>
        <w:numPr>
          <w:ilvl w:val="0"/>
          <w:numId w:val="8"/>
        </w:numPr>
        <w:tabs>
          <w:tab w:val="clear" w:pos="1440"/>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 xml:space="preserve">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щодо вдосконалення  організації  дорожнього руху для усунення причин та умов,  що  призводять  до  їх  скоєння;  </w:t>
      </w:r>
    </w:p>
    <w:p w:rsidR="00524DB5" w:rsidRDefault="00524DB5">
      <w:pPr>
        <w:numPr>
          <w:ilvl w:val="0"/>
          <w:numId w:val="8"/>
        </w:numPr>
        <w:tabs>
          <w:tab w:val="clear" w:pos="1440"/>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 xml:space="preserve">разом з  </w:t>
      </w:r>
      <w:r w:rsidR="00925966">
        <w:t>Дорожньою Поліцією</w:t>
      </w:r>
      <w:r>
        <w:rPr>
          <w:color w:val="000000"/>
        </w:rPr>
        <w:t xml:space="preserve"> України брати участь  в  огляді   місць дорожньо-транспортних пригод для визначення дорожніх умов, за яких вони сталися, та усувати виявлені недоліки;</w:t>
      </w:r>
    </w:p>
    <w:p w:rsidR="00524DB5" w:rsidRDefault="00524DB5">
      <w:pPr>
        <w:numPr>
          <w:ilvl w:val="0"/>
          <w:numId w:val="8"/>
        </w:numPr>
        <w:tabs>
          <w:tab w:val="clear" w:pos="1440"/>
          <w:tab w:val="left" w:pos="0"/>
          <w:tab w:val="left" w:pos="900"/>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 xml:space="preserve">сповіщати  виконавчі  органи  відповідних  рад  та  учасників дорожнього руху про закриття або обмеження руху,  стан  дорожнього покриття і рівень аварійності на відповідних ділянках, погодно-кліматичні та інші умови;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забезпечувати дотримання   вимог  техніки  безпеки, а також безпеки дорожнього руху під час виконання дорожньо-експлуатаційних робіт.</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Власники транспортних засобів зобов'язані виключати можливість винесення на дорожні об'єкти землі, каміння, будівельних матеріалів, а також засмічення проїзної частини дороги внаслідок переповнення кузова транспортного засобу сипучими матеріалами, відходами, пошкодження тари, розвіювання безтарних вантажів, руху із незакріпленим вантажем, забруднення або запилення повітря та відшкодовувати збитки завдані об’єкту благоустрою.</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Забороняється заправляти транспортні засоби пально-мастильними матеріалами з автомобільних та інших пересувних бензогазозаправників, займатися торгівлею пально-мастильними та іншими  матеріалами і виробами, а також мити транспортні засоби на проїзній частині дорожніх об'єктів, узбіччі та тротуарах.</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Власники та користувачі земельних ділянок, що межують з „червоними лініями” міських вулиць і доріг, зобов'язані:</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утримувати в належному стані виїзди з цих ділянок, запобігати винесенню на дорожні об'єкти землі,  каміння та інших  матеріалів, сміття;</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установлювати і  утримувати  в  справному  стані  огорожі і вживати заходи для запобігання неконтрольованому виходу худоби та свійської птиці на дорожні об'єкти;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у місцях розміщення споруд побутово-торговельного призначення та інших  будинків  і  споруд  масового відвідування влаштовувати місця для стоянки транспортних засобів і виїзду  на дорожні об'єкти.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Власники та користувачі земельних ділянок, а також власники та користувачі малих  архітектурних  форм, інженерних комунікацій, що розташовані в межах „червоних ліній” міських вулиць і доріг, зобов'язані: </w:t>
      </w:r>
    </w:p>
    <w:p w:rsidR="00524DB5" w:rsidRDefault="00524DB5">
      <w:pPr>
        <w:numPr>
          <w:ilvl w:val="0"/>
          <w:numId w:val="11"/>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 xml:space="preserve">утримувати в належному стані зелені насадження, охоронні зони інженерних комунікацій,  тротуари, обладнані стоянки автомобілів та інші елементи дорожніх об'єктів; </w:t>
      </w:r>
    </w:p>
    <w:p w:rsidR="00524DB5" w:rsidRDefault="00524DB5">
      <w:pPr>
        <w:numPr>
          <w:ilvl w:val="0"/>
          <w:numId w:val="11"/>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 xml:space="preserve">забезпечувати  прибирання  сміття,  снігу,  опалого  листя та інших  відходів,  а  в  разі  необхідності  проводити обробку тротуарів протиожеледними  матеріалами;  </w:t>
      </w:r>
    </w:p>
    <w:p w:rsidR="00524DB5" w:rsidRDefault="00524DB5">
      <w:pPr>
        <w:numPr>
          <w:ilvl w:val="0"/>
          <w:numId w:val="11"/>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забезпечувати належний технічний стан інженерних комунікацій, обладнання, споруд та інших  використовуваних елементів дорожніх об'єктів відповідно до їх функціонального призначення та діючих нормативів;</w:t>
      </w:r>
    </w:p>
    <w:p w:rsidR="00524DB5" w:rsidRDefault="00524DB5">
      <w:pPr>
        <w:numPr>
          <w:ilvl w:val="0"/>
          <w:numId w:val="11"/>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 xml:space="preserve">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w:t>
      </w:r>
      <w:r w:rsidR="00925966">
        <w:t>Дорожню Поліцію</w:t>
      </w:r>
      <w:r>
        <w:rPr>
          <w:color w:val="000000"/>
        </w:rPr>
        <w:t xml:space="preserve"> України;</w:t>
      </w:r>
    </w:p>
    <w:p w:rsidR="00524DB5" w:rsidRDefault="00524DB5">
      <w:pPr>
        <w:numPr>
          <w:ilvl w:val="0"/>
          <w:numId w:val="11"/>
        </w:numPr>
        <w:tabs>
          <w:tab w:val="clear" w:pos="14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дотримувати вимог діючих норм і правил щодо охорони  дорожніх об'єктів.</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У  межах „червоних ліній” міських вулиць і доріг забороняється:</w:t>
      </w:r>
    </w:p>
    <w:p w:rsidR="00524DB5" w:rsidRDefault="00524DB5">
      <w:pPr>
        <w:numPr>
          <w:ilvl w:val="0"/>
          <w:numId w:val="9"/>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 xml:space="preserve">розміщувати </w:t>
      </w:r>
      <w:r>
        <w:t>будь-які об'єкти, будівлі, споруди або їх частини</w:t>
      </w:r>
      <w:r>
        <w:rPr>
          <w:color w:val="000000"/>
        </w:rPr>
        <w:t>;</w:t>
      </w:r>
    </w:p>
    <w:p w:rsidR="00524DB5" w:rsidRDefault="00524DB5">
      <w:pPr>
        <w:numPr>
          <w:ilvl w:val="0"/>
          <w:numId w:val="9"/>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смітити, псувати   дорожнє   покриття,   обладнання,   зелені насадження;</w:t>
      </w:r>
    </w:p>
    <w:p w:rsidR="00524DB5" w:rsidRDefault="00524DB5">
      <w:pPr>
        <w:numPr>
          <w:ilvl w:val="0"/>
          <w:numId w:val="9"/>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спалювати сміття,  опале листя та інші відходи,  складати  їх для тривалого зберігання;</w:t>
      </w:r>
    </w:p>
    <w:p w:rsidR="00524DB5" w:rsidRDefault="00524DB5">
      <w:pPr>
        <w:numPr>
          <w:ilvl w:val="0"/>
          <w:numId w:val="9"/>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lastRenderedPageBreak/>
        <w:t>скидати промислові, меліоративні і каналізаційні води в систему дорожнього зливостоку;</w:t>
      </w:r>
    </w:p>
    <w:p w:rsidR="00524DB5" w:rsidRDefault="00524DB5">
      <w:pPr>
        <w:numPr>
          <w:ilvl w:val="0"/>
          <w:numId w:val="9"/>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встановлювати намети та влаштовувати місця для відпочинку;</w:t>
      </w:r>
    </w:p>
    <w:p w:rsidR="00524DB5" w:rsidRDefault="00524DB5">
      <w:pPr>
        <w:numPr>
          <w:ilvl w:val="0"/>
          <w:numId w:val="9"/>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випасати худобу та свійську птицю;</w:t>
      </w:r>
    </w:p>
    <w:p w:rsidR="00524DB5" w:rsidRDefault="00524DB5">
      <w:pPr>
        <w:numPr>
          <w:ilvl w:val="0"/>
          <w:numId w:val="9"/>
        </w:numPr>
        <w:tabs>
          <w:tab w:val="clear" w:pos="9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 xml:space="preserve">виконувати будь-які роботи без  одержання  на  те  дозволу  у власника  дорожнього  об'єкта  або  уповноваженого ним органу та погодження з </w:t>
      </w:r>
      <w:r w:rsidR="00925966">
        <w:t>Дорожню Поліцію</w:t>
      </w:r>
      <w:r>
        <w:rPr>
          <w:color w:val="000000"/>
        </w:rPr>
        <w:t xml:space="preserve"> України.</w:t>
      </w:r>
    </w:p>
    <w:p w:rsidR="00524DB5" w:rsidRDefault="00524DB5">
      <w:pPr>
        <w:pStyle w:val="HTML"/>
        <w:ind w:firstLine="720"/>
        <w:jc w:val="both"/>
        <w:rPr>
          <w:rFonts w:ascii="Times New Roman" w:hAnsi="Times New Roman"/>
          <w:sz w:val="24"/>
        </w:rPr>
      </w:pPr>
      <w:r>
        <w:rPr>
          <w:rFonts w:ascii="Times New Roman" w:hAnsi="Times New Roman"/>
          <w:sz w:val="24"/>
        </w:rPr>
        <w:t>Відкриття нових автобусних (в тому числі для маршрутних таксі) і тролейбусних маршрутів проводиться замовником перевезень після вивчення пасажиропотоків і моделювання маршрутних кореспонденцій</w:t>
      </w:r>
      <w:r>
        <w:rPr>
          <w:rFonts w:ascii="Times New Roman" w:hAnsi="Times New Roman"/>
          <w:b/>
          <w:sz w:val="24"/>
        </w:rPr>
        <w:t>,</w:t>
      </w:r>
      <w:r>
        <w:rPr>
          <w:rFonts w:ascii="Times New Roman" w:hAnsi="Times New Roman"/>
          <w:sz w:val="24"/>
        </w:rPr>
        <w:t xml:space="preserve"> обстеження доріг та дорожніх об’єктів на маршрутах за погодженням з власниками цих дорожніх об’єктів або їх уповноваженими особами. </w:t>
      </w:r>
    </w:p>
    <w:p w:rsidR="00524DB5" w:rsidRDefault="00524DB5">
      <w:pPr>
        <w:pStyle w:val="HTML"/>
        <w:ind w:firstLine="720"/>
        <w:jc w:val="both"/>
        <w:rPr>
          <w:rFonts w:ascii="Times New Roman" w:hAnsi="Times New Roman"/>
          <w:sz w:val="24"/>
        </w:rPr>
      </w:pPr>
      <w:r>
        <w:rPr>
          <w:rFonts w:ascii="Times New Roman" w:hAnsi="Times New Roman"/>
          <w:sz w:val="24"/>
        </w:rPr>
        <w:t xml:space="preserve">При виконанні робіт по ремонту і утриманню автомобільних доріг, вулиць та  залізничних  переїздів  дорожньо-експлуатаційні організації у першочерговому порядку  повинні  здійснювати  заходи щодо  безпеки  дорожнього  руху  на основі  обліку  і аналізу дорожньо-транспортних  подій,  результатів  обстежень і огляду автомобільних доріг, вулиць та залізничних переїздів і, передусім, на аварійних і небезпечних ділянках та у місцях   концентрації дорожньо-транспортних подій.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Власники  дорожніх  об'єктів або уповноважені ними органи, дорожньо-експлуатаційні організації, користувачі дорожніх об'єктів та спеціалізовані  служби  організації дорожнього руху зобов'язані забезпечувати зручні і безпечні  умови  руху,  сприяти  збільшенню пропускної спроможності дорожніх об'єктів,  запобігати травмуванню учасників дорожнього руху,  пошкодженню транспортних засобів і дорожніх об'єктів, забрудненню навколишнього середовища.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Всі  дорожні об'єкти згідно з їх класифікацією та значенням підлягають інвентаризації, технічному обліку і паспортизації власниками дорожніх об'єктів або уповноваженими ними органами. Основними вимогами до транспортно-експлуатаційного стану дорожніх об'єктів є відповідність   контрольованих   показників окремих  їх  елементів  і об'єктів у цілому ДСТУ 3587.</w:t>
      </w:r>
      <w:r>
        <w:t xml:space="preserve"> Ремонт і утримання штучних споруд вулично-дорожньої мережі регламентується РДИ-204 УССР 049.</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Ремонт і утримання дорожніх об'єктів повинні виконуватися відповідно до технічних правил ремонту і  утримання  автомобільних доріг загального  користування  і  технічних  правил  ремонту  і утримання  міських  вулиць  і  доріг, інших будівельних та санітарних норм та правил, у тому числі ВБН В.3.2.-218-182-2003.</w:t>
      </w:r>
      <w:r>
        <w:rPr>
          <w:color w:val="000000"/>
        </w:rPr>
        <w:t xml:space="preserve"> Якість робіт по ремонту та утриманню об'єктів повинна відповідати вимогам комфортності, економічності та  безпеки дорожнього руху.</w:t>
      </w:r>
      <w:r>
        <w:t xml:space="preserve">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b/>
          <w:color w:val="000000"/>
        </w:rPr>
        <w:t>5) Місць відпочинку біля води (пляжів).</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Території пляжів зобов’язані утримувати у належному стані їх балансоутримувачі або особи, яким вказані території передані згідно з договорами оренди, відповідно до умов цих Правил, інших нормативних актів.  Території пляжів, що не передані у користування згідно з договорами оренди, утримують у належному стані </w:t>
      </w:r>
      <w:r w:rsidR="00A31B8D">
        <w:rPr>
          <w:color w:val="000000"/>
          <w:lang w:val="ru-RU"/>
        </w:rPr>
        <w:t>міські комунальні підприємства</w:t>
      </w:r>
      <w:r>
        <w:rPr>
          <w:color w:val="000000"/>
        </w:rPr>
        <w:t xml:space="preserve">. </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Території пляжів повинні бути обладнані приладами освітлення, переважно енергозберігаючими. Кількість та потужність освітлювальних засобів повинна забезпечувати достатнє освітлення для забезпечення безпечного перебування на території місць відпочинку на воді</w:t>
      </w:r>
      <w:r>
        <w:rPr>
          <w:b/>
          <w:color w:val="000000"/>
        </w:rPr>
        <w:t xml:space="preserve"> (</w:t>
      </w:r>
      <w:r>
        <w:rPr>
          <w:color w:val="000000"/>
        </w:rPr>
        <w:t>пляжах) у вечірні та нічні часи громадян.</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Утримання територій пляжів включає санітарне очищення, вживання заходів щодо запобігання забрудненню річок та водоймищ, охорону зелених насаджень, огородження відповідної території, у тому числі декоративне.  </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Особи, які утримують пляжі:</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  забезпечують громадян питною водою; </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забезпечують належний санітарний стан пляжів та прилеглої території;</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 забезпечують встановлення та належний санітарно-технічний стан туалетів (біотуалетів); </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 встановлюють урни та очищують їх по мірі наповнення; </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lastRenderedPageBreak/>
        <w:tab/>
        <w:t>- забезпечують роботу приладів освітлення у темний час доби;</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 забезпечують вивіз твердих побутових відходів. </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На території пляжів в обов’язковому порядку організовуються рятувальні станції, санітарні пункти, інші об’єкти відповідно до вимог законодавства. </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color w:val="000000"/>
        </w:rPr>
      </w:pPr>
      <w:r>
        <w:rPr>
          <w:b/>
          <w:color w:val="000000"/>
        </w:rPr>
        <w:t>6) Кладовищ.</w:t>
      </w: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Утримання кладовищ,  військових братських та одиночних могил, земельних ділянок для почесних поховань,  братських  могил,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 забезпечується за рахунок коштів міського бюджету.</w:t>
      </w: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 xml:space="preserve"> Утримання в належному естетичному та санітарному стані могил, місць родинного поховання, намогильних споруд і склепів здійснюється  відповідно їх користувачами (власниками) за рахунок власних коштів.</w:t>
      </w:r>
    </w:p>
    <w:p w:rsidR="00524DB5" w:rsidRDefault="00524DB5">
      <w:pPr>
        <w:pStyle w:val="HTML"/>
        <w:ind w:firstLine="720"/>
        <w:jc w:val="both"/>
        <w:rPr>
          <w:rFonts w:ascii="Times New Roman" w:hAnsi="Times New Roman"/>
          <w:sz w:val="24"/>
        </w:rPr>
      </w:pPr>
      <w:r>
        <w:rPr>
          <w:rFonts w:ascii="Times New Roman" w:hAnsi="Times New Roman"/>
          <w:sz w:val="24"/>
        </w:rPr>
        <w:t>Утримання кладовищ, а також   інших  місць поховання забезпечують виконавчі органи міської ради у порядку, встановленому спеціально уповноваженим  центральним органом  виконавчої  влади  у  сфері  житлово-комунальної політики України.</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Утримання у належному стані територій кладовищ та місць поховань 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 </w:t>
      </w:r>
    </w:p>
    <w:p w:rsidR="00524DB5" w:rsidRDefault="00524DB5">
      <w:pPr>
        <w:pStyle w:val="HTML"/>
        <w:tabs>
          <w:tab w:val="clear" w:pos="916"/>
          <w:tab w:val="left" w:pos="720"/>
        </w:tabs>
        <w:jc w:val="both"/>
        <w:rPr>
          <w:rFonts w:ascii="Times New Roman" w:hAnsi="Times New Roman"/>
          <w:sz w:val="24"/>
        </w:rPr>
      </w:pPr>
      <w:r>
        <w:rPr>
          <w:rFonts w:ascii="Times New Roman" w:hAnsi="Times New Roman"/>
          <w:sz w:val="24"/>
        </w:rPr>
        <w:tab/>
        <w:t xml:space="preserve">Існуючі місця  поховання не підлягають знесенню і можуть бути перенесені  тільки  за  рішенням  відповідного  органу   місцевого самоврядування у випадку постійного підтоплення, зсуву, землетрусу або іншого стихійного лиха. </w:t>
      </w:r>
    </w:p>
    <w:p w:rsidR="00524DB5" w:rsidRDefault="00524DB5">
      <w:pPr>
        <w:pStyle w:val="HTML"/>
        <w:ind w:firstLine="720"/>
        <w:jc w:val="both"/>
        <w:rPr>
          <w:rFonts w:ascii="Times New Roman" w:hAnsi="Times New Roman"/>
          <w:sz w:val="24"/>
        </w:rPr>
      </w:pPr>
      <w:r>
        <w:rPr>
          <w:rFonts w:ascii="Times New Roman" w:hAnsi="Times New Roman"/>
          <w:sz w:val="24"/>
        </w:rPr>
        <w:t>Поховання померлих здійснюється з дотриманням вимог санітарно-епідеміологічного законодавства.</w:t>
      </w:r>
    </w:p>
    <w:p w:rsidR="00524DB5" w:rsidRDefault="00524DB5">
      <w:pPr>
        <w:pStyle w:val="HTML"/>
        <w:ind w:firstLine="720"/>
        <w:jc w:val="both"/>
        <w:rPr>
          <w:rFonts w:ascii="Times New Roman" w:hAnsi="Times New Roman"/>
          <w:sz w:val="24"/>
        </w:rPr>
      </w:pPr>
      <w:r>
        <w:rPr>
          <w:rFonts w:ascii="Times New Roman" w:hAnsi="Times New Roman"/>
          <w:sz w:val="24"/>
        </w:rPr>
        <w:t>Виконання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до місць поховань охоронних зонах забороняється.</w:t>
      </w:r>
    </w:p>
    <w:p w:rsidR="00524DB5" w:rsidRDefault="00524DB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rPr>
      </w:pPr>
      <w:r>
        <w:rPr>
          <w:b/>
        </w:rPr>
        <w:t xml:space="preserve">7) Автостоянок, місць паркування </w:t>
      </w:r>
      <w:r>
        <w:rPr>
          <w:b/>
          <w:color w:val="000000"/>
        </w:rPr>
        <w:t>транспорту.</w:t>
      </w:r>
    </w:p>
    <w:p w:rsidR="00524DB5" w:rsidRDefault="00524DB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На територіях автостоянок, місць паркування автотранспорту забезпечується додержання загальних вимог санітарного очищення територій, вимог цих Правил, встановленого порядку та режиму паркування. </w:t>
      </w:r>
    </w:p>
    <w:p w:rsidR="00524DB5" w:rsidRDefault="00524DB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Утримання у належному стані та обладнання територій автостоянок, місць паркування,  кінцевих зупинок транспорту, а також прибирання прилеглої території  на відстані 25 м від  меж  стоянки здійснюють самостійно або за договором:</w:t>
      </w:r>
    </w:p>
    <w:p w:rsidR="00524DB5" w:rsidRDefault="00524DB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власники (балансоутримувачі);</w:t>
      </w:r>
    </w:p>
    <w:p w:rsidR="00524DB5" w:rsidRDefault="00524DB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юридичні та фізичні особи, на яких обов’язок з утримання відповідної території покладений договором або актом органу місцевого самоврядування відповідно до чинного законодавства та /або цих правил;</w:t>
      </w:r>
    </w:p>
    <w:p w:rsidR="00524DB5" w:rsidRDefault="00524DB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 юридичні та фізичні особи, що займаються перевезенням пасажирів та здійснюють паркування або відстій автотранспорту, стоянку автотранспорту протягом більше ніж 10 хвилин. </w:t>
      </w:r>
    </w:p>
    <w:p w:rsidR="00524DB5" w:rsidRDefault="00524DB5">
      <w:pPr>
        <w:ind w:firstLine="720"/>
        <w:jc w:val="both"/>
        <w:rPr>
          <w:color w:val="000000"/>
        </w:rPr>
      </w:pPr>
      <w:r>
        <w:t xml:space="preserve">  </w:t>
      </w:r>
      <w:r>
        <w:rPr>
          <w:color w:val="000000"/>
        </w:rPr>
        <w:t>У спеціально обладнаних місцях для стоянки транспортних засобів забороняється:</w:t>
      </w:r>
    </w:p>
    <w:p w:rsidR="00524DB5" w:rsidRDefault="00524DB5">
      <w:pPr>
        <w:numPr>
          <w:ilvl w:val="0"/>
          <w:numId w:val="10"/>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 xml:space="preserve">засмічувати  територію,  а також мити транспортні засоби в непередбачених місцях; </w:t>
      </w:r>
    </w:p>
    <w:p w:rsidR="00524DB5" w:rsidRDefault="00524DB5">
      <w:pPr>
        <w:numPr>
          <w:ilvl w:val="0"/>
          <w:numId w:val="10"/>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розпалювати вогнища;</w:t>
      </w:r>
    </w:p>
    <w:p w:rsidR="00524DB5" w:rsidRDefault="00524DB5">
      <w:pPr>
        <w:numPr>
          <w:ilvl w:val="0"/>
          <w:numId w:val="10"/>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 xml:space="preserve">торгівля без дозволу власника дорожнього об'єкта або уповноваженого ним органу та без погодження з </w:t>
      </w:r>
      <w:r w:rsidR="00925966">
        <w:t>Дорожньою Поліцією</w:t>
      </w:r>
      <w:r>
        <w:rPr>
          <w:color w:val="000000"/>
        </w:rPr>
        <w:t xml:space="preserve"> України;</w:t>
      </w:r>
    </w:p>
    <w:p w:rsidR="00524DB5" w:rsidRDefault="00524DB5">
      <w:pPr>
        <w:numPr>
          <w:ilvl w:val="0"/>
          <w:numId w:val="10"/>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зливати відпрацьовані мастила на землю чи дорожнє покриття;</w:t>
      </w:r>
    </w:p>
    <w:p w:rsidR="00524DB5" w:rsidRDefault="00524DB5">
      <w:pPr>
        <w:numPr>
          <w:ilvl w:val="0"/>
          <w:numId w:val="10"/>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color w:val="000000"/>
        </w:rPr>
      </w:pPr>
      <w:r>
        <w:rPr>
          <w:color w:val="000000"/>
        </w:rPr>
        <w:t>псувати обладнання місць стоянки, паркування, пошкоджувати зелені насадження.</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М</w:t>
      </w:r>
      <w:r>
        <w:t xml:space="preserve">ісця для стоянки транспортних засобів </w:t>
      </w:r>
      <w:r>
        <w:rPr>
          <w:color w:val="000000"/>
        </w:rPr>
        <w:t xml:space="preserve">використовуються виключно за цільовим призначенням. Не допускається захаращення території </w:t>
      </w:r>
      <w:r>
        <w:t xml:space="preserve">місць для стоянки транспортних засобів </w:t>
      </w:r>
      <w:r>
        <w:rPr>
          <w:color w:val="000000"/>
        </w:rPr>
        <w:t xml:space="preserve"> сміттям, відходами, товарами, тарою, обладнанням тощо, за виключенням випадків, встановлених законодавством.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lastRenderedPageBreak/>
        <w:t xml:space="preserve">Місця для стоянки повинні бути обладнані урнами та контейнерами для сміття  відповідно до діючих норм та правил (але не менше ніж 3 урни та одного контейнера), а також  біотуалетами. Особи, що забезпечують прибирання та утримання стоянок, повинні </w:t>
      </w:r>
      <w:r>
        <w:t>мати відповідні документи, підтверджуючі вивіз твердих та рідких  відходів.</w:t>
      </w:r>
    </w:p>
    <w:p w:rsidR="00524DB5" w:rsidRDefault="00524DB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Прибирання тимчасових стоянок (зупинок) автотранспорту, які не мають власника, здійснюється власниками транспорту, що здійснює стоянку, тимчасову зупинку більше ніж на 10 хвилин.  </w:t>
      </w:r>
    </w:p>
    <w:p w:rsidR="00524DB5" w:rsidRDefault="00524DB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color w:val="000000"/>
        </w:rPr>
      </w:pPr>
      <w:r>
        <w:rPr>
          <w:b/>
          <w:color w:val="000000"/>
        </w:rPr>
        <w:t>8) Майданчиків для дозвілля та відпочинку.</w:t>
      </w:r>
    </w:p>
    <w:p w:rsidR="00524DB5" w:rsidRDefault="00524DB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Обладнання та утримання майданчиків для дозвілля та відпочинку здійснюють їх балансоутримувачі або особи, на території яких розміщені зазначені майданчики відповідно до договору. </w:t>
      </w:r>
    </w:p>
    <w:p w:rsidR="00524DB5" w:rsidRDefault="00524DB5">
      <w:pPr>
        <w:pStyle w:val="20"/>
      </w:pPr>
      <w:r>
        <w:t xml:space="preserve">Майданчики для дозвілля та відпочинку повинні бути безпечними для життя та здоров’я громадян. Наявне обладнання, спортивні, розважальні та інші споруди, інші елементи благоустрою повинні підтримуватися  у належному стані, своєчасно очищатися від бруду, сміття, снігу, льоду.  </w:t>
      </w:r>
    </w:p>
    <w:p w:rsidR="00524DB5" w:rsidRPr="00EA1E22"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color w:val="000000"/>
        </w:rPr>
        <w:t>Майданчики для дозвілля та відпочинку повинні бути обладнані урнами та контейнерами для сміття  відповідно до діючих норм та правил</w:t>
      </w:r>
      <w:r>
        <w:rPr>
          <w:color w:val="000000"/>
          <w:lang w:val="ru-RU"/>
        </w:rPr>
        <w:t xml:space="preserve"> </w:t>
      </w:r>
      <w:r>
        <w:rPr>
          <w:color w:val="000000"/>
        </w:rPr>
        <w:t xml:space="preserve">(але не менш 3 урн та одного контейнера), а також  біотуалетами. Особи що забезпечують прибирання та утримання майданчиків повинні </w:t>
      </w:r>
      <w:r>
        <w:t>мати відповідні документи, затверджуючі вивіз твердих та рідких  відходів;</w:t>
      </w:r>
    </w:p>
    <w:p w:rsidR="00524DB5" w:rsidRDefault="00524DB5">
      <w:pPr>
        <w:pStyle w:val="20"/>
      </w:pPr>
      <w:r>
        <w:t xml:space="preserve"> Не допускається наявність поламаного, небезпечного для життя та здоров’я громадян обладнання, елементів благоустрою. </w:t>
      </w:r>
    </w:p>
    <w:p w:rsidR="00524DB5" w:rsidRDefault="00524DB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color w:val="000000"/>
        </w:rPr>
      </w:pPr>
      <w:r>
        <w:rPr>
          <w:b/>
          <w:color w:val="000000"/>
        </w:rPr>
        <w:t>9) Місць для організації ярмарків та майданчиків сезонної торгівлі.</w:t>
      </w:r>
    </w:p>
    <w:p w:rsidR="00524DB5" w:rsidRDefault="00524DB5">
      <w:pPr>
        <w:ind w:firstLine="708"/>
        <w:jc w:val="both"/>
      </w:pPr>
      <w:r>
        <w:rPr>
          <w:color w:val="000000"/>
        </w:rPr>
        <w:t xml:space="preserve">Місця для організації ярмарків та майданчики для сезонної торгівлі </w:t>
      </w:r>
      <w:r>
        <w:t xml:space="preserve">утримуються в належному стані особами, яким зазначені території надаються з метою проведення цих заходів.  </w:t>
      </w:r>
    </w:p>
    <w:p w:rsidR="00524DB5" w:rsidRDefault="00524DB5">
      <w:pPr>
        <w:ind w:firstLine="709"/>
        <w:jc w:val="both"/>
      </w:pPr>
      <w:r>
        <w:t xml:space="preserve">Організація ярмарків, майданчиків сезонної торгівлі має відповідати вимогам Правил торгівлі на ринках м. </w:t>
      </w:r>
      <w:r w:rsidR="005330E9">
        <w:t>Сєвєродонецька</w:t>
      </w:r>
      <w:r>
        <w:t xml:space="preserve">, санітарним, ветеринарно-санітарним, протипожежним нормам з урахуванням тимчасового фактору. При проведенні ярмарку, сезонної торгівлі забезпечується додержання вимог цих Правил, інших нормативних актів. </w:t>
      </w:r>
    </w:p>
    <w:p w:rsidR="00524DB5" w:rsidRDefault="00524DB5">
      <w:pPr>
        <w:ind w:firstLine="709"/>
        <w:jc w:val="both"/>
      </w:pPr>
      <w:r>
        <w:t>Особи, яким надаються земельні ділянки з метою організації ярмарків та (або) сезонної торгівлі, зобов’язані:</w:t>
      </w:r>
    </w:p>
    <w:p w:rsidR="00524DB5" w:rsidRDefault="00524DB5">
      <w:pPr>
        <w:numPr>
          <w:ilvl w:val="0"/>
          <w:numId w:val="11"/>
        </w:numPr>
      </w:pPr>
      <w:r>
        <w:t>забезпечити належне утримання території, у тому числі санітарне очищення;</w:t>
      </w:r>
    </w:p>
    <w:p w:rsidR="00524DB5" w:rsidRDefault="00524DB5">
      <w:pPr>
        <w:numPr>
          <w:ilvl w:val="0"/>
          <w:numId w:val="11"/>
        </w:numPr>
      </w:pPr>
      <w:r>
        <w:t>забезпечити прибирання прилеглої  території на відстані 100 м від меж наданої території;</w:t>
      </w:r>
    </w:p>
    <w:p w:rsidR="00524DB5" w:rsidRDefault="00524DB5">
      <w:pPr>
        <w:numPr>
          <w:ilvl w:val="0"/>
          <w:numId w:val="11"/>
        </w:numPr>
      </w:pPr>
      <w:r>
        <w:t>укласти договір на вивезення твердих побутових відходів з спеціалізованим підприємством.</w:t>
      </w:r>
      <w:r>
        <w:rPr>
          <w:color w:val="0000FF"/>
        </w:rPr>
        <w:t xml:space="preserve"> </w:t>
      </w:r>
      <w:r>
        <w:t>Мати відповідні документи, що підтверджують вивіз відходів;</w:t>
      </w:r>
    </w:p>
    <w:p w:rsidR="00524DB5" w:rsidRDefault="00524DB5">
      <w:pPr>
        <w:numPr>
          <w:ilvl w:val="0"/>
          <w:numId w:val="11"/>
        </w:numPr>
      </w:pPr>
      <w:r>
        <w:t>встановити сміттєзбірники (урни)  для збирання відходів та сміття;</w:t>
      </w:r>
    </w:p>
    <w:p w:rsidR="00524DB5" w:rsidRDefault="00524DB5">
      <w:pPr>
        <w:numPr>
          <w:ilvl w:val="0"/>
          <w:numId w:val="11"/>
        </w:numPr>
        <w:rPr>
          <w:color w:val="000000"/>
        </w:rPr>
      </w:pPr>
      <w:r>
        <w:t>забезпечити збереження всіх елементів благоустрою, зокрема зелених насаджень, на наданій території.</w:t>
      </w:r>
    </w:p>
    <w:p w:rsidR="00524DB5" w:rsidRDefault="00524DB5">
      <w:pPr>
        <w:ind w:left="1080"/>
        <w:rPr>
          <w:color w:val="000000"/>
        </w:rPr>
      </w:pPr>
    </w:p>
    <w:p w:rsidR="00524DB5" w:rsidRDefault="00524DB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rPr>
      </w:pPr>
      <w:r>
        <w:rPr>
          <w:b/>
          <w:color w:val="000000"/>
        </w:rPr>
        <w:t xml:space="preserve">5.3. Порядок здійснення благоустрою та утримання прибудинкової території, </w:t>
      </w:r>
    </w:p>
    <w:p w:rsidR="00524DB5" w:rsidRDefault="00524DB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rPr>
      </w:pPr>
      <w:r>
        <w:rPr>
          <w:b/>
          <w:color w:val="000000"/>
        </w:rPr>
        <w:t>територій житлової та громадської забудови</w:t>
      </w:r>
    </w:p>
    <w:p w:rsidR="00524DB5" w:rsidRDefault="00524DB5">
      <w:pPr>
        <w:pStyle w:val="HTML"/>
        <w:ind w:firstLine="720"/>
        <w:jc w:val="both"/>
        <w:rPr>
          <w:rFonts w:ascii="Times New Roman" w:hAnsi="Times New Roman"/>
          <w:sz w:val="16"/>
        </w:rPr>
      </w:pPr>
    </w:p>
    <w:p w:rsidR="00524DB5" w:rsidRDefault="00524DB5">
      <w:pPr>
        <w:pStyle w:val="HTML"/>
        <w:ind w:firstLine="720"/>
        <w:jc w:val="both"/>
        <w:rPr>
          <w:rFonts w:ascii="Times New Roman" w:hAnsi="Times New Roman"/>
          <w:sz w:val="24"/>
        </w:rPr>
      </w:pPr>
      <w:r>
        <w:rPr>
          <w:rFonts w:ascii="Times New Roman" w:hAnsi="Times New Roman"/>
          <w:sz w:val="24"/>
        </w:rPr>
        <w:t xml:space="preserve">5.3.1. 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регіональних і місцевих правил забудови, цих Правил, а також установлених стандартів, норм і правил.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5.3.2. Утримання в належному стані та благоустрій прибудинкової території багатоквартирного житлового будинку, належних до нього будівель, споруд проводиться балансоутримувачем цього будинку або підприємством, установою, організацією, з якими балансоутримувачем укладено відповідний договір на утримання та благоустрій прибудинкової території.</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lastRenderedPageBreak/>
        <w:t xml:space="preserve">5.3.3. Благоустрій присадибної ділянки проводиться  її  власником або користувачем цієї ділянки.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r>
        <w:t xml:space="preserve">5.3.4. </w:t>
      </w:r>
      <w:r>
        <w:rPr>
          <w:color w:val="000000"/>
        </w:rPr>
        <w:t>Благоустрій присадибної ділянки, на якій розміщені житлові будинки, господарські будівлі та споруди, що в порядку, визначеному законодавством, взяті на облік або передані в комунальну власність як безхазяйні, проводиться органом місцевого самоврядування.</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5.3.5. Підприємствам, установам, організаціям всіх форм власності, приватним підприємцям, громадянам суворо забороняється створювати звалища та скидати сміття, фекалії у балки, особливо на території, прилеглі до приватної забудови. </w:t>
      </w:r>
    </w:p>
    <w:p w:rsidR="00524DB5" w:rsidRDefault="00524DB5">
      <w:pPr>
        <w:ind w:firstLine="720"/>
        <w:jc w:val="both"/>
      </w:pPr>
      <w:r>
        <w:t>5.3.6. Не допускається залишати автотранспортні засоби, механізми на внутрішньоквартальних проїздах або переобладнувати їх, що заважає руху спеціальних машин „швидкої допомоги”, пожежних, прибиральної та аварійної техніки, сміттєвозів, а також самовільно влаштовувати постійні стоянки службового, приватного, вантажного і громадського транспорту на прибудинкових територіях, прилеглих територіях до житлової та громадської забудови, гаражів, автостоянок тощо. Забороняється здійснювати стоянку автомобілів із працюючим двигуном ближче 15-ти метрів, а з непрацюючим двигуном – 10 метрів від вікон та дверей житлових будинків, лікарень, шкіл та інших установ.</w:t>
      </w:r>
    </w:p>
    <w:p w:rsidR="00524DB5" w:rsidRDefault="00524DB5">
      <w:pPr>
        <w:pStyle w:val="a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t xml:space="preserve">5.3.7. Забороняється розміщення та/або залишення будівельних матеріалів (піску, щебеню, мішків із матеріалами та ін.), будівельного сміття та відходів на прибудинкових територіях, територіях житлової та громадської забудови. </w:t>
      </w:r>
    </w:p>
    <w:p w:rsidR="00524DB5" w:rsidRDefault="00524DB5">
      <w:pPr>
        <w:ind w:firstLine="720"/>
        <w:jc w:val="both"/>
      </w:pPr>
      <w:r>
        <w:t xml:space="preserve">5.3.8. Забороняється складати опале листя на прибудинкових територіях, а також поряд з майданчиками для тимчасового накопичення  відходів.  </w:t>
      </w:r>
    </w:p>
    <w:p w:rsidR="00524DB5" w:rsidRDefault="00524DB5">
      <w:pPr>
        <w:jc w:val="both"/>
      </w:pPr>
      <w:r>
        <w:t xml:space="preserve">           5.3.9.Місця (майданчики) для розміщення на прибудинкових територіях контейнерів для збору твердих побутових відходів визначаються балансоутримувачами багатоквартирного житлового фонду і узгоджуються з управлінням житлово-комунального господарства та  управлінням архітектури та містобудування </w:t>
      </w:r>
      <w:r w:rsidR="00621C62">
        <w:t>Сєвєродонецької</w:t>
      </w:r>
      <w:r>
        <w:t xml:space="preserve"> міської ради, міською санітарно-епідеміологічною станцією, суб'єктами господарювання, що здійснюють вивіз відходів. Місця (майданчики) обладнуються твердим покриттям  та  освітлюються. До цих місць (майданчиків) забезпечується вільний проїзд. Проїзд зазначається спеціальною розміткою, що наноситься фарбою. Забороняється розміщення будь якого транспорту в межах проїзду до місця (майданчику) для розміщення контейнерів.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color w:val="000000"/>
        </w:rPr>
      </w:pP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xml:space="preserve">5.4. Порядок здійснення благоустрою та утримання територій підприємств, </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установ, організацій та закріплених за ними територій на умовах договору</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16"/>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5.4.1. Підприємства,  установи, організації забезпечують благоустрій та утримання в належному стані земельних  ділянок,  наданих їм на праві власності чи користування, відповідно до закону, цих Правил та інших нормативних актів.</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5.4.2. Органи державної влади та органи місцевого самоврядування можуть передавати  об'єкти благоустрою на баланс підприємствам, установам, організаціям відповідно до вимог закону.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5.4.3. Балансоутримувач об'єкта благоустрою з метою належного його утримання та здійснення своєчасного ремонту може  залучати  для цього на умовах договору інші підприємства, установи, організації.</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5.4.4. Підприємства, установи, організації,  які  розміщуються  на території об'єкта благоустрою,  можуть  утримувати  закріплену  за ними  територію  та  брати пайову участь в утриманні цього об'єкта відповідно до договору.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5.4.5. Підприємства, установи, організації зобов'язані утримувати закріплені  за  ними  на  умовах  договору з балансоутримувачем території в належному стані відповідно до  умов договору, цих Правил, вимог законодавства.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lastRenderedPageBreak/>
        <w:t>5.4.6. 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5.4.7. 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rPr>
      </w:pP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rPr>
      </w:pPr>
      <w:r>
        <w:rPr>
          <w:b/>
          <w:color w:val="000000"/>
        </w:rPr>
        <w:t xml:space="preserve">5.5. Порядок здійснення благоустрою та утримання територій </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rPr>
      </w:pPr>
      <w:r>
        <w:rPr>
          <w:b/>
          <w:color w:val="000000"/>
        </w:rPr>
        <w:t xml:space="preserve">будівель та споруд  інженерного  захисту, </w:t>
      </w:r>
      <w:r>
        <w:rPr>
          <w:b/>
        </w:rPr>
        <w:t>санітарних споруд</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16"/>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5.5.1. Утримання в належному стані територій  будівель та споруд інженерного захисту територій, </w:t>
      </w:r>
      <w:r>
        <w:t>санітарних споруд</w:t>
      </w:r>
      <w:r>
        <w:rPr>
          <w:color w:val="000000"/>
        </w:rPr>
        <w:t xml:space="preserve"> здійснюється їх балансоутримувачами відповідно до закону, цих правил та інших нормативних актів.</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5.5.2. Благоустрій та утримання територій будівель та споруд інженерного захисту територій, </w:t>
      </w:r>
      <w:r>
        <w:t>санітарних споруд</w:t>
      </w:r>
      <w:r>
        <w:rPr>
          <w:color w:val="000000"/>
        </w:rPr>
        <w:t xml:space="preserve"> мають забезпечувати нормальну роботу та експлуатацію вказаних будівель та споруд. </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rPr>
      </w:pPr>
      <w:r>
        <w:rPr>
          <w:b/>
          <w:color w:val="000000"/>
        </w:rPr>
        <w:t xml:space="preserve">5.6.  Порядок </w:t>
      </w:r>
      <w:r>
        <w:rPr>
          <w:b/>
        </w:rPr>
        <w:t xml:space="preserve">санітарного очищення території міста </w:t>
      </w:r>
      <w:r w:rsidR="005330E9">
        <w:rPr>
          <w:b/>
        </w:rPr>
        <w:t>Сєвєродонецька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5.6.1. Санітарне очищення території міста </w:t>
      </w:r>
      <w:r w:rsidR="005330E9">
        <w:t>Сєвєродонецька</w:t>
      </w:r>
      <w:r>
        <w:t xml:space="preserve"> включає механізоване та ручне прибирання території об’єктів благоустрою, збір та видалення  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міста</w:t>
      </w:r>
      <w:r>
        <w:rPr>
          <w:b/>
        </w:rPr>
        <w:t xml:space="preserve"> </w:t>
      </w:r>
      <w:r>
        <w:t xml:space="preserve">відповідно до вимог цих правил, санітарних норм та правил, рішень міської ради, чинного законодавства.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5.6.2 Обов’язок по механізованому та ручному прибиранню територій, вчинення протиожеледних заходів: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1) покриття проїзної частини міських проспектів, вулиць, провулків, а також покриття тротуарів,  бульварів, площ, дворів, прилеглих до житлового фонду територіальної громади за кошти міського бюджету покладається на Управління житлово-комунального господарства </w:t>
      </w:r>
      <w:r w:rsidR="00621C62">
        <w:t>Сєвєродонецької</w:t>
      </w:r>
      <w:r>
        <w:t xml:space="preserve"> міської ради;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2) тротуарів, покриття проїзної частини місцевих (внутрішньоквартальних) доріг, територій, суміжних (прилеглих) з приватними домоволодіннями, – покладається на власників домоволодінь, а контроль за виконанням цього обов’язку - на </w:t>
      </w:r>
      <w:r w:rsidR="00C23815">
        <w:t>Управління житлово-комунального господарства Сєвєродонецької міської ради</w:t>
      </w:r>
      <w:r w:rsidR="00811D78">
        <w:t xml:space="preserve"> та інспекцію з благоустрою</w:t>
      </w:r>
      <w:r>
        <w:t xml:space="preserve">; </w:t>
      </w:r>
    </w:p>
    <w:p w:rsidR="00524DB5" w:rsidRDefault="00524DB5">
      <w:pPr>
        <w:autoSpaceDE w:val="0"/>
        <w:autoSpaceDN w:val="0"/>
        <w:ind w:firstLine="708"/>
        <w:jc w:val="both"/>
      </w:pPr>
      <w:r>
        <w:t>3) дворів, тротуарів, покриття проїзної частини, територій, прилеглих до будівель громадської забудови, прибудинкової території, у тому числі будівель, що утримуються товариством власників багатоквартирного будинку, – покладається на балансоутримувача будівель, товариства власників багатоквартирного будинку;</w:t>
      </w:r>
    </w:p>
    <w:p w:rsidR="00524DB5" w:rsidRDefault="00524DB5">
      <w:pPr>
        <w:autoSpaceDE w:val="0"/>
        <w:autoSpaceDN w:val="0"/>
        <w:ind w:firstLine="708"/>
        <w:jc w:val="both"/>
        <w:rPr>
          <w:color w:val="800000"/>
        </w:rPr>
      </w:pPr>
      <w:r>
        <w:t>4) дворів, тротуарів, покриття проїзної частини, інших суміжних (прилеглих) територій з земельними ділянками, що надані у власність або користування юридичним або фізичним особам, – покладається на відповідні підприємства, установи, організації, приватних підприємців, громадян, які є власниками або користувачами таких ділянок;</w:t>
      </w:r>
    </w:p>
    <w:p w:rsidR="00524DB5" w:rsidRDefault="00524DB5">
      <w:pPr>
        <w:autoSpaceDE w:val="0"/>
        <w:autoSpaceDN w:val="0"/>
        <w:ind w:firstLine="708"/>
        <w:jc w:val="both"/>
        <w:rPr>
          <w:i/>
          <w:color w:val="FF0000"/>
        </w:rPr>
      </w:pPr>
      <w:r>
        <w:t>5) тротуарів, територій, прилеглих до торговельних центрів, об’єктів побутового обслуговування,  громадського харчування, магазинів, ринків та інших об’єктів торгівлі – покладається на суб’єктів господарювання, що експлуатують вказані об’єкти;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6) охоронних зон залізничної колії, ліній електропередач – покладається на відповідні підприємства, що їх експлуатують;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7) прилеглих до АЗС, АГНС – покладається на суб’єктів господарювання, які експлуатують вказані об’єкти;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8) прилеглих до гаражів – покладається на гаражно-будівельні кооперативи, власників (користувачів, якщо такий обов’язок покладений на них відповідно до договору) індивідуальних гаражів;</w:t>
      </w:r>
    </w:p>
    <w:p w:rsidR="00524DB5" w:rsidRDefault="00524DB5">
      <w:pPr>
        <w:ind w:firstLine="708"/>
        <w:jc w:val="both"/>
      </w:pPr>
      <w:r>
        <w:lastRenderedPageBreak/>
        <w:t>9) прилеглих до центрально-теплових, трансформаторних, газорозподільних, тяглових підстанцій – покладається на підприємства, установи, організації, на балансі в яких знаходяться вказані об’єкти;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10) лісопосадок – покладається на балансоутримувачів;</w:t>
      </w:r>
    </w:p>
    <w:p w:rsidR="00524DB5" w:rsidRDefault="00524DB5">
      <w:pPr>
        <w:autoSpaceDE w:val="0"/>
        <w:autoSpaceDN w:val="0"/>
        <w:ind w:firstLine="708"/>
        <w:jc w:val="both"/>
      </w:pPr>
      <w:r>
        <w:t xml:space="preserve">11) кінцевих тролейбусних, автобусних </w:t>
      </w:r>
      <w:r>
        <w:rPr>
          <w:color w:val="000000"/>
        </w:rPr>
        <w:t xml:space="preserve">зупинок, </w:t>
      </w:r>
      <w:r>
        <w:t xml:space="preserve">стоянок маршрутних    таксі – покладається на підприємства, організації, приватних підприємців та фізичних осіб, що експлуатують вказані зупинки та стоянки.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12) тролейбусних, автобусних, зупинок</w:t>
      </w:r>
      <w:r>
        <w:rPr>
          <w:color w:val="000000"/>
        </w:rPr>
        <w:t xml:space="preserve">  маршрутних  транспортних засобів</w:t>
      </w:r>
      <w:r>
        <w:t xml:space="preserve"> і стоянок маршрутних таксі, крім кінцевих, – покладається на відповідні підприємства, житлово-експлуатаційні організації або інших осіб, на яких покладений обов’язок щодо механізованого та ручного прибирання відповідних територій, на яких розміщені такі зупинки;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13) парковок та автостоянок – покладається на осіб, які є їх балансоутримувачами, та осіб, яким вказані території надані у користування згідно з договором;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14) зелених насаджень парк</w:t>
      </w:r>
      <w:r w:rsidR="00342588">
        <w:t>у</w:t>
      </w:r>
      <w:r w:rsidR="00342588">
        <w:rPr>
          <w:color w:val="000000"/>
        </w:rPr>
        <w:t xml:space="preserve"> </w:t>
      </w:r>
      <w:r>
        <w:rPr>
          <w:color w:val="000000"/>
        </w:rPr>
        <w:t>культури та відпочинку,</w:t>
      </w:r>
      <w:r w:rsidR="00342588">
        <w:rPr>
          <w:color w:val="000000"/>
        </w:rPr>
        <w:t xml:space="preserve"> </w:t>
      </w:r>
      <w:r>
        <w:rPr>
          <w:color w:val="000000"/>
        </w:rPr>
        <w:t>спортивних дитячих, меморіальних та інших зон, садів, зон зелених насаджень, скверів та майданчиків для дозвілля та відпочинку – покладається на їх балансоутримувачів;</w:t>
      </w:r>
    </w:p>
    <w:p w:rsidR="00524DB5" w:rsidRDefault="00524DB5">
      <w:pPr>
        <w:autoSpaceDE w:val="0"/>
        <w:autoSpaceDN w:val="0"/>
        <w:ind w:firstLine="708"/>
        <w:jc w:val="both"/>
        <w:rPr>
          <w:color w:val="000000"/>
        </w:rPr>
      </w:pPr>
      <w:r>
        <w:t>15) вокзалів – покладається на відповідні підприємства, що утримують майно вокзалів на балансі;</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16) мостів</w:t>
      </w:r>
      <w:r w:rsidR="00342588">
        <w:t xml:space="preserve"> – </w:t>
      </w:r>
      <w:r>
        <w:t xml:space="preserve">покладається на їх балансоутримувачів.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За підприємствами, установами, організаціями, приватними підприємцями можуть бути закріплені для прибирання інші території в межах міста. </w:t>
      </w:r>
    </w:p>
    <w:p w:rsidR="00524DB5" w:rsidRDefault="00524DB5">
      <w:pPr>
        <w:pStyle w:val="a7"/>
        <w:tabs>
          <w:tab w:val="clear" w:pos="916"/>
          <w:tab w:val="left" w:pos="720"/>
        </w:tabs>
      </w:pPr>
      <w:r>
        <w:t xml:space="preserve">5.6.3. На територіях, які належить прибирати, необхідно проводити весь комплекс робіт, спрямований на наведення та постійне підтримання чистоти і порядку, збереження зелених насаджень, а саме: </w:t>
      </w:r>
    </w:p>
    <w:p w:rsidR="00524DB5" w:rsidRDefault="00524DB5">
      <w:pPr>
        <w:tabs>
          <w:tab w:val="left" w:pos="720"/>
        </w:tabs>
        <w:jc w:val="both"/>
      </w:pPr>
      <w:r>
        <w:tab/>
        <w:t>1) регулярне прибирання від сміття, побутових відходів, бруду, опалого листя, снігу, що забезпечує утримання об’єктів благоустрою та прилеглих територій у належному санітарному стані, при цьому тротуари прибираються вздовж всієї ділянки будинку, домоволодіння (в межах належності);</w:t>
      </w:r>
    </w:p>
    <w:p w:rsidR="00524DB5" w:rsidRDefault="00524DB5">
      <w:pPr>
        <w:tabs>
          <w:tab w:val="left" w:pos="720"/>
        </w:tabs>
        <w:jc w:val="both"/>
      </w:pPr>
      <w:r>
        <w:tab/>
        <w:t>2) забезпечення вивезення сміття, бруду, побутових відходів, опалого листя. Вивезення сміття, побутових відходів здійснюється шляхом укладення відповідних договорів із спеціалізованими підприємствами;</w:t>
      </w:r>
    </w:p>
    <w:p w:rsidR="00524DB5" w:rsidRDefault="00524DB5">
      <w:pPr>
        <w:tabs>
          <w:tab w:val="left" w:pos="720"/>
        </w:tabs>
        <w:jc w:val="both"/>
      </w:pPr>
      <w:r>
        <w:tab/>
        <w:t xml:space="preserve">3) регулярне миття об’єктів та елементів благоустрою, якщо їх можна мити, для утримання в належному стані; </w:t>
      </w:r>
    </w:p>
    <w:p w:rsidR="00524DB5" w:rsidRDefault="00524DB5">
      <w:pPr>
        <w:ind w:firstLine="708"/>
        <w:jc w:val="both"/>
      </w:pPr>
      <w:r>
        <w:t xml:space="preserve">4) регулярне прибирання місць встановлення сміттєзбірників, а також місць, забруднених побутовими та іншими відходами, на територіях, прилеглих до будинків та споруд; </w:t>
      </w:r>
    </w:p>
    <w:p w:rsidR="00524DB5" w:rsidRDefault="00524DB5">
      <w:pPr>
        <w:jc w:val="both"/>
      </w:pPr>
      <w:r>
        <w:tab/>
        <w:t xml:space="preserve">5) вивозити сміття з території загального користування, ринків та від населення, що мешкає у будинках державного та громадського житлового фонду, один раз на день, а з домоволодінь приватного житлового фонду згідно з укладеними договорами, але не менше ніж два рази на тиждень. Вивезення великогабаритних (негабаритних) відходів проводити не менше ніж одного разу на тиждень;  </w:t>
      </w:r>
    </w:p>
    <w:p w:rsidR="00524DB5" w:rsidRDefault="00524DB5">
      <w:pPr>
        <w:ind w:firstLine="708"/>
        <w:jc w:val="both"/>
      </w:pPr>
      <w:r>
        <w:t>6) щотижнево проводити заходи „чистий четвер” на закріплених та прилеглих територіях;</w:t>
      </w:r>
    </w:p>
    <w:p w:rsidR="00524DB5" w:rsidRDefault="00524DB5">
      <w:pPr>
        <w:ind w:firstLine="708"/>
        <w:jc w:val="both"/>
      </w:pPr>
      <w:r>
        <w:t xml:space="preserve">7) утримувати приміщення громадських туалетів, у тому числі дворових та туалетів на кінцевих зупинках </w:t>
      </w:r>
      <w:r>
        <w:rPr>
          <w:color w:val="000000"/>
        </w:rPr>
        <w:t>маршрутних транспортних засобів</w:t>
      </w:r>
      <w:r>
        <w:t xml:space="preserve"> у належному санітарному та технічному стані;</w:t>
      </w:r>
    </w:p>
    <w:p w:rsidR="00524DB5" w:rsidRDefault="00524DB5">
      <w:pPr>
        <w:ind w:firstLine="708"/>
        <w:jc w:val="both"/>
      </w:pPr>
      <w:r>
        <w:t>8) встановлювати на території загального користування урни для випадкового сміття, своєчасно їх очищувати та забезпечувати вивезення сміття шляхом укладення відповідних договорів зі спеціалізованими підприємствами;</w:t>
      </w:r>
    </w:p>
    <w:p w:rsidR="00524DB5" w:rsidRDefault="00524DB5">
      <w:pPr>
        <w:ind w:firstLine="708"/>
        <w:jc w:val="both"/>
      </w:pPr>
      <w:r>
        <w:t xml:space="preserve">9) очищення опор ліній електропередач, стовбурів, стовпів, парканів, дерев, будівель, інших елементів благоустрою від об'яв, реклам, вивішених у недозволених місцях; </w:t>
      </w:r>
    </w:p>
    <w:p w:rsidR="00524DB5" w:rsidRDefault="00524DB5">
      <w:pPr>
        <w:ind w:firstLine="708"/>
        <w:jc w:val="both"/>
      </w:pPr>
      <w:r>
        <w:lastRenderedPageBreak/>
        <w:t xml:space="preserve">10) контролювати стан водоприймальних та оглядових колодязів підземних інженерних мереж. При виявленні відкритих люків або інших недоліків в їх утриманні необхідно повідомляти про це організації, які їх експлуатують. Організації, що експлуатують люки, зобов’язані негайно приводити їх у належний стан; </w:t>
      </w:r>
    </w:p>
    <w:p w:rsidR="00524DB5" w:rsidRDefault="00524DB5">
      <w:pPr>
        <w:ind w:firstLine="708"/>
        <w:jc w:val="both"/>
      </w:pPr>
      <w:r>
        <w:t>11) регулярно знищувати бур'яни, скошувати траву, видаляти сухостійні дерева та чагарники, видаляти сухе та поламане гілля та забезпечувати їх вивезення;</w:t>
      </w:r>
    </w:p>
    <w:p w:rsidR="00524DB5" w:rsidRDefault="00524DB5">
      <w:pPr>
        <w:jc w:val="both"/>
      </w:pPr>
      <w:r>
        <w:tab/>
        <w:t>12) регулярно обстежувати прилеглі та закріплені території з метою виявлення амброзії полинолистої, карантинних рослин, проводити заходи по їх знищенню;</w:t>
      </w:r>
    </w:p>
    <w:p w:rsidR="00524DB5" w:rsidRDefault="00524DB5">
      <w:pPr>
        <w:ind w:firstLine="708"/>
        <w:jc w:val="both"/>
      </w:pPr>
      <w:r>
        <w:t>13) проводити заходи, що забезпечують збереження насаджень, квітників, газонів;</w:t>
      </w:r>
    </w:p>
    <w:p w:rsidR="00524DB5" w:rsidRDefault="00524DB5">
      <w:pPr>
        <w:ind w:firstLine="708"/>
        <w:jc w:val="both"/>
      </w:pPr>
      <w:r>
        <w:t>14) проводити протягом року необхідні заходи по боротьбі зі шкідниками та хворобами зелених насаджень;</w:t>
      </w:r>
    </w:p>
    <w:p w:rsidR="00524DB5" w:rsidRDefault="00524DB5">
      <w:pPr>
        <w:ind w:firstLine="708"/>
        <w:jc w:val="both"/>
      </w:pPr>
      <w:r>
        <w:t>15) проводити у повному обсязі заміну засохлих та пошкоджених кущів і дерев, а також садіння;</w:t>
      </w:r>
    </w:p>
    <w:p w:rsidR="00524DB5" w:rsidRDefault="00524DB5">
      <w:pPr>
        <w:ind w:firstLine="708"/>
        <w:jc w:val="both"/>
      </w:pPr>
      <w:r>
        <w:t>16) не допускати пошкодження елементів благоустрою міста, розташованих на прилеглих територіях;</w:t>
      </w:r>
    </w:p>
    <w:p w:rsidR="00524DB5" w:rsidRDefault="00524DB5">
      <w:pPr>
        <w:ind w:firstLine="708"/>
        <w:jc w:val="both"/>
      </w:pPr>
      <w:r>
        <w:t>17) з додержанням встановлених норм та правил здійснювати утримання в належному стані фасадів будівель, огорож та інших споруд;</w:t>
      </w:r>
    </w:p>
    <w:p w:rsidR="00524DB5" w:rsidRDefault="00524DB5">
      <w:pPr>
        <w:ind w:firstLine="708"/>
        <w:jc w:val="both"/>
        <w:rPr>
          <w:b/>
        </w:rPr>
      </w:pPr>
      <w:r>
        <w:t xml:space="preserve">18) належним чином  проводити відновлення благоустрою території після проведення ремонтних або інших робіт, а також після аварій або природних явищ, які спричинили погіршення благоустрою.  </w:t>
      </w:r>
    </w:p>
    <w:p w:rsidR="00524DB5" w:rsidRDefault="00524DB5">
      <w:pPr>
        <w:ind w:firstLine="708"/>
        <w:jc w:val="both"/>
      </w:pPr>
      <w:r>
        <w:t>5.6.4. Для запобігання забруднення випадковим сміттям вулиць, площ та інших об’єктів благоустрою,  зобов’язання по встановленню та утриманню урн покладається на:</w:t>
      </w:r>
    </w:p>
    <w:p w:rsidR="00524DB5" w:rsidRDefault="00524DB5">
      <w:pPr>
        <w:jc w:val="both"/>
      </w:pPr>
      <w:r>
        <w:tab/>
        <w:t xml:space="preserve">1) підприємства, установи, організації, незалежно від форм власності, приватних підприємців, що утримують будинки, споруди, або інших осіб згідно з укладеними договорами. Урни встановлюються біля входу в  будинки, споруди; </w:t>
      </w:r>
    </w:p>
    <w:p w:rsidR="00524DB5" w:rsidRDefault="00524DB5">
      <w:pPr>
        <w:jc w:val="both"/>
      </w:pPr>
      <w:r>
        <w:tab/>
        <w:t>2) підприємства, організації, фізичних осіб – підприємців, що здійснюють торгівлю та побутове обслуговування, – біля входу в торгівельні зали, магазини, салони, інші приміщення з території загального користування, а також біля палаток, ларьків, павільйонів, інших виносних/вуличних об’єктів торгівлі та послуг;</w:t>
      </w:r>
    </w:p>
    <w:p w:rsidR="00524DB5" w:rsidRDefault="00524DB5">
      <w:pPr>
        <w:jc w:val="both"/>
      </w:pPr>
      <w:r>
        <w:tab/>
        <w:t xml:space="preserve">3) підприємства і організації, які є балансоутримувачами </w:t>
      </w:r>
      <w:r>
        <w:rPr>
          <w:color w:val="000000"/>
        </w:rPr>
        <w:t>парк</w:t>
      </w:r>
      <w:r w:rsidR="00342588">
        <w:rPr>
          <w:color w:val="000000"/>
        </w:rPr>
        <w:t>у</w:t>
      </w:r>
      <w:r>
        <w:rPr>
          <w:color w:val="000000"/>
        </w:rPr>
        <w:t xml:space="preserve">, зон </w:t>
      </w:r>
      <w:r>
        <w:t>зелених насаджень, скверів та майданчиків для дозвілля та відпочинку, на території вказаних об’єктів з інтервалом не більше 40 м;</w:t>
      </w:r>
    </w:p>
    <w:p w:rsidR="00524DB5" w:rsidRDefault="00524DB5">
      <w:pPr>
        <w:jc w:val="both"/>
      </w:pPr>
      <w:r>
        <w:tab/>
        <w:t>4) транспортні та інші  підприємства – відповідно до вимог цих Правил.</w:t>
      </w:r>
    </w:p>
    <w:p w:rsidR="00524DB5" w:rsidRDefault="00524DB5">
      <w:pPr>
        <w:jc w:val="both"/>
      </w:pPr>
      <w:r>
        <w:tab/>
        <w:t xml:space="preserve">5.6.5. Особи, на яких покладено обов’язок по встановленню урн, зобов’язані утримувати їх у справному й охайному стані, очищати від сміття в міру їх наповнення, але не менше ніж один раз на добу, у разі стійкого забруднення – промивати.  </w:t>
      </w:r>
    </w:p>
    <w:p w:rsidR="00524DB5" w:rsidRDefault="00524DB5">
      <w:pPr>
        <w:ind w:firstLine="708"/>
        <w:jc w:val="both"/>
      </w:pPr>
      <w:r>
        <w:t>5.6.6. Миття сміттеєзбірників (крім урн), тари для побутових відходів здійснювати не рідше 2 разів у 10 днів. Дезінфікувати сміттєзбірники (крім урн) та місця їх розташування необхідно у  радіусі 1,5 м.</w:t>
      </w:r>
    </w:p>
    <w:p w:rsidR="00524DB5" w:rsidRDefault="00524DB5">
      <w:pPr>
        <w:ind w:firstLine="708"/>
        <w:jc w:val="both"/>
      </w:pPr>
      <w:r>
        <w:t xml:space="preserve">5.6.7. Спеціальні майданчики для розміщення контейнерів чи сміттєзбірників повинні бути відкритими з водонепроникним покриттям, зручним під’їздом для транспорту та відповідати СанПіН 42-128-4690-88 „Санітарні правила утримання території населених місць”. </w:t>
      </w:r>
    </w:p>
    <w:p w:rsidR="00524DB5" w:rsidRDefault="00524DB5">
      <w:pPr>
        <w:ind w:firstLine="708"/>
        <w:jc w:val="both"/>
      </w:pPr>
      <w:r>
        <w:t xml:space="preserve">5.6.8. Громадські вбиральні повинні утримуватися в належному стані підприємствами і організаціями, на балансі в яких вони перебувають, відповідно до вимог законодавства. </w:t>
      </w:r>
    </w:p>
    <w:p w:rsidR="00524DB5" w:rsidRDefault="00524DB5">
      <w:pPr>
        <w:ind w:firstLine="708"/>
        <w:jc w:val="both"/>
        <w:rPr>
          <w:b/>
        </w:rPr>
      </w:pPr>
      <w:r>
        <w:t xml:space="preserve">5.6.9. У період з 1 жовтня до 1 квітня необхідно своєчасно прибирати території, вивозити на встановлені майданчики листя, видалені однолітні рослини, сніг, лід, сміття, відходи. </w:t>
      </w:r>
    </w:p>
    <w:p w:rsidR="00524DB5" w:rsidRDefault="00524DB5">
      <w:pPr>
        <w:ind w:firstLine="708"/>
        <w:jc w:val="both"/>
      </w:pPr>
      <w:r>
        <w:t xml:space="preserve">5.6.10. Зимове прибирання суб’єктами у сфері  благоустрою відповідних територій повинне забезпечувати нормальний рух пішоходів та транспорту і включати: </w:t>
      </w:r>
    </w:p>
    <w:p w:rsidR="00524DB5" w:rsidRDefault="00524DB5">
      <w:pPr>
        <w:ind w:firstLine="720"/>
        <w:jc w:val="both"/>
      </w:pPr>
      <w:r>
        <w:t xml:space="preserve">1) підмітання та зсув снігу. Роботи по прибиранню снігу та льоду суб’єкти у сфері благоустрою зобов’язані розпочинати з настанням снігопаду. Від снігу та льоду в першу чергу очищають тротуари, дороги до під'їздів житлових будинків, місця </w:t>
      </w:r>
      <w:r>
        <w:rPr>
          <w:color w:val="000000"/>
        </w:rPr>
        <w:t>для зупинки маршрутних транспортних засобів</w:t>
      </w:r>
      <w:r>
        <w:t xml:space="preserve">, люки водопровідних і каналізаційних колодязів. Дозволяється свіжий </w:t>
      </w:r>
      <w:r>
        <w:lastRenderedPageBreak/>
        <w:t xml:space="preserve">сніг укладати у вали на вулицях і площах, за винятком території </w:t>
      </w:r>
      <w:r>
        <w:rPr>
          <w:color w:val="000000"/>
        </w:rPr>
        <w:t>місць для зупинки  маршрутних  транспортних засобів</w:t>
      </w:r>
      <w:r>
        <w:t>, для подальшого вивезення;</w:t>
      </w:r>
    </w:p>
    <w:p w:rsidR="00524DB5" w:rsidRDefault="00524DB5">
      <w:pPr>
        <w:ind w:firstLine="720"/>
        <w:jc w:val="both"/>
      </w:pPr>
      <w:r>
        <w:t xml:space="preserve">2) видалення снігу та снігово-льодяних утворень. Забороняється сколювати лід на тротуарах, вимощених фігурними елементами. При переміщенні снігу з тротуару на проїзну частину вулиці чи дороги для його механізованого видалення снігові вали розміщуються на відстані не більше ніж 1 м від бордюру. Формування снігових валів не допускається на перехрестях, пішохідних доріжках, </w:t>
      </w:r>
      <w:r>
        <w:rPr>
          <w:color w:val="000000"/>
        </w:rPr>
        <w:t>місцях для зупинки  маршрутних  транспортних засобів</w:t>
      </w:r>
      <w:r>
        <w:t xml:space="preserve">, місцях для паркування, на трамвайному полотні, в місцях в’їзду у двори і на внутрішньоквартальній території, а також на територіях зелених насаджень, на решітках  зливових колодязів. Зібрані сніг, лід, бруд та сміття повинні щоденно вивозитися на відведені для цього ділянки визначені міськвиконкомом. </w:t>
      </w:r>
    </w:p>
    <w:p w:rsidR="00524DB5" w:rsidRDefault="00524DB5">
      <w:pPr>
        <w:ind w:firstLine="708"/>
        <w:jc w:val="both"/>
      </w:pPr>
      <w:r>
        <w:t xml:space="preserve">3) усунення слизькості. Під час ожеледиці необхідно посипати тротуари, переходи через вулиці, </w:t>
      </w:r>
      <w:r>
        <w:rPr>
          <w:color w:val="000000"/>
        </w:rPr>
        <w:t>місця для зупинки  маршрутних  транспортних засобів</w:t>
      </w:r>
      <w:r>
        <w:t xml:space="preserve">, спуски, підйоми речовинами, що виключають ковзання. </w:t>
      </w:r>
      <w:r>
        <w:rPr>
          <w:color w:val="000000"/>
        </w:rPr>
        <w:t>При таненні снігу та льоду мокрий сніг, пісок та бруд вичищають</w:t>
      </w:r>
      <w:r>
        <w:t xml:space="preserve">.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5.6.11. Тротуари, доріжки у парках, скверах і на бульварах, сходи, </w:t>
      </w:r>
      <w:r>
        <w:rPr>
          <w:color w:val="000000"/>
        </w:rPr>
        <w:t>місця для зупинки  маршрутних  транспортних засобів</w:t>
      </w:r>
      <w:r>
        <w:t xml:space="preserve">, розташовані напроти будинків та споруд, а також небезпечні для проїзду автотранспорту і проходу пішоходів місця посипають піщаною сумішшю та іншими дозволеними для цього матеріалами житлові ремонтно-експлуатаційні підприємства, підприємства, організації та установи та громадяни, за якими закріплені ці ділянки для утримання, або особи, яким такий обов’язок переданий за договором.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5.6.12. Балансоутримувачі або особи, які утримують відповідні території за договором, зобов’язані: </w:t>
      </w:r>
    </w:p>
    <w:p w:rsidR="00524DB5" w:rsidRDefault="00524DB5">
      <w:pPr>
        <w:jc w:val="both"/>
      </w:pPr>
      <w:r>
        <w:tab/>
        <w:t xml:space="preserve">- мати власний необхідний для прибирання снігу і льоду ручний інвентар (лопати металеві або дерев'яні, мітли, льодоруби); </w:t>
      </w:r>
    </w:p>
    <w:p w:rsidR="00524DB5" w:rsidRDefault="00524DB5">
      <w:pPr>
        <w:jc w:val="both"/>
      </w:pPr>
      <w:r>
        <w:tab/>
        <w:t>- мати достатній запас матеріалу для посипання (пісок, шлак) для своєчасного проведення протиожеледних заходів;</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 прибирати сніг негайно, з початку снігопаду, для запобігання накату. </w:t>
      </w:r>
    </w:p>
    <w:p w:rsidR="00524DB5" w:rsidRDefault="00524DB5">
      <w:pPr>
        <w:ind w:firstLine="708"/>
        <w:jc w:val="both"/>
      </w:pPr>
      <w:r>
        <w:t xml:space="preserve">5.6.13. В період з 1 квітня до 1 жовтня прибирання здійснюється в загальному порядку. </w:t>
      </w:r>
    </w:p>
    <w:p w:rsidR="00524DB5" w:rsidRDefault="00524DB5">
      <w:pPr>
        <w:ind w:firstLine="708"/>
        <w:jc w:val="both"/>
      </w:pPr>
      <w:r>
        <w:t xml:space="preserve">5.6.14. Полив проїзної частини тротуарів, вулиць, площ, бульварів проводиться в плановому порядку із застосуванням спеціальних машин та механізмів. </w:t>
      </w:r>
    </w:p>
    <w:p w:rsidR="00524DB5" w:rsidRDefault="00524DB5">
      <w:pPr>
        <w:ind w:firstLine="720"/>
        <w:jc w:val="both"/>
      </w:pPr>
      <w:r>
        <w:t>5.6.15. Балансоутримувачі, житлові ремонтно-експлуатаційні підприємства, установи, підприємства та організації, громадяни можуть укладати договори з відповідними підприємствами про прибирання, у тому числі механізоване, полив, посипання піщаною сумішшю та іншими дозволеними для цього матеріалами вулиць, площ, перехресть, тротуарів, закріплених за ними територій, та інші дії або проводити ці роботи самостійно.</w:t>
      </w:r>
    </w:p>
    <w:p w:rsidR="00524DB5" w:rsidRDefault="00524DB5">
      <w:pPr>
        <w:ind w:firstLine="720"/>
        <w:jc w:val="both"/>
      </w:pPr>
      <w:r>
        <w:t xml:space="preserve">5.6.16. Збирання, перевезення, зберігання, оброблення, утилізація, видалення, знешкодження і захоронення відходів здійснюється відповідно до вимог Закону України „Про відходи”, нормативно-правових актів України.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5.6.17. Вивезення сміття, відходів здійснюється у спеціально відведені  місця чи об'єкти (місця розміщення відходів, полігони, сміттєпереробні комплекси, споруди тощо), на використання  яких  отримано  дозвіл спеціально   уповноважених   органів   на  видалення  відходів, або здійснення інших операцій з відходами.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5.6.18. Забороняється вивезення відходів, сміття, снігу, листя, льоду у місця, які не призначені для цього.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5.6.19. Забороняється несанкціоноване скидання і розміщення </w:t>
      </w:r>
      <w:r w:rsidR="00342588">
        <w:t xml:space="preserve"> відходів,  на території міста оздоровчого</w:t>
      </w:r>
      <w:r>
        <w:t xml:space="preserve"> та історико-культурного призначення, в межах водоохоронних зон та зон санітарної охорони водних об'єктів,  в  інших  місцях,  що може створювати небезпеку для навколишнього природного середовища та здоров'я людини.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rPr>
      </w:pPr>
      <w:r>
        <w:rPr>
          <w:b/>
          <w:color w:val="000000"/>
        </w:rPr>
        <w:t xml:space="preserve">5.7.  Вимоги до </w:t>
      </w:r>
      <w:r>
        <w:rPr>
          <w:b/>
        </w:rPr>
        <w:t>впорядкування територій  підприємств,  установ, організацій</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16"/>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5.7.1. Впорядкування територій здійснюється в порядку, встановленому законодавством.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lastRenderedPageBreak/>
        <w:t>5.7.2. Проектами землеустрою щодо впорядкування існуючих землеволодінь та  землекористувань  передбачаються  заходи  щодо впорядкування  структури  земельних  угідь,  усунення черезсмужжя, далекоземелля, ламаності меж, ерозійних процесів та інших екологічних наслідків нераціонального використання земель і створення територіальних умов для  функціонування  всіх  галузей економіки, формування й удосконалення раціональної системи існуючого землеволодіння та землекористування.</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rPr>
      </w:pPr>
      <w:r>
        <w:rPr>
          <w:b/>
          <w:color w:val="000000"/>
        </w:rPr>
        <w:t xml:space="preserve">5.8. </w:t>
      </w:r>
      <w:r>
        <w:rPr>
          <w:b/>
        </w:rPr>
        <w:t>Вимоги щодо дотримання тиші в громадських місцях</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6"/>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5.8.1. </w:t>
      </w:r>
      <w:r>
        <w:rPr>
          <w:color w:val="000000"/>
        </w:rPr>
        <w:t>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та інших фізичних факторів зобов'язані:</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1) 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524DB5" w:rsidRDefault="00524DB5">
      <w:pPr>
        <w:ind w:firstLine="720"/>
        <w:jc w:val="both"/>
      </w:pPr>
      <w:r>
        <w:t xml:space="preserve">2) забезпечувати в прилеглих житлових будинках, прилеглих жилих та нежилих приміщеннях дотримання такого рівня шуму працюючого обладнання, вентиляційних систем, радіоприймачів, телевізорів, гучномовних установок, музичних інструментів, засобів індивідуальної трудової діяльності, а також інших джерел шуму, щоб він не проникав за межі відповідного приміщення та не перевищував би 40 ДБА в денний та 30 ДБА в нічний час; </w:t>
      </w:r>
    </w:p>
    <w:p w:rsidR="00524DB5" w:rsidRDefault="00524DB5">
      <w:pPr>
        <w:ind w:firstLine="720"/>
        <w:jc w:val="both"/>
      </w:pPr>
      <w:r>
        <w:t xml:space="preserve">3) </w:t>
      </w:r>
      <w:r>
        <w:rPr>
          <w:color w:val="000000"/>
        </w:rPr>
        <w:t xml:space="preserve">додержуватися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дискотек, масових святкових і розважальних заходів тощо рівня звучання </w:t>
      </w:r>
      <w:r>
        <w:t xml:space="preserve">та таких рівнів шуму </w:t>
      </w:r>
      <w:r>
        <w:rPr>
          <w:color w:val="000000"/>
        </w:rPr>
        <w:t xml:space="preserve">звуковідтворювальної апаратури  та  музичних   інструментів  у приміщеннях і  на  відкритих  площадках, </w:t>
      </w:r>
      <w:r>
        <w:t xml:space="preserve">щоб у прилеглих житлових будинках він становив не більше 40 ДБА в денний час і 30 ДБА в нічний час;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4) додержуватися під час роботи підприємств торгівлі та громадського харчування (ресторани, бари, кафе, заклади розважального та грального бізнесу), побутового обслуговування, які розташовані в жилих будинках, таких рівнів шуму, щоб у прилеглих жилих будинках і в прилеглих жилих приміщеннях він становив не більше 30 ДБА;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5) </w:t>
      </w:r>
      <w:r>
        <w:rPr>
          <w:color w:val="000000"/>
        </w:rPr>
        <w:t>вживати заходи щодо недопущення впродовж доби перевищень рівнів шуму, встановлених санітарними нормами, в таких приміщеннях і на таких територіях (захищені об'єкти):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житлових будинках і прибудинкових територіях;</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лікувальних, санаторно-курортних закладах, будинках-інтернатах, закладах освіти, культури;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готелях і гуртожитках;</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закладах громадського харчування, торгівлі, побутового обслуговування, розважального та грального бізнесу;</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інших  будівлях  і  спорудах,  у  яких постійно чи тимчасово перебувають люди;</w:t>
      </w:r>
    </w:p>
    <w:p w:rsidR="00524DB5" w:rsidRDefault="00524DB5">
      <w:pPr>
        <w:ind w:firstLine="720"/>
        <w:jc w:val="both"/>
      </w:pPr>
      <w:r>
        <w:rPr>
          <w:color w:val="000000"/>
        </w:rPr>
        <w:t>- парках, скверах, зонах відпочинку, розташованих на території районів і груп житлових будинків.</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5.8.2. </w:t>
      </w:r>
      <w:r>
        <w:rPr>
          <w:color w:val="000000"/>
        </w:rPr>
        <w:t>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524DB5" w:rsidRDefault="00524DB5">
      <w:pPr>
        <w:ind w:firstLine="720"/>
        <w:jc w:val="both"/>
      </w:pPr>
      <w:r>
        <w:t>5.8.3.</w:t>
      </w:r>
      <w:r>
        <w:rPr>
          <w:b/>
        </w:rPr>
        <w:t xml:space="preserve"> Забороняється:</w:t>
      </w:r>
      <w:r>
        <w:t xml:space="preserve"> </w:t>
      </w:r>
    </w:p>
    <w:p w:rsidR="00524DB5" w:rsidRDefault="00524DB5">
      <w:pPr>
        <w:ind w:firstLine="720"/>
        <w:jc w:val="both"/>
      </w:pPr>
      <w:r>
        <w:t xml:space="preserve">1) гучний спів, викрики, включення на більше ніж звичайний рівень потужності радіоприймачів, телевізорів, іншого звуковідтворюючого обладнання, створювання шуму при використанні виробничого обладнання та інструментів, вибухових матеріалів та піротехнічних виробів та інших гучномовних установок, створювання іншого шуму на вулицях, в будинках, гуртожитках, на прибудинкових територіях, у зонах відпочинку </w:t>
      </w:r>
      <w:r>
        <w:rPr>
          <w:color w:val="000000"/>
        </w:rPr>
        <w:t xml:space="preserve">та інших захищених  об'єктах  </w:t>
      </w:r>
      <w:r>
        <w:t>у нічний час з 22.00 до 8.00;</w:t>
      </w:r>
    </w:p>
    <w:p w:rsidR="00524DB5" w:rsidRDefault="00524DB5">
      <w:pPr>
        <w:ind w:firstLine="720"/>
        <w:jc w:val="both"/>
      </w:pPr>
      <w:r>
        <w:t xml:space="preserve">2) проводити ремонтні та будівельні роботи в житлових будинках, квартирах, офісних приміщеннях, приміщеннях підприємств торгівлі та громадського харчування (ресторани, бари, </w:t>
      </w:r>
      <w:r>
        <w:lastRenderedPageBreak/>
        <w:t xml:space="preserve">кафе), розважальних та гральних закладів, розташованих в житлових будинках, у вбудованих і прибудованих до житлових будинків нежилих приміщеннях, інших </w:t>
      </w:r>
      <w:r>
        <w:rPr>
          <w:color w:val="000000"/>
        </w:rPr>
        <w:t xml:space="preserve">захищених об'єктах </w:t>
      </w:r>
      <w:r>
        <w:t xml:space="preserve">без попередження мешканців прилеглих житлових будинків, жилих приміщень про початок робіт і час їх завершення. Нормативний рівень шуму на весь час проведення ремонтно-будівельних робіт у прилеглих жилих приміщеннях і прилеглих будинках не повинен перевищувати 40 ДБА. Забороняється проводити вказані роботи з 21.00 до 9.00 та у святкові і неробочі дні впродовж доби. </w:t>
      </w:r>
      <w:r>
        <w:rPr>
          <w:color w:val="000000"/>
        </w:rPr>
        <w:t>Шум,  що утворюється  під  час  проведення  будівельних  робіт,  не повинен перевищувати санітарних норм цілодобово;</w:t>
      </w:r>
    </w:p>
    <w:p w:rsidR="00524DB5" w:rsidRDefault="00524DB5">
      <w:pPr>
        <w:ind w:firstLine="720"/>
        <w:jc w:val="both"/>
      </w:pPr>
      <w:r>
        <w:t>3) встановлювати на балконах, лоджіях, відкритих вікнах та сходах будинків, будівель і споруд та інших місцях радіоапаратуру і включати її на значну потужність протягом доби;</w:t>
      </w:r>
    </w:p>
    <w:p w:rsidR="00524DB5" w:rsidRDefault="00524DB5">
      <w:pPr>
        <w:ind w:firstLine="720"/>
        <w:jc w:val="both"/>
      </w:pPr>
      <w:r>
        <w:t>4) проводити реконструкції доріг без узгодження з органами СЕС;</w:t>
      </w:r>
    </w:p>
    <w:p w:rsidR="00524DB5" w:rsidRDefault="00524DB5">
      <w:pPr>
        <w:ind w:firstLine="708"/>
        <w:jc w:val="both"/>
      </w:pPr>
      <w:r>
        <w:t xml:space="preserve">5) стоянка автотранспорту з постійно працюючими двигунами на прибудинкових територіях житлових будинків. </w:t>
      </w:r>
    </w:p>
    <w:p w:rsidR="00524DB5" w:rsidRDefault="00524DB5">
      <w:pPr>
        <w:ind w:firstLine="720"/>
        <w:jc w:val="both"/>
        <w:rPr>
          <w:color w:val="000000"/>
        </w:rPr>
      </w:pPr>
      <w:r>
        <w:t xml:space="preserve">5.8.4. </w:t>
      </w:r>
      <w:r>
        <w:rPr>
          <w:color w:val="000000"/>
        </w:rPr>
        <w:t>Передбачені вимоги щодо додержання тиші та обмежень певних видів діяльності, що супроводжуються шумом, не поширюються на випадки: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1) здійснення в закритих приміщеннях будь-яких видів діяльності,  що  супроводжуються  шумом, за  умови, що виключають проникнення  шуму  в прилеглі  приміщення,  в  яких  постійно  чи тимчасово перебувають люди;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2) здійснення в закритих приміщеннях будь-яких  видів діяльності,  що супроводжуються  шумом,  за  умови, що  виключають проникнення шуму за межі таких приміщень;</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3) попередження та/або ліквідації наслідків аварій, стихійного лиха, інших надзвичайних ситуацій;</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4) надання невідкладної допомоги, попередження або припинення правопорушень;</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5) попередження  крадіжок,  пожеж,  а також виконання завдань цивільної оборони;</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6) проведення зборів,  мітингів, демонстрацій, походів, інших масових  заходів,  про  які  завчасно  сповіщено органи виконавчої влади чи органи місцевого самоврядування;</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7) роботи обладнання і механізмів, що забезпечують життєдіяльність жилих і громадських  будівель, за умов ужиття невідкладних заходів щодо максимального обмеження проникнення шуму в  прилеглі  приміщення,  в яких постійно чи тимчасово перебувають люди;</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8) відзначення встановлених законом святкових і неробочих днів, Дня міста, інших свят, проведення спортивних змагань;</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9) проведення салютів, феєрверків, інших заходів із використанням вибухових речовин і  піротехнічних засобів у заборонений час за погодженням із уповноваженим органом місцевого самоврядування. </w:t>
      </w:r>
    </w:p>
    <w:p w:rsidR="00524DB5" w:rsidRDefault="00524DB5">
      <w:pPr>
        <w:pStyle w:val="HTML"/>
        <w:tabs>
          <w:tab w:val="clear" w:pos="916"/>
          <w:tab w:val="left" w:pos="720"/>
        </w:tabs>
        <w:ind w:firstLine="720"/>
        <w:rPr>
          <w:rFonts w:ascii="Times New Roman" w:hAnsi="Times New Roman"/>
          <w:sz w:val="24"/>
        </w:rPr>
      </w:pPr>
      <w:r>
        <w:rPr>
          <w:rFonts w:ascii="Times New Roman" w:hAnsi="Times New Roman"/>
          <w:sz w:val="24"/>
        </w:rPr>
        <w:tab/>
      </w:r>
    </w:p>
    <w:p w:rsidR="00524DB5" w:rsidRDefault="00524DB5">
      <w:pPr>
        <w:tabs>
          <w:tab w:val="left" w:pos="720"/>
        </w:tabs>
        <w:jc w:val="center"/>
        <w:rPr>
          <w:b/>
        </w:rPr>
      </w:pPr>
      <w:r>
        <w:rPr>
          <w:b/>
          <w:color w:val="000000"/>
        </w:rPr>
        <w:t>5.9. Обмеження при використанні об'єктів благоустрою</w:t>
      </w:r>
    </w:p>
    <w:p w:rsidR="00524DB5" w:rsidRDefault="00524DB5">
      <w:pPr>
        <w:pStyle w:val="20"/>
        <w:tabs>
          <w:tab w:val="clear" w:pos="916"/>
          <w:tab w:val="left" w:pos="720"/>
          <w:tab w:val="left" w:pos="1832"/>
        </w:tabs>
        <w:rPr>
          <w:sz w:val="16"/>
        </w:rPr>
      </w:pPr>
    </w:p>
    <w:p w:rsidR="00524DB5" w:rsidRDefault="00524DB5">
      <w:pPr>
        <w:pStyle w:val="20"/>
        <w:tabs>
          <w:tab w:val="clear" w:pos="916"/>
          <w:tab w:val="left" w:pos="720"/>
          <w:tab w:val="left" w:pos="1832"/>
        </w:tabs>
      </w:pPr>
      <w:r>
        <w:t xml:space="preserve">5.9.1. На об'єктах благоустрою </w:t>
      </w:r>
      <w:r>
        <w:rPr>
          <w:b/>
        </w:rPr>
        <w:t>забороняється:</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1) виконувати земляні, будівельні та інші роботи без дозволу, виданого в установленому законодавством порядку;</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color w:val="000000"/>
        </w:rPr>
        <w:t xml:space="preserve">2) </w:t>
      </w:r>
      <w:r>
        <w:t>вчиняти дії, що негативно впливають на архітектуру фасадів будівель і споруд, у тому числі  робити написи, малюнки на стінах будинків, споруд;</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3) самовільно влаштовувати городи, створювати, пошкоджувати або знищувати газони,  самовільно висаджувати та знищувати дерева, кущі тощо;</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4) вивозити та/або звалювати  в  не  відведених для цього місцях відходи, траву, гілки, деревину, листя, сніг, </w:t>
      </w:r>
      <w:r>
        <w:t>влаштовувати звалища</w:t>
      </w:r>
      <w:r>
        <w:rPr>
          <w:color w:val="000000"/>
        </w:rPr>
        <w:t>;</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5) забруднювати довкілля, місця загального користування, засмічувати побутовими відходами, покидьками, недопалками тощо;</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6) </w:t>
      </w:r>
      <w:r>
        <w:t xml:space="preserve">захаращувати пожежні проїзди на територіях, прилеглих до житлових будинків, інших споруд;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7) складувати будівельні матеріали, конструкції, обладнання за межами будівельних майданчиків;</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lastRenderedPageBreak/>
        <w:t xml:space="preserve">8) </w:t>
      </w:r>
      <w:r>
        <w:t xml:space="preserve">захаращувати території будівельними та іншими матеріалами, конструкціями, сміттям, побутовими відходами, відходами виробництва, накопиченням снігу та льоду тощо;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9) порушувати вимоги нормативно-правових актів щодо поводження з відходами (складування, зберігання, розміщення, транспортування, утилізації та використання відходів);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10) використовувати не за призначенням контейнери та урни для збору сміття та твердих побутових відходів;</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color w:val="000000"/>
        </w:rPr>
        <w:t xml:space="preserve">11) </w:t>
      </w:r>
      <w:r>
        <w:t xml:space="preserve">виливати рідину, кидати предмети з балконів, лоджій, вікон та сходів будинків; </w:t>
      </w:r>
    </w:p>
    <w:p w:rsidR="00524DB5" w:rsidRDefault="00524DB5">
      <w:pPr>
        <w:ind w:firstLine="720"/>
        <w:jc w:val="both"/>
        <w:rPr>
          <w:color w:val="000000"/>
        </w:rPr>
      </w:pPr>
      <w:r>
        <w:t>12) викидати через прорізи будівель сміття без обладнаних для цього пристроїв;</w:t>
      </w:r>
    </w:p>
    <w:p w:rsidR="00524DB5" w:rsidRDefault="00524DB5">
      <w:pPr>
        <w:ind w:firstLine="720"/>
        <w:jc w:val="both"/>
      </w:pPr>
      <w:r>
        <w:t xml:space="preserve">13) наклеювати оголошення та інформаційно-агітаційні плакати, рекламу, листівки тощо у невизначених спеціально для цього місцях;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14)</w:t>
      </w:r>
      <w:r>
        <w:rPr>
          <w:color w:val="000000"/>
        </w:rPr>
        <w:t xml:space="preserve"> самовільно встановлювати  об'єкти зовнішньої  реклами, торговельні лотки, павільйони, кіоски тощо;</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15) </w:t>
      </w:r>
      <w:r>
        <w:rPr>
          <w:color w:val="000000"/>
        </w:rPr>
        <w:t>встановлювати технічні засоби регулювання дорожнього руху без погодження з  відповідними  органами Міністерства внутрішніх справ України;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16</w:t>
      </w:r>
      <w:r>
        <w:rPr>
          <w:color w:val="000000"/>
        </w:rPr>
        <w:t xml:space="preserve">) випасати  худобу, вигулювати та дресирувати тварин у не відведених для цього місцях, залишати на об’єктах благоустрою та їх елементах фекалії тварин; спеціальні місця (майданчики) для вигулу тварин визначаються у встановленому порядку з урахуванням санітарних норм та правил;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17)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18) </w:t>
      </w:r>
      <w:r>
        <w:rPr>
          <w:color w:val="000000"/>
        </w:rPr>
        <w:t>самовільно підключатися до мереж водопостачання, зливової та госппобутової каналізації;</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w:t>
      </w:r>
      <w:r>
        <w:rPr>
          <w:color w:val="000000"/>
        </w:rPr>
        <w:tab/>
      </w:r>
      <w:r>
        <w:t xml:space="preserve">19) </w:t>
      </w:r>
      <w:r>
        <w:rPr>
          <w:color w:val="000000"/>
        </w:rPr>
        <w:t>самовільно займати земельні ділянки і використовувати їх при відсутності документа, що засвідчує право на використання та  володіння землею;</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20) </w:t>
      </w:r>
      <w:r>
        <w:rPr>
          <w:color w:val="000000"/>
        </w:rPr>
        <w:t>використовувати земельні ділянки не за цільовим призначенням;</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21) 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22) здійснювати викиди забруднюючих речовин в атмосферне повітря без відповідного на те дозволу;</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23) засмічувати водні об’єкти та забруднювати водні ресурси;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24) </w:t>
      </w:r>
      <w:r>
        <w:t>забороняється перевищення норм забруднення атмосферного повітря та рівня шуму, у тому числі від транспортних засобів;</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25) забороняється вчиняти дії, які можуть привести до підтоплення територій та спровокувати зсувні процеси;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26) вчиняти дії, що тягнуть порушення умов благоустрою, </w:t>
      </w:r>
      <w:r>
        <w:rPr>
          <w:color w:val="000000"/>
        </w:rPr>
        <w:t>пошкодження (руйнування чи псування) вулично-дорожньої мережі, інших об'єктів та елементів благоустрою</w:t>
      </w:r>
      <w:r>
        <w:t xml:space="preserve">, ускладнення умов руху пішоходів та транспорту, та інші дії, заборонені цими Правилами, чинним законодавством України.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rPr>
      </w:pPr>
      <w:r>
        <w:rPr>
          <w:color w:val="000000"/>
        </w:rPr>
        <w:t xml:space="preserve">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5.10. Обмеження щодо куріння тютюнових виробів</w:t>
      </w:r>
    </w:p>
    <w:p w:rsidR="00524DB5" w:rsidRDefault="00524DB5">
      <w:pPr>
        <w:pStyle w:val="20"/>
        <w:tabs>
          <w:tab w:val="clear" w:pos="916"/>
          <w:tab w:val="left" w:pos="720"/>
          <w:tab w:val="left" w:pos="1832"/>
        </w:tabs>
        <w:rPr>
          <w:sz w:val="16"/>
        </w:rPr>
      </w:pPr>
    </w:p>
    <w:p w:rsidR="00524DB5" w:rsidRDefault="00524DB5">
      <w:pPr>
        <w:pStyle w:val="20"/>
        <w:tabs>
          <w:tab w:val="clear" w:pos="916"/>
          <w:tab w:val="left" w:pos="720"/>
          <w:tab w:val="left" w:pos="1832"/>
        </w:tabs>
      </w:pPr>
      <w:r>
        <w:t xml:space="preserve">5.10.1. </w:t>
      </w:r>
      <w:r>
        <w:rPr>
          <w:b/>
        </w:rPr>
        <w:t>Забороняється</w:t>
      </w:r>
      <w:r>
        <w:t xml:space="preserve"> куріння тютюнових виробів на робочих місцях та в громадських місцях (за винятком місць, спеціально для цього відведених), а саме:</w:t>
      </w:r>
    </w:p>
    <w:p w:rsidR="00524DB5" w:rsidRDefault="00524DB5" w:rsidP="00E1011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1) в будівлях, спорудах (їх частинах), які доступні або відкриті для населення  вільно чи за запрошенням, або за плату, постійно, періодично або час від часу, в тому числі під'їзди;</w:t>
      </w:r>
    </w:p>
    <w:p w:rsidR="00524DB5" w:rsidRDefault="00524DB5">
      <w:pPr>
        <w:pStyle w:val="HTML"/>
        <w:tabs>
          <w:tab w:val="left" w:pos="720"/>
        </w:tabs>
        <w:rPr>
          <w:rFonts w:ascii="Times New Roman" w:hAnsi="Times New Roman"/>
          <w:sz w:val="24"/>
        </w:rPr>
      </w:pPr>
      <w:r>
        <w:rPr>
          <w:rFonts w:ascii="Times New Roman" w:hAnsi="Times New Roman"/>
          <w:sz w:val="24"/>
        </w:rPr>
        <w:t xml:space="preserve">             </w:t>
      </w:r>
      <w:r w:rsidR="00E10113">
        <w:rPr>
          <w:rFonts w:ascii="Times New Roman" w:hAnsi="Times New Roman"/>
          <w:sz w:val="24"/>
        </w:rPr>
        <w:t>4</w:t>
      </w:r>
      <w:r>
        <w:rPr>
          <w:rFonts w:ascii="Times New Roman" w:hAnsi="Times New Roman"/>
          <w:sz w:val="24"/>
        </w:rPr>
        <w:t>) у приміщеннях органів державної влади та органів місцевого самоврядування, інших державних установ;</w:t>
      </w:r>
    </w:p>
    <w:p w:rsidR="00524DB5" w:rsidRDefault="00E1011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5</w:t>
      </w:r>
      <w:r w:rsidR="00524DB5">
        <w:rPr>
          <w:color w:val="000000"/>
        </w:rPr>
        <w:t>)  на стадіонах;</w:t>
      </w:r>
    </w:p>
    <w:p w:rsidR="00524DB5" w:rsidRDefault="00524DB5">
      <w:pPr>
        <w:pStyle w:val="HTML"/>
        <w:tabs>
          <w:tab w:val="left" w:pos="720"/>
        </w:tabs>
        <w:rPr>
          <w:rFonts w:ascii="Times New Roman" w:hAnsi="Times New Roman"/>
          <w:sz w:val="24"/>
        </w:rPr>
      </w:pPr>
      <w:r>
        <w:rPr>
          <w:rFonts w:ascii="Times New Roman" w:hAnsi="Times New Roman"/>
          <w:sz w:val="24"/>
        </w:rPr>
        <w:tab/>
      </w:r>
      <w:r w:rsidR="00E10113">
        <w:rPr>
          <w:rFonts w:ascii="Times New Roman" w:hAnsi="Times New Roman"/>
          <w:sz w:val="24"/>
        </w:rPr>
        <w:t>6</w:t>
      </w:r>
      <w:r>
        <w:rPr>
          <w:rFonts w:ascii="Times New Roman" w:hAnsi="Times New Roman"/>
          <w:sz w:val="24"/>
        </w:rPr>
        <w:t>) у ліфтах і таксофонах;</w:t>
      </w:r>
    </w:p>
    <w:p w:rsidR="00524DB5" w:rsidRDefault="00E1011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7</w:t>
      </w:r>
      <w:r w:rsidR="00524DB5">
        <w:rPr>
          <w:color w:val="000000"/>
        </w:rPr>
        <w:t xml:space="preserve">) на територіях закладів освіти, у тому числі дитячих комбінатів, шкіл, вищих та середніх навчальних закладів; </w:t>
      </w:r>
    </w:p>
    <w:p w:rsidR="00524DB5" w:rsidRDefault="00E10113">
      <w:pPr>
        <w:pStyle w:val="a7"/>
        <w:tabs>
          <w:tab w:val="clear" w:pos="916"/>
          <w:tab w:val="left" w:pos="720"/>
        </w:tabs>
      </w:pPr>
      <w:r>
        <w:lastRenderedPageBreak/>
        <w:t>8</w:t>
      </w:r>
      <w:r w:rsidR="00524DB5">
        <w:t>) на територіях та безпосередньо поряд з територіями дитячих майданчиків, дитячих розважальних атракціонів, майданчиків для відпочинку та дозвілля.</w:t>
      </w:r>
      <w:r w:rsidR="00524DB5">
        <w:tab/>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5.10.2. Власник або уповноважені ним особи, чи орендарі відповідних споруд, окремих  приміщень зобов'язані відвести спеціальні місця для куріння, обладнані витяжною вентиляцією чи іншими засобами для видалення тютюнового диму, а також розмістити наочну інформацію про розташування таких місць та про шкоду, якої завдають здоров'ю людини куріння тютюнових  виробів чи  інші способи їх вживання. Законом можуть встановлюватися й  інші  обмеження  щодо місць вживання тютюнових виробів.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5.10.3. У громадських місцях для осіб, які не курять, відводиться не менше ніж 50 відсотків площі цих громадських місць, розміщеної так, щоб тютюновий дим не поширювався на цю територію.</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xml:space="preserve">5.11. Обмеження (обтяження) на використання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color w:val="000000"/>
        </w:rPr>
        <w:t xml:space="preserve"> </w:t>
      </w:r>
      <w:r>
        <w:rPr>
          <w:b/>
        </w:rPr>
        <w:t>земельних ділянок об'єктів благоустрою</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16"/>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5.11.1. 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 (обтяження).</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5.11.2.  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5.11.3. Правовий режим  земель   охоронних   зон  визначається законодавством України. Охоронні зони створюються:</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1) 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2) уздовж ліній зв'язку,  електропередачі, земель транспорту, </w:t>
      </w:r>
      <w:r>
        <w:t xml:space="preserve">мостів, шляхопроводів,  </w:t>
      </w:r>
      <w:r>
        <w:rPr>
          <w:color w:val="000000"/>
        </w:rPr>
        <w:t>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5.11.4.  Правовий  режим земель зон санітарної охорони визначається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5.11.5. 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5.11.6. Прибережні захисні смуги є природоохоронною територією з режимом обмеженої господарської діяльності. У прибережних захисних смугах уздовж річок, навколо </w:t>
      </w:r>
      <w:r w:rsidR="00E10113">
        <w:rPr>
          <w:color w:val="000000"/>
        </w:rPr>
        <w:t xml:space="preserve">водоймищ </w:t>
      </w:r>
      <w:r>
        <w:rPr>
          <w:color w:val="000000"/>
        </w:rPr>
        <w:t>забороняється:</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1) розорювання земель (крім підготовки ґрунту для залуження і залісення), а також садівництво та городництво;</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2)  зберігання та застосування пестицидів і добрив;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3)  влаштування загонів для худоби;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lastRenderedPageBreak/>
        <w:t>4) будівництво будь-яких споруд (крім гідротехнічних, гідрометричних та лінійних),  у тому числі  баз  відпочинку,  дач, гаражів та стоянок автомобілів;</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5) влаштування звалищ сміття,  гноєсховищ, накопичувачів рідких і твердих відходів виробництва, кладовищ, скотомогильників, полів фільтрації тощо;</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6)  миття та обслуговування транспортних засобів і техніки.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5.11.7. 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rPr>
        <w:t xml:space="preserve">Розділ </w:t>
      </w:r>
      <w:r>
        <w:rPr>
          <w:b/>
          <w:color w:val="000000"/>
        </w:rPr>
        <w:t xml:space="preserve">6. Вимоги до утримання елементів благоустрою міста </w:t>
      </w:r>
      <w:r w:rsidR="005330E9">
        <w:rPr>
          <w:b/>
          <w:color w:val="000000"/>
        </w:rPr>
        <w:t>Сєвєродонецька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16"/>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xml:space="preserve">6.1. Порядок утримання покриття площ, проспектів,  вулиць, доріг, тротуарів </w:t>
      </w:r>
    </w:p>
    <w:p w:rsidR="00524DB5" w:rsidRDefault="00524DB5">
      <w:pPr>
        <w:pStyle w:val="HTML"/>
        <w:ind w:firstLine="720"/>
        <w:jc w:val="both"/>
        <w:rPr>
          <w:rFonts w:ascii="Times New Roman" w:hAnsi="Times New Roman"/>
          <w:sz w:val="16"/>
        </w:rPr>
      </w:pPr>
    </w:p>
    <w:p w:rsidR="00524DB5" w:rsidRDefault="00524DB5">
      <w:pPr>
        <w:pStyle w:val="HTML"/>
        <w:ind w:firstLine="720"/>
        <w:jc w:val="both"/>
        <w:rPr>
          <w:rFonts w:ascii="Times New Roman" w:hAnsi="Times New Roman"/>
          <w:sz w:val="24"/>
        </w:rPr>
      </w:pPr>
      <w:r>
        <w:rPr>
          <w:rFonts w:ascii="Times New Roman" w:hAnsi="Times New Roman"/>
          <w:sz w:val="24"/>
        </w:rPr>
        <w:t xml:space="preserve">6.1.1. Єдині правила ремонту і утримання автомобільних доріг, вулиць та залізничних переїздів, правила користування ними та їх  охорони затверджуються Кабінетом Міністрів України.  </w:t>
      </w:r>
    </w:p>
    <w:p w:rsidR="00524DB5" w:rsidRDefault="00524DB5">
      <w:pPr>
        <w:ind w:firstLine="708"/>
        <w:jc w:val="both"/>
      </w:pPr>
      <w:r>
        <w:t xml:space="preserve">6.1.2. Правила користування, ремонту і утримання приватних  і відомчих дорожніх об'єктів та правила їх охорони встановлюються власниками цих об'єктів за погодженням з органами </w:t>
      </w:r>
      <w:r w:rsidR="00E10113">
        <w:t>Дорожньої Поліції</w:t>
      </w:r>
      <w:r>
        <w:t xml:space="preserve"> України.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6.1.3. Усі  роботи  по  будівництву,  реконструкції і  ремонту автомобільних  доріг,  вулиць, проспектів, пішохідних зон та доріжок, іншого покриття повинні здійснюватись згідно з проектами та вимогами правил, нормативів  і стандартів України з безпеки дорожнього руху.</w:t>
      </w:r>
    </w:p>
    <w:p w:rsidR="00524DB5" w:rsidRDefault="00524DB5">
      <w:pPr>
        <w:pStyle w:val="HTML"/>
        <w:ind w:firstLine="720"/>
        <w:jc w:val="both"/>
        <w:rPr>
          <w:rFonts w:ascii="Times New Roman" w:hAnsi="Times New Roman"/>
          <w:sz w:val="24"/>
        </w:rPr>
      </w:pPr>
      <w:r>
        <w:rPr>
          <w:rFonts w:ascii="Times New Roman" w:hAnsi="Times New Roman"/>
          <w:sz w:val="24"/>
        </w:rPr>
        <w:t>6.1.4. У разі виникнення умов, за яких неможливо реалізувати окремі проектні рішення, виконавець робіт зобов'язаний повідомити про це проектувальника  і замовника  з метою розробки додаткових заходів щодо безпеки дорожнього руху.</w:t>
      </w:r>
    </w:p>
    <w:p w:rsidR="00524DB5" w:rsidRDefault="00524DB5">
      <w:pPr>
        <w:pStyle w:val="HTML"/>
        <w:ind w:firstLine="720"/>
        <w:jc w:val="both"/>
        <w:rPr>
          <w:rFonts w:ascii="Times New Roman" w:hAnsi="Times New Roman"/>
          <w:sz w:val="24"/>
        </w:rPr>
      </w:pPr>
      <w:r>
        <w:rPr>
          <w:rFonts w:ascii="Times New Roman" w:hAnsi="Times New Roman"/>
          <w:sz w:val="24"/>
        </w:rPr>
        <w:t xml:space="preserve">6.1.5. Приймання завершених будівництвом, реконструкцією і ремонтом робіт на автомобільних дорогах, вулицях проводиться за участю органів державного нагляду за дотриманням законодавства, правил, норм та стандартів з безпеки  дорожнього руху після виконання заходів щодо забезпечення безпеки  дорожнього руху.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tab/>
        <w:t xml:space="preserve">6.1.6. Утримання </w:t>
      </w:r>
      <w:r>
        <w:rPr>
          <w:color w:val="000000"/>
        </w:rPr>
        <w:t>в належному стані покриття площ, вулиць, доріг, проспектів, тротуарів, у тому числі їх санітарне очищення, здійснюється відповідно до цих Правил.</w:t>
      </w:r>
    </w:p>
    <w:p w:rsidR="00524DB5" w:rsidRDefault="00524DB5">
      <w:pPr>
        <w:pStyle w:val="HTML"/>
        <w:ind w:firstLine="720"/>
        <w:rPr>
          <w:rFonts w:ascii="Times New Roman" w:hAnsi="Times New Roman"/>
          <w:sz w:val="24"/>
        </w:rPr>
      </w:pP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 xml:space="preserve">6.2. Порядок утримання зелених насаджень </w:t>
      </w:r>
      <w:r>
        <w:rPr>
          <w:b/>
        </w:rPr>
        <w:t>на об'єктах благоустрою</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6"/>
        </w:rPr>
      </w:pPr>
      <w:r>
        <w:rPr>
          <w:color w:val="000000"/>
          <w:sz w:val="16"/>
        </w:rPr>
        <w:tab/>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6.2.1. Утримання зелених насаджень здійснюється згідно з Правилами утримання зелених насаджень міст та інших населених пунктів України, затвердженими уповноваженим органом, цими Правилами, іншими нормативними актами. </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ab/>
        <w:t xml:space="preserve">6.2.2. </w:t>
      </w:r>
      <w:r>
        <w:t>Утримання об'єктів зеленого господарства включає: догляд  за  деревами  і чагарниками,  за газонами, квітниками, садовими доріжками, за садовим обладнанням, інвентаризацію зелених насаджень,  охорону зелених  насаджень  від шкідників та хвороб, охорону природної фауни.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6.2.3. Охороні та відновленню підлягають усі зелені насадження в межах міста під час проведення будь-якої діяльності.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6.2.4. Інвентаризація та облік зелених насаджень здійснюються власником (орендарем) земельної ділянки де розташовані зелені насадження, балансоутримувачем зелених насаджень відповідно до Інструкції з технічної інвентаризації зелених насаджень у містах та селах міського типу України, затвердженої уповноваженим органом, та складається  їх  реєстр за видовим складом та віком.</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6.2.5. Місця висадки зелених насаджень визначаються за погодженням з уповноваженими органами.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color w:val="000000"/>
        </w:rPr>
        <w:t xml:space="preserve">6.2.6. </w:t>
      </w:r>
      <w:r>
        <w:t xml:space="preserve">Поточне утримання скверів, бульварів, парків та інших об'єктів зеленого господарства загального користування покладається на їх балансоутримувачів. Догляд за </w:t>
      </w:r>
      <w:r>
        <w:lastRenderedPageBreak/>
        <w:t xml:space="preserve">деревами, клумбами, тротуарними газонами, зеленими майданчиками прибудинкової території покладається на підприємства і організації житлово-комунального господарства, підприємства, установи, організації (незалежно від форм власності) і громадян – власників будинків.  </w:t>
      </w:r>
    </w:p>
    <w:p w:rsidR="00524DB5" w:rsidRDefault="00524DB5">
      <w:pPr>
        <w:jc w:val="both"/>
      </w:pPr>
      <w:r>
        <w:rPr>
          <w:b/>
        </w:rPr>
        <w:tab/>
      </w:r>
      <w:r>
        <w:t>6.2.7.</w:t>
      </w:r>
      <w:r>
        <w:rPr>
          <w:b/>
        </w:rPr>
        <w:t xml:space="preserve"> </w:t>
      </w:r>
      <w:r>
        <w:t xml:space="preserve">Усі роботи по поточному утриманню зелених насаджень на територіях, закріплених за підприємствами, установами і організаціями (незалежно від форм власності) проводяться силами і коштами цих підприємств, установ і організацій або на договірних засадах з спеціалізованими підприємствами, які мають досвід у сфері поводження з зеленими насадженнями. </w:t>
      </w:r>
    </w:p>
    <w:p w:rsidR="00524DB5" w:rsidRDefault="00524DB5">
      <w:pPr>
        <w:jc w:val="both"/>
      </w:pPr>
      <w:r>
        <w:tab/>
        <w:t xml:space="preserve">6.2.8. Засівання газонів, висадка розсади квітників, обрізання дерев, обробка насаджень проти хвороб і шкідників, а також забезпечення цих робіт матеріалами на об'єктах зеленого господарства, закріплених за підприємствами, установами і організаціями (незалежно від форм власності), проводяться силами цих підприємств, установ і організацій або на договірних засадах зі спеціалізованими підприємствами, які мають досвід у сфері поводження з зеленими насадженнями за окремим договором. </w:t>
      </w:r>
    </w:p>
    <w:p w:rsidR="00524DB5" w:rsidRDefault="00524DB5">
      <w:pPr>
        <w:jc w:val="both"/>
      </w:pPr>
      <w:r>
        <w:tab/>
        <w:t xml:space="preserve">6.2.9.  При виконанні будівельних робіт замовники таких робіт та утримувачі зелених насаджень повинні передавати зелені насадження, які вони охороняють, будівельній організації (підряднику) під охоронну розписку. </w:t>
      </w:r>
    </w:p>
    <w:p w:rsidR="00524DB5" w:rsidRDefault="00524DB5">
      <w:pPr>
        <w:jc w:val="both"/>
      </w:pPr>
      <w:r>
        <w:tab/>
        <w:t xml:space="preserve">6.2.10. Будівельні організації (підрядники) повинні огороджувати зелені насадження, окремі дерева брати в коробки, щоб запобігти їх пошкодженню. </w:t>
      </w:r>
    </w:p>
    <w:p w:rsidR="00524DB5" w:rsidRDefault="00524DB5">
      <w:pPr>
        <w:ind w:firstLine="708"/>
        <w:jc w:val="both"/>
      </w:pPr>
      <w:r>
        <w:t xml:space="preserve">6.2.11. На територіях ділянок,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земельні ділянки відведені з вказаною метою.   </w:t>
      </w:r>
    </w:p>
    <w:p w:rsidR="00524DB5" w:rsidRDefault="00524DB5">
      <w:pPr>
        <w:ind w:firstLine="720"/>
        <w:jc w:val="both"/>
      </w:pPr>
      <w:r>
        <w:t>6.2.12. У випадку неможливості збереження зелених насаджень на ділянках, відведених під будівництво чи виконання інших робіт, замовник  після та/або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пересаджуванню і догляду до повного приживання, та у будь-якому випадку компенсувати в установленому порядку вартість зелених насаджень, що підлягають знищенню, та забезпечити компенсаційні висадки в п’ятикратному розмірі.</w:t>
      </w:r>
    </w:p>
    <w:p w:rsidR="00524DB5" w:rsidRDefault="00524DB5">
      <w:pPr>
        <w:ind w:firstLine="720"/>
        <w:jc w:val="both"/>
      </w:pPr>
      <w:r>
        <w:t xml:space="preserve">6.2.13. </w:t>
      </w:r>
      <w:r>
        <w:rPr>
          <w:color w:val="000000"/>
        </w:rPr>
        <w:t xml:space="preserve">Видалення (знесення), висадка, пересадження дерев, кущів, газонів і квітників здійснюється у встановленому порядку, за наявністю дозволу (ордеру) виданому виконавчими комітетами рад.  При видаленні зелених насаджень в обов’язковому порядку сплачується відновна вартість зелених насаджень, визначена у встановленому порядку, виконуються компенсаційні посадки не менш як  в п’ятикратному розмірі. </w:t>
      </w:r>
      <w:r>
        <w:t>Посадковий матеріал повинен бути придбаний в лісопитомниках та розсадниках (діаметр посадкового матеріалу не менш 5 см), відповідати встановленим стандартам і мати паспорт або сертифікат. Висадку та догляд за зазначеними зеленими насадженнями на протязі не менше трьох років повинні виконувати спеціалізовані підприємства за відповідним договором.</w:t>
      </w:r>
    </w:p>
    <w:p w:rsidR="00524DB5" w:rsidRDefault="00524DB5">
      <w:pPr>
        <w:ind w:firstLine="720"/>
        <w:jc w:val="both"/>
      </w:pPr>
      <w:r>
        <w:t xml:space="preserve">6.2.14 Під час проведення будь-яких робіт на земельній ділянці, на якій залишились зелені насадження, забудовник: </w:t>
      </w:r>
    </w:p>
    <w:p w:rsidR="00524DB5" w:rsidRDefault="00524DB5">
      <w:pPr>
        <w:numPr>
          <w:ilvl w:val="0"/>
          <w:numId w:val="15"/>
        </w:numPr>
        <w:jc w:val="both"/>
      </w:pPr>
      <w:r>
        <w:t xml:space="preserve">огороджує дерева на території будівництва; </w:t>
      </w:r>
    </w:p>
    <w:p w:rsidR="00524DB5" w:rsidRDefault="00524DB5">
      <w:pPr>
        <w:numPr>
          <w:ilvl w:val="0"/>
          <w:numId w:val="15"/>
        </w:numPr>
        <w:jc w:val="both"/>
      </w:pPr>
      <w:r>
        <w:t xml:space="preserve">у процесі виконання робіт із створення твердого покриття доріг, тротуарів, стоянок тощо залишати навколо стовбурів дерев лунки діаметром не менше 1,5 м; </w:t>
      </w:r>
    </w:p>
    <w:p w:rsidR="00524DB5" w:rsidRDefault="00524DB5">
      <w:pPr>
        <w:numPr>
          <w:ilvl w:val="0"/>
          <w:numId w:val="15"/>
        </w:numPr>
        <w:jc w:val="both"/>
      </w:pPr>
      <w:r>
        <w:t xml:space="preserve">копає канави глибше 1 м для прокладання підземних інженерних мереж і фундаментів на віддалі не менше 2 м від дерева та 1,5 м від чагарнику; </w:t>
      </w:r>
    </w:p>
    <w:p w:rsidR="00524DB5" w:rsidRDefault="00524DB5">
      <w:pPr>
        <w:numPr>
          <w:ilvl w:val="0"/>
          <w:numId w:val="15"/>
        </w:numPr>
        <w:jc w:val="both"/>
      </w:pPr>
      <w:r>
        <w:t xml:space="preserve">не допускає засипання ґрунтом чагарників та стовбури дерев; </w:t>
      </w:r>
    </w:p>
    <w:p w:rsidR="00524DB5" w:rsidRDefault="00524DB5">
      <w:pPr>
        <w:numPr>
          <w:ilvl w:val="0"/>
          <w:numId w:val="15"/>
        </w:numPr>
        <w:jc w:val="both"/>
      </w:pPr>
      <w:r>
        <w:t xml:space="preserve">зберігає верхній родючий шар ґрунту на всій території забудови, організовує його зняття, складування та залишає для подальшого використання чи передачі спеціалізованому підприємству, визначеному місцевим органом влади для використання під час створення зелених насаджень; </w:t>
      </w:r>
    </w:p>
    <w:p w:rsidR="00524DB5" w:rsidRDefault="00524DB5">
      <w:pPr>
        <w:numPr>
          <w:ilvl w:val="0"/>
          <w:numId w:val="15"/>
        </w:numPr>
        <w:jc w:val="both"/>
      </w:pPr>
      <w:r>
        <w:lastRenderedPageBreak/>
        <w:t xml:space="preserve">не допускає складування будівельних матеріалів, стоянки машин і механізмів на відстані не менше 2,5 м від дерева і 1,5 м від чагарнику. </w:t>
      </w:r>
    </w:p>
    <w:p w:rsidR="00524DB5" w:rsidRDefault="00524DB5">
      <w:pPr>
        <w:ind w:firstLine="720"/>
        <w:jc w:val="both"/>
      </w:pPr>
      <w:r>
        <w:t xml:space="preserve">6.2.15. Пристовбурні лунки дерев і кущів на вулицях  слід утримувати без бур'яну і в розпушеному стані. За достатнього живлення і водного режиму в них можна висівати газонні трави або висаджувати квіти. </w:t>
      </w:r>
    </w:p>
    <w:p w:rsidR="00524DB5" w:rsidRDefault="00524DB5">
      <w:pPr>
        <w:ind w:firstLine="720"/>
        <w:jc w:val="both"/>
      </w:pPr>
      <w:r>
        <w:t xml:space="preserve">6.2.16.На зупинках громадського транспорту, в місцях інтенсивного руху пішоходів лунки слід прикривати декоративними металевими чи дерев'яними решітками. </w:t>
      </w:r>
    </w:p>
    <w:p w:rsidR="00524DB5" w:rsidRDefault="00524DB5">
      <w:pPr>
        <w:ind w:firstLine="720"/>
        <w:jc w:val="both"/>
      </w:pPr>
      <w:r>
        <w:t xml:space="preserve">6.2.17.Знищення бур'яну на газоні проводять скошуванням та прополюванням. Максимальна висота травостою має бути на партерних газонах – 5см, звичайних – 10см, лучних - 15 - 20 см. Висота скошування травостою на партерних газонах - 2 - 4 см, звичайних і лучних - 3 - 5 см.   </w:t>
      </w:r>
    </w:p>
    <w:p w:rsidR="00524DB5" w:rsidRDefault="00524DB5">
      <w:pPr>
        <w:ind w:firstLine="720"/>
        <w:jc w:val="both"/>
      </w:pPr>
      <w:r>
        <w:t>6.2.18. Всі громадяни при в</w:t>
      </w:r>
      <w:r w:rsidR="00E10113">
        <w:t>ідвідуванні зон відпочинку, лісу</w:t>
      </w:r>
      <w:r>
        <w:t>, парків, скверів, бульварів та інших місць масового відпочинку зобов’язані  підтримувати чистоту, порядок, бережливо ставитись до зелених насаджень, запобігати пошкодженню та знищенню дерев, кущів, квітів, газонів</w:t>
      </w:r>
    </w:p>
    <w:p w:rsidR="00524DB5" w:rsidRDefault="00524DB5">
      <w:pPr>
        <w:ind w:firstLine="720"/>
        <w:jc w:val="both"/>
      </w:pPr>
      <w:r>
        <w:t>6.2.19. На території зелених насаджень забороняється:</w:t>
      </w:r>
    </w:p>
    <w:p w:rsidR="00524DB5" w:rsidRDefault="00524DB5">
      <w:pPr>
        <w:tabs>
          <w:tab w:val="left" w:pos="720"/>
        </w:tabs>
        <w:autoSpaceDE w:val="0"/>
        <w:autoSpaceDN w:val="0"/>
        <w:adjustRightInd w:val="0"/>
        <w:ind w:firstLine="720"/>
        <w:jc w:val="both"/>
      </w:pPr>
      <w:r>
        <w:t>1) складувати будь-які матеріали;</w:t>
      </w:r>
    </w:p>
    <w:p w:rsidR="00524DB5" w:rsidRDefault="00524DB5">
      <w:pPr>
        <w:tabs>
          <w:tab w:val="left" w:pos="720"/>
        </w:tabs>
        <w:autoSpaceDE w:val="0"/>
        <w:autoSpaceDN w:val="0"/>
        <w:adjustRightInd w:val="0"/>
        <w:ind w:firstLine="720"/>
        <w:jc w:val="both"/>
      </w:pPr>
      <w:r>
        <w:t>2) влаштовувати звалища сміття, снігу та льоду;</w:t>
      </w:r>
    </w:p>
    <w:p w:rsidR="00524DB5" w:rsidRDefault="00524DB5">
      <w:pPr>
        <w:tabs>
          <w:tab w:val="left" w:pos="720"/>
        </w:tabs>
        <w:autoSpaceDE w:val="0"/>
        <w:autoSpaceDN w:val="0"/>
        <w:adjustRightInd w:val="0"/>
        <w:ind w:firstLine="720"/>
        <w:jc w:val="both"/>
      </w:pPr>
      <w:r>
        <w:t>3) використовувати роторні снігоочищувальні машини для викидання снігу на зелені насадження.  Використання  їх  для  прибирання озеленених вулиць та майданів допускається лише в умовах аварійних ситуацій у  разі наявності спеціальних направляючих пристроїв,  що зменшують пошкодження насаджень від попадання снігу;</w:t>
      </w:r>
    </w:p>
    <w:p w:rsidR="00524DB5" w:rsidRDefault="00524DB5">
      <w:pPr>
        <w:tabs>
          <w:tab w:val="left" w:pos="720"/>
        </w:tabs>
        <w:autoSpaceDE w:val="0"/>
        <w:autoSpaceDN w:val="0"/>
        <w:adjustRightInd w:val="0"/>
        <w:ind w:firstLine="720"/>
        <w:jc w:val="both"/>
      </w:pPr>
      <w:r>
        <w:t>4) обладнувати стоянки або розміщати автомашини, мотоцикли, велосипеди та інші транспортні засоби, у тому числі якщо це призводить до пошкодження зелених насаджень, квітників та газонів;</w:t>
      </w:r>
    </w:p>
    <w:p w:rsidR="00524DB5" w:rsidRDefault="00524DB5">
      <w:pPr>
        <w:tabs>
          <w:tab w:val="left" w:pos="720"/>
        </w:tabs>
        <w:autoSpaceDE w:val="0"/>
        <w:autoSpaceDN w:val="0"/>
        <w:adjustRightInd w:val="0"/>
        <w:ind w:firstLine="720"/>
        <w:jc w:val="both"/>
      </w:pPr>
      <w:r>
        <w:t>5) будь-яке будівництво, у тому числі і павільйонів для торгівлі, розміщення малих форм  архітектури  без  погодження (рішення) міської ради;</w:t>
      </w:r>
    </w:p>
    <w:p w:rsidR="00524DB5" w:rsidRDefault="00524DB5">
      <w:pPr>
        <w:tabs>
          <w:tab w:val="left" w:pos="720"/>
        </w:tabs>
        <w:autoSpaceDE w:val="0"/>
        <w:autoSpaceDN w:val="0"/>
        <w:adjustRightInd w:val="0"/>
        <w:ind w:firstLine="720"/>
        <w:jc w:val="both"/>
      </w:pPr>
      <w:r>
        <w:t>6) використовувати малі форми архітектури не за призначенням;</w:t>
      </w:r>
    </w:p>
    <w:p w:rsidR="00524DB5" w:rsidRDefault="00524DB5">
      <w:pPr>
        <w:tabs>
          <w:tab w:val="left" w:pos="720"/>
        </w:tabs>
        <w:autoSpaceDE w:val="0"/>
        <w:autoSpaceDN w:val="0"/>
        <w:adjustRightInd w:val="0"/>
        <w:ind w:firstLine="720"/>
        <w:jc w:val="both"/>
      </w:pPr>
      <w:r>
        <w:t xml:space="preserve">7) влаштовувати </w:t>
      </w:r>
      <w:r>
        <w:rPr>
          <w:color w:val="000000"/>
        </w:rPr>
        <w:t xml:space="preserve">місця для зупинки маршрутних транспортних засобів або пасажирські площадки </w:t>
      </w:r>
      <w:r>
        <w:t xml:space="preserve"> на газонах та зелених зонах;</w:t>
      </w:r>
    </w:p>
    <w:p w:rsidR="00524DB5" w:rsidRDefault="00524DB5">
      <w:pPr>
        <w:tabs>
          <w:tab w:val="left" w:pos="720"/>
        </w:tabs>
        <w:autoSpaceDE w:val="0"/>
        <w:autoSpaceDN w:val="0"/>
        <w:adjustRightInd w:val="0"/>
        <w:ind w:firstLine="720"/>
        <w:jc w:val="both"/>
      </w:pPr>
      <w:r>
        <w:t>8) ходити та влаштовувати ігри на газонах, кататися на ковзанах, санчатах, за винятком місць,  спеціально для цього  відведених  і обладнаних;</w:t>
      </w:r>
    </w:p>
    <w:p w:rsidR="00524DB5" w:rsidRDefault="00524DB5">
      <w:pPr>
        <w:tabs>
          <w:tab w:val="left" w:pos="720"/>
        </w:tabs>
        <w:autoSpaceDE w:val="0"/>
        <w:autoSpaceDN w:val="0"/>
        <w:adjustRightInd w:val="0"/>
        <w:ind w:firstLine="720"/>
        <w:jc w:val="both"/>
      </w:pPr>
      <w:r>
        <w:t>9) випалювати суху рослинність, розпалювати багаття та порушувати інші правила протипожежної безпеки;</w:t>
      </w:r>
    </w:p>
    <w:p w:rsidR="00524DB5" w:rsidRDefault="00524DB5">
      <w:pPr>
        <w:tabs>
          <w:tab w:val="left" w:pos="720"/>
        </w:tabs>
        <w:autoSpaceDE w:val="0"/>
        <w:autoSpaceDN w:val="0"/>
        <w:adjustRightInd w:val="0"/>
        <w:ind w:firstLine="720"/>
        <w:jc w:val="both"/>
      </w:pPr>
      <w:r>
        <w:t>10) підвішувати на деревах гамаки, гойдалки, вірьовки для сушіння білизни, прикріплювати  рекламні щити, електропроводи, електрогірлянди з лампочок та інші предмети, якщо вони можуть пошкодити дерево;</w:t>
      </w:r>
    </w:p>
    <w:p w:rsidR="00524DB5" w:rsidRDefault="00524DB5">
      <w:pPr>
        <w:tabs>
          <w:tab w:val="left" w:pos="720"/>
        </w:tabs>
        <w:autoSpaceDE w:val="0"/>
        <w:autoSpaceDN w:val="0"/>
        <w:adjustRightInd w:val="0"/>
        <w:ind w:firstLine="720"/>
        <w:jc w:val="both"/>
      </w:pPr>
      <w:r>
        <w:t>11) добувати з дерев сік, смолу, робити надрізи, надписи, наносити механічні пошкодження;</w:t>
      </w:r>
    </w:p>
    <w:p w:rsidR="00524DB5" w:rsidRDefault="00524DB5">
      <w:pPr>
        <w:tabs>
          <w:tab w:val="left" w:pos="720"/>
        </w:tabs>
        <w:autoSpaceDE w:val="0"/>
        <w:autoSpaceDN w:val="0"/>
        <w:adjustRightInd w:val="0"/>
        <w:ind w:firstLine="720"/>
        <w:jc w:val="both"/>
      </w:pPr>
      <w:r>
        <w:t>12) пошкоджувати зелені насадження будь-яким способом, рвати квіти і ламати дерева та чагарники, витоптувати газони, квітники;</w:t>
      </w:r>
    </w:p>
    <w:p w:rsidR="00524DB5" w:rsidRDefault="00524DB5">
      <w:pPr>
        <w:tabs>
          <w:tab w:val="left" w:pos="720"/>
        </w:tabs>
        <w:autoSpaceDE w:val="0"/>
        <w:autoSpaceDN w:val="0"/>
        <w:adjustRightInd w:val="0"/>
        <w:ind w:firstLine="720"/>
        <w:jc w:val="both"/>
      </w:pPr>
      <w:r>
        <w:t>13) знищувати мурашники,  ловити птахів і звірів  та  стріляти  у них;</w:t>
      </w:r>
    </w:p>
    <w:p w:rsidR="00524DB5" w:rsidRDefault="00524DB5">
      <w:pPr>
        <w:tabs>
          <w:tab w:val="left" w:pos="720"/>
        </w:tabs>
        <w:autoSpaceDE w:val="0"/>
        <w:autoSpaceDN w:val="0"/>
        <w:adjustRightInd w:val="0"/>
        <w:ind w:firstLine="720"/>
        <w:jc w:val="both"/>
      </w:pPr>
      <w:r>
        <w:t>14) складати неокорену і непротруєну від  шкідників  та  хвороб деревину в період з 15 квітня до 15 вересня;</w:t>
      </w:r>
    </w:p>
    <w:p w:rsidR="00524DB5" w:rsidRDefault="00524DB5">
      <w:pPr>
        <w:tabs>
          <w:tab w:val="left" w:pos="720"/>
        </w:tabs>
        <w:autoSpaceDE w:val="0"/>
        <w:autoSpaceDN w:val="0"/>
        <w:adjustRightInd w:val="0"/>
        <w:ind w:firstLine="720"/>
        <w:jc w:val="both"/>
      </w:pPr>
      <w:r>
        <w:t>15) засмічувати і засипати водоймища  або  влаштовувати  на  них  загати;</w:t>
      </w:r>
    </w:p>
    <w:p w:rsidR="00524DB5" w:rsidRDefault="00524DB5">
      <w:pPr>
        <w:tabs>
          <w:tab w:val="left" w:pos="720"/>
        </w:tabs>
        <w:autoSpaceDE w:val="0"/>
        <w:autoSpaceDN w:val="0"/>
        <w:adjustRightInd w:val="0"/>
        <w:ind w:firstLine="720"/>
        <w:jc w:val="both"/>
      </w:pPr>
      <w:r>
        <w:t>16) висаджувати зелені насадження без погодження з власниками підземних комунікацій;</w:t>
      </w:r>
    </w:p>
    <w:p w:rsidR="00524DB5" w:rsidRDefault="00524DB5">
      <w:pPr>
        <w:tabs>
          <w:tab w:val="left" w:pos="720"/>
        </w:tabs>
        <w:autoSpaceDE w:val="0"/>
        <w:autoSpaceDN w:val="0"/>
        <w:adjustRightInd w:val="0"/>
        <w:ind w:firstLine="720"/>
        <w:jc w:val="both"/>
      </w:pPr>
      <w:r>
        <w:t>17) заправляти, ремонтувати автотранспортні засоби і механізми, човни і катери на прибудинкових територіях, газонах, берегах рік, озер, у парк</w:t>
      </w:r>
      <w:r w:rsidR="00E10113">
        <w:t>у</w:t>
      </w:r>
      <w:r>
        <w:t xml:space="preserve"> та скверах, інших зелених зонах;</w:t>
      </w:r>
    </w:p>
    <w:p w:rsidR="00524DB5" w:rsidRDefault="00524DB5">
      <w:pPr>
        <w:tabs>
          <w:tab w:val="left" w:pos="720"/>
        </w:tabs>
        <w:autoSpaceDE w:val="0"/>
        <w:autoSpaceDN w:val="0"/>
        <w:adjustRightInd w:val="0"/>
        <w:ind w:firstLine="720"/>
        <w:jc w:val="both"/>
      </w:pPr>
      <w:r>
        <w:t xml:space="preserve">18) збирати квіти, плоди, насіння та інші частини об’єктів рослинного світу, які виростають у місцях загального користування; </w:t>
      </w:r>
    </w:p>
    <w:p w:rsidR="00524DB5" w:rsidRDefault="00524DB5">
      <w:pPr>
        <w:tabs>
          <w:tab w:val="left" w:pos="720"/>
        </w:tabs>
        <w:autoSpaceDE w:val="0"/>
        <w:autoSpaceDN w:val="0"/>
        <w:adjustRightInd w:val="0"/>
        <w:ind w:firstLine="720"/>
        <w:jc w:val="both"/>
      </w:pPr>
      <w:r>
        <w:lastRenderedPageBreak/>
        <w:t>19) зносити, пересаджувати зелені насадження без отримання дозволу та без додержання встановленого порядку;</w:t>
      </w:r>
    </w:p>
    <w:p w:rsidR="00524DB5" w:rsidRDefault="00524DB5">
      <w:pPr>
        <w:tabs>
          <w:tab w:val="left" w:pos="720"/>
        </w:tabs>
        <w:autoSpaceDE w:val="0"/>
        <w:autoSpaceDN w:val="0"/>
        <w:adjustRightInd w:val="0"/>
        <w:ind w:firstLine="720"/>
        <w:jc w:val="both"/>
      </w:pPr>
      <w:r>
        <w:t>20) створювати водонепроникне покриття ближче 1,5 м від ствола дерева;</w:t>
      </w:r>
    </w:p>
    <w:p w:rsidR="00524DB5" w:rsidRDefault="00524DB5">
      <w:pPr>
        <w:tabs>
          <w:tab w:val="left" w:pos="720"/>
        </w:tabs>
        <w:autoSpaceDE w:val="0"/>
        <w:autoSpaceDN w:val="0"/>
        <w:adjustRightInd w:val="0"/>
        <w:ind w:firstLine="720"/>
        <w:jc w:val="both"/>
      </w:pPr>
      <w:r>
        <w:t>21). після закінчення торгівлі залишати на території зелених насаджень сміття, грязь, контейнери та інші предмети і речовини.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6.2.20.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 на: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 щодо насаджень, що належать до комунальної власності, – на виконком</w:t>
      </w:r>
      <w:r w:rsidR="00DA7FD4">
        <w:t xml:space="preserve"> Сєвєродонецької міськради</w:t>
      </w:r>
      <w:r>
        <w:t xml:space="preserve"> та/або спеціалізовані підприємства на балансі яких знаходяться зелені насадження;</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2) на вулицях перед будівлями до проїзної частини, всередині квартальних насаджень та насаджень районів міста – на балансоутримувачів житлових, громадських, промислових будівель та споруд, а також на балансоутримувачів будівель підприємств побуту, торгівлі, закладів освіти, охорони здоров’я, які розташовані на території житлової забудови;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3) на територіях підприємств, а також на прилеглих до них ділянках і санітарно-захисних зонах – на ці підприємства;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4) на територіях, відведених під будівництво та прилеглих до них ділянок, – з дня початку робіт – на замовників будівництва та/або будівельні організації що проводять роботи;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5) на пустирях, берегах водоймищ та річок – на закріплені підприємства, виконавчі органи рад;</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6) на приватних садибах та прилеглих ділянках – на їх власників (на відстані 25 метрів від меж земельної ділянки).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524DB5" w:rsidRDefault="00524DB5">
      <w:pPr>
        <w:jc w:val="center"/>
        <w:rPr>
          <w:b/>
          <w:color w:val="000000"/>
        </w:rPr>
      </w:pPr>
      <w:r>
        <w:rPr>
          <w:b/>
          <w:color w:val="000000"/>
        </w:rPr>
        <w:t xml:space="preserve">6.3. Порядок утримання </w:t>
      </w:r>
      <w:r>
        <w:rPr>
          <w:b/>
        </w:rPr>
        <w:t>будинків та споруд, їх фасадів</w:t>
      </w:r>
    </w:p>
    <w:p w:rsidR="00524DB5" w:rsidRDefault="00524DB5">
      <w:pPr>
        <w:ind w:firstLine="720"/>
        <w:jc w:val="both"/>
        <w:rPr>
          <w:sz w:val="16"/>
        </w:rPr>
      </w:pPr>
    </w:p>
    <w:p w:rsidR="00524DB5" w:rsidRDefault="00524DB5">
      <w:pPr>
        <w:ind w:firstLine="720"/>
        <w:jc w:val="both"/>
      </w:pPr>
      <w:r>
        <w:t xml:space="preserve">6.3.1. Порядок утримання будинків та споруд, їх фасадів здійснюється відповідно до вимог Закону України «Про охорону культурної спадщини», ДБН А.2.2-3-2004 «Склад, порядок розроблення, погодження та затвердження проектної документації для будівництва», Положенням про порядок надання дозволу на виконання будівельних робіт, затв. наказом Державного комітету будівництва, архітектури та житлової політики України від 05.12.00 р. №273,  та інших нормативних актів. </w:t>
      </w:r>
    </w:p>
    <w:p w:rsidR="00524DB5" w:rsidRDefault="00524DB5">
      <w:pPr>
        <w:ind w:firstLine="720"/>
        <w:jc w:val="both"/>
      </w:pPr>
      <w:r>
        <w:t>6.3.2.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по фасадах.</w:t>
      </w:r>
    </w:p>
    <w:p w:rsidR="00524DB5" w:rsidRDefault="00524DB5">
      <w:pPr>
        <w:ind w:firstLine="720"/>
        <w:jc w:val="both"/>
      </w:pPr>
      <w:r>
        <w:t xml:space="preserve">6.3.3. Всі види проектних робіт на території міста здійснюються згідно з діючою містобудівною документацією, державними нормами будівельного і технологічного проектування, державними стандартами, нормами та Правилами забудови міста (після їх розробки та затвердження). </w:t>
      </w:r>
    </w:p>
    <w:p w:rsidR="00524DB5" w:rsidRDefault="00524DB5">
      <w:pPr>
        <w:ind w:firstLine="720"/>
        <w:jc w:val="both"/>
      </w:pPr>
      <w:r>
        <w:t>6.3.4. Всі ремонтні, реставраційні, відновлювальні або будівельні роботи по фасадах здійснюються за проектами, узгодженими та затвердженими у порядку, визначеному в ДБН А.2.2-3-2004 «Склад, порядок розроблення, погодження та затвердження проектної документації для будівництва».</w:t>
      </w:r>
    </w:p>
    <w:p w:rsidR="00524DB5" w:rsidRDefault="00524DB5">
      <w:pPr>
        <w:ind w:firstLine="720"/>
        <w:jc w:val="both"/>
      </w:pPr>
      <w:r>
        <w:t>6.3.5. Після затвердження у встановленому порядку проектно-кошторисної документації замовник будівельних робіт повинен отримати дозвіл на виконання ремонтних або  будівельних робіт відповідно до вимог Положення про порядок надання дозволу на виконання будівельних робіт, затвердженого наказом Державного комітету з будівництва, архітектури та житлової політики України від 05.12.2000 № 273.</w:t>
      </w:r>
    </w:p>
    <w:p w:rsidR="00524DB5" w:rsidRDefault="00524DB5">
      <w:pPr>
        <w:ind w:firstLine="720"/>
        <w:jc w:val="both"/>
      </w:pPr>
      <w:r>
        <w:t xml:space="preserve">6.3.6. Відповідальні посадові особи підприємств, установ, організацій, а також громадяни зобов’язані: </w:t>
      </w:r>
    </w:p>
    <w:p w:rsidR="00524DB5" w:rsidRDefault="00524DB5">
      <w:pPr>
        <w:ind w:firstLine="720"/>
        <w:jc w:val="both"/>
      </w:pPr>
      <w:r>
        <w:t xml:space="preserve">1) проводити своєчасне відновлення зовнішнього вигляду фасадів згідно з паспортом зовнішнього оздоблення, погодженим  управлінням архітектури та містобудування </w:t>
      </w:r>
      <w:r w:rsidR="00621C62">
        <w:t>Сєвєродонецької</w:t>
      </w:r>
      <w:r>
        <w:t xml:space="preserve"> </w:t>
      </w:r>
      <w:r w:rsidR="00EA1E22">
        <w:t>міської</w:t>
      </w:r>
      <w:r>
        <w:t xml:space="preserve"> ради; </w:t>
      </w:r>
    </w:p>
    <w:p w:rsidR="00524DB5" w:rsidRDefault="00524DB5">
      <w:pPr>
        <w:ind w:firstLine="720"/>
        <w:jc w:val="both"/>
      </w:pPr>
      <w:r>
        <w:lastRenderedPageBreak/>
        <w:t>2) забезпечувати щорічне і після стихійного лиха обстеження відповідних будівель та споруд та засвідчувати проведені обстеження актами;</w:t>
      </w:r>
    </w:p>
    <w:p w:rsidR="00524DB5" w:rsidRDefault="00524DB5">
      <w:pPr>
        <w:ind w:firstLine="720"/>
        <w:jc w:val="both"/>
      </w:pPr>
      <w:r>
        <w:t>3) змінювати зовнішній вигляд фасадів будівель та споруд тільки на підставі затверджених у встановленому порядку проектів та за умови одержання ордера на виконання цих робіт;</w:t>
      </w:r>
    </w:p>
    <w:p w:rsidR="00524DB5" w:rsidRDefault="00524DB5">
      <w:pPr>
        <w:ind w:firstLine="720"/>
        <w:jc w:val="both"/>
      </w:pPr>
      <w:r>
        <w:t xml:space="preserve">4) розміщувати елементи зовнішнього благоустрою або обладнання архітектурно-художнього освітлювання на фасаді тільки на підставі відповідного дозволу, згоди власника будівлі або приміщень за проектом, погодженим  управлінням архітектури та містобудування </w:t>
      </w:r>
      <w:r w:rsidR="00621C62">
        <w:t>Сєвєродонецької</w:t>
      </w:r>
      <w:r>
        <w:t xml:space="preserve"> міської ради;</w:t>
      </w:r>
    </w:p>
    <w:p w:rsidR="00524DB5" w:rsidRDefault="00524DB5">
      <w:pPr>
        <w:ind w:firstLine="720"/>
        <w:jc w:val="both"/>
      </w:pPr>
      <w:r>
        <w:t xml:space="preserve">5) регулярно проводити обстеження  та  здійснювати паспортизацію  будівель  і  споруд з метою забезпечення їх надійної експлуатації відповідно до затверджених уповноваженим органом Правил    обстеження, оцінки   технічного стану  та паспортизації виробничих будівель і споруд, Положення  про  безпечну та надійну експлуатацію виробничих будівель і споруд, Положення про спеціалізовані  організації  з  проведення обстежень та паспортизації існуючих  будівель  і  споруд  з  метою забезпечення їх надійності й безпечної експлуатації, інших нормативних актів. </w:t>
      </w:r>
    </w:p>
    <w:p w:rsidR="00524DB5" w:rsidRDefault="00524DB5">
      <w:pPr>
        <w:ind w:firstLine="720"/>
        <w:jc w:val="both"/>
      </w:pPr>
      <w:r>
        <w:t>6.3.7. У разі оренди будівель або окремих приміщень порядок утримання їх в належному стані встановлює орендодавець у договорі оренди.</w:t>
      </w:r>
    </w:p>
    <w:p w:rsidR="00524DB5" w:rsidRDefault="00524DB5">
      <w:pPr>
        <w:ind w:firstLine="720"/>
        <w:jc w:val="both"/>
      </w:pP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xml:space="preserve">6.4. Порядок утримання будівель та споруд </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xml:space="preserve"> системи інженерного захисту територій, </w:t>
      </w:r>
      <w:r>
        <w:rPr>
          <w:b/>
        </w:rPr>
        <w:t>санітарних споруд</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16"/>
        </w:rPr>
      </w:pP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6.4.1. Утримання у належному стані будівель та споруд інженерного захисту територій, </w:t>
      </w:r>
      <w:r>
        <w:t>санітарних споруд</w:t>
      </w:r>
      <w:r>
        <w:rPr>
          <w:color w:val="000000"/>
        </w:rPr>
        <w:t xml:space="preserve"> здійснюється їх балансоутримувачами відповідно до закону, цих Правил та інших нормативних актів.</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6.4.2. Балансоутримувачі будівель та споруд інженерного захисту територій, </w:t>
      </w:r>
      <w:r>
        <w:t>санітарних споруд</w:t>
      </w:r>
      <w:r>
        <w:rPr>
          <w:color w:val="000000"/>
        </w:rPr>
        <w:t xml:space="preserve">  зобов’язані своєчасно здійснювати обстеження та паспортизацію, поточний та капітальний ремонт вказаних будівель та споруд, забезпечити їх належну та безпечну роботу.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color w:val="000000"/>
        </w:rPr>
      </w:pP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rPr>
      </w:pPr>
      <w:r>
        <w:rPr>
          <w:b/>
          <w:color w:val="000000"/>
        </w:rPr>
        <w:t xml:space="preserve">6.5. Порядок утримання пам’ятників </w:t>
      </w:r>
      <w:r>
        <w:rPr>
          <w:b/>
        </w:rPr>
        <w:t xml:space="preserve">культурної та історичної спадщини </w:t>
      </w:r>
      <w:r>
        <w:rPr>
          <w:b/>
          <w:color w:val="000000"/>
        </w:rPr>
        <w:t xml:space="preserve"> </w:t>
      </w:r>
    </w:p>
    <w:p w:rsidR="00524DB5" w:rsidRDefault="00524DB5">
      <w:pPr>
        <w:pStyle w:val="HTML"/>
        <w:tabs>
          <w:tab w:val="clear" w:pos="916"/>
          <w:tab w:val="left" w:pos="720"/>
        </w:tabs>
        <w:ind w:firstLine="720"/>
        <w:jc w:val="both"/>
        <w:rPr>
          <w:rFonts w:ascii="Times New Roman" w:hAnsi="Times New Roman"/>
          <w:sz w:val="16"/>
        </w:rPr>
      </w:pP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6.5.1. Власник або уповноважений ним орган,  користувач  зобов'язані  утримувати  пам’ятники культурної та історичної спадщини, пам'ятки в належному стані, своєчасно провадити ремонт,  захищати  від пошкодження, руйнування або знищення відповідно до вимог законодавства та охоронного договору.</w:t>
      </w: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 xml:space="preserve">6.5.2. Забороняється  змінювати  призначення пам’ятників культурної та історичної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  </w:t>
      </w: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6.5.3.  Роботи із збереження об'єктів культурної спадщини проводяться згідно з  реставраційними  нормами  та  правилами, погодженими центральним органом виконавчої влади у сфері охорони культурної спадщини. Будівельні норми та правила застосовуються у разі проведення робіт із збереження  об'єкта  культурної  спадщини лише у  випадках,  що  не  суперечать  інтересам збереження цього об'єкта.</w:t>
      </w: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6.5.4. У разі, коли  пам'ятці загрожує небезпека пошкодження, руйнування  чи  знищення,  власник  або уповноважений ним орган, особа, яка набула права володіння, користування чи управління, зобов'язані  привести  цю пам'ятку до належного стану (змінити вид або спосіб її використання,  провести  роботи з її консервації, реставрації, реабілітації, музеєфікації, ремонту та пристосування).</w:t>
      </w: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 xml:space="preserve">6.5.6.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заходи, погоджені з відповідним органом охорони культурної </w:t>
      </w:r>
      <w:r>
        <w:rPr>
          <w:rFonts w:ascii="Times New Roman" w:hAnsi="Times New Roman"/>
          <w:sz w:val="24"/>
        </w:rPr>
        <w:lastRenderedPageBreak/>
        <w:t>спадщини, для запобігання такій загрозі та підтримання пам’ятки в належному стані за власні кошти.</w:t>
      </w: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6.5.7. Забороняється будь-яка  діяльність  юридичних  або  фізичних  осіб,  що  створює загрозу  пам’ятнику культурної та історичної спадщини, пам'ятці або порушує законодавство,  державні стандарти, норми і правила у сфері охорони культурної спадщини.</w:t>
      </w: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6.5.8.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rsidR="00524DB5" w:rsidRDefault="00524DB5">
      <w:pPr>
        <w:pStyle w:val="HTML"/>
        <w:tabs>
          <w:tab w:val="clear" w:pos="916"/>
          <w:tab w:val="left" w:pos="720"/>
        </w:tabs>
        <w:ind w:firstLine="720"/>
        <w:jc w:val="both"/>
        <w:rPr>
          <w:rFonts w:ascii="Times New Roman" w:hAnsi="Times New Roman"/>
          <w:sz w:val="24"/>
        </w:rPr>
      </w:pPr>
      <w:r>
        <w:rPr>
          <w:rFonts w:ascii="Times New Roman" w:hAnsi="Times New Roman"/>
          <w:sz w:val="24"/>
        </w:rPr>
        <w:t>6.5.9. Пам’ятники культурної та історичної спадщини, пам'ятки,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 (обміри, фотофіксація тощо).</w:t>
      </w:r>
    </w:p>
    <w:p w:rsidR="00524DB5" w:rsidRDefault="00524DB5">
      <w:pPr>
        <w:pStyle w:val="HTML"/>
        <w:tabs>
          <w:tab w:val="clear" w:pos="916"/>
          <w:tab w:val="left" w:pos="720"/>
        </w:tabs>
        <w:ind w:firstLine="720"/>
        <w:jc w:val="center"/>
        <w:rPr>
          <w:rFonts w:ascii="Times New Roman" w:hAnsi="Times New Roman"/>
          <w:b/>
          <w:sz w:val="24"/>
        </w:rPr>
      </w:pPr>
    </w:p>
    <w:p w:rsidR="00524DB5" w:rsidRDefault="00524DB5">
      <w:pPr>
        <w:pStyle w:val="HTML"/>
        <w:tabs>
          <w:tab w:val="clear" w:pos="916"/>
          <w:tab w:val="left" w:pos="720"/>
        </w:tabs>
        <w:ind w:firstLine="720"/>
        <w:jc w:val="center"/>
        <w:rPr>
          <w:rFonts w:ascii="Times New Roman" w:hAnsi="Times New Roman"/>
          <w:b/>
          <w:sz w:val="24"/>
        </w:rPr>
      </w:pPr>
      <w:r>
        <w:rPr>
          <w:rFonts w:ascii="Times New Roman" w:hAnsi="Times New Roman"/>
          <w:b/>
          <w:sz w:val="24"/>
        </w:rPr>
        <w:t>6.6. Порядок утримання спортивних споруд</w:t>
      </w:r>
    </w:p>
    <w:p w:rsidR="00524DB5" w:rsidRDefault="00524DB5">
      <w:pPr>
        <w:ind w:firstLine="720"/>
        <w:jc w:val="both"/>
        <w:rPr>
          <w:sz w:val="16"/>
        </w:rPr>
      </w:pPr>
    </w:p>
    <w:p w:rsidR="00524DB5" w:rsidRDefault="00524DB5">
      <w:pPr>
        <w:ind w:firstLine="720"/>
        <w:jc w:val="both"/>
      </w:pPr>
      <w:r>
        <w:t>6.6.1. Матеріально-технічну базу фізичної культури і спорту складають усі види фізкультурно-оздоровчих і спортивних споруд, фізкультурно-спортивного спорядження і обладнання, інше майно, призначене для занять фізичною культурою і спортом.</w:t>
      </w:r>
    </w:p>
    <w:p w:rsidR="00524DB5" w:rsidRDefault="00524DB5">
      <w:pPr>
        <w:ind w:firstLine="708"/>
        <w:jc w:val="both"/>
      </w:pPr>
      <w:r>
        <w:t>6.6.2.  Власники  фізкультурно-оздоровчих  і спортивних  споруд, спеціальних  приміщень  для  занять  фізкультурою і спортом   та фізкультурно-оздоровчого і спортивного інвентарю або  уповноважені ними органи зобов'язані забезпечувати їх належний стан,  безпечний для життя і здоров'я  людей,  майна  та  навколишнього  природного середовища.</w:t>
      </w:r>
    </w:p>
    <w:p w:rsidR="00524DB5" w:rsidRDefault="00524DB5">
      <w:pPr>
        <w:jc w:val="both"/>
      </w:pPr>
      <w:r>
        <w:tab/>
        <w:t>6.6.3. Адміністрація фізкультурно-оздоровчих і спортивних споруд та організатор спортивного  заходу або занять фізичною культурою забезпечують належне обладнання місць проведення фізкультурно-спортивних занять і змагань відповідно до правил  їх проведення, вимог техніки безпеки, санітарно-гігієнічних, екологічних та інших державних вимог і несуть відповідальність, встановлену законодавством, за шкоду, заподіяну здоров'ю глядачів та осіб, які займаються в них фізичною  культурою  і спортом.</w:t>
      </w:r>
    </w:p>
    <w:p w:rsidR="00524DB5" w:rsidRDefault="00524DB5">
      <w:pPr>
        <w:autoSpaceDE w:val="0"/>
        <w:autoSpaceDN w:val="0"/>
        <w:adjustRightInd w:val="0"/>
        <w:jc w:val="both"/>
      </w:pPr>
      <w:r>
        <w:t xml:space="preserve">     </w:t>
      </w:r>
      <w:r>
        <w:tab/>
        <w:t>6.6.4. Будівництво в житлових районах фізкультурно-оздоровчих і спортивних об'єктів  здійснюється відповідно до встановлених нормативів за рахунок коштів, що спрямовуються на житлове будівництво та коштів організацій  –  забудовників житла, інших коштів.</w:t>
      </w:r>
    </w:p>
    <w:p w:rsidR="00524DB5" w:rsidRDefault="00524DB5">
      <w:pPr>
        <w:autoSpaceDE w:val="0"/>
        <w:autoSpaceDN w:val="0"/>
        <w:adjustRightInd w:val="0"/>
        <w:ind w:firstLine="708"/>
        <w:jc w:val="both"/>
      </w:pPr>
      <w:r>
        <w:t xml:space="preserve">6.6.5. Нормативи мінімальної забезпеченості основними фізкультурно-оздоровчими і спортивними спорудами жилих  районів, а також підприємств, установ і  організацій  всіх  форм власності визначаються  центральними  органами  виконавчої  влади з фізичної культури  і  спорту,  архітектури  та будівництва. </w:t>
      </w:r>
      <w:r>
        <w:rPr>
          <w:i/>
          <w:color w:val="0000FF"/>
        </w:rPr>
        <w:t xml:space="preserve"> </w:t>
      </w:r>
    </w:p>
    <w:p w:rsidR="00524DB5" w:rsidRDefault="00524DB5">
      <w:pPr>
        <w:autoSpaceDE w:val="0"/>
        <w:autoSpaceDN w:val="0"/>
        <w:adjustRightInd w:val="0"/>
        <w:ind w:firstLine="708"/>
        <w:jc w:val="both"/>
      </w:pPr>
      <w:r>
        <w:t>6.6.6. Не допускається:</w:t>
      </w:r>
    </w:p>
    <w:p w:rsidR="00524DB5" w:rsidRDefault="00524DB5">
      <w:pPr>
        <w:autoSpaceDE w:val="0"/>
        <w:autoSpaceDN w:val="0"/>
        <w:adjustRightInd w:val="0"/>
        <w:jc w:val="both"/>
      </w:pPr>
      <w:r>
        <w:t xml:space="preserve">     </w:t>
      </w:r>
      <w:r>
        <w:tab/>
        <w:t>1) будівництво нових та реконструкція наявних дошкільних виховних, загальноосвітніх та професійних навчально-виховних, вищих навчальних закладів без передбачених нормативами фізкультурно-спортивних споруд та функціональних приміщень;</w:t>
      </w:r>
    </w:p>
    <w:p w:rsidR="00524DB5" w:rsidRDefault="00524DB5">
      <w:pPr>
        <w:autoSpaceDE w:val="0"/>
        <w:autoSpaceDN w:val="0"/>
        <w:adjustRightInd w:val="0"/>
        <w:ind w:firstLine="708"/>
        <w:jc w:val="both"/>
      </w:pPr>
      <w:r>
        <w:t>2) перепрофілювання та ліквідація діючих фізкультурно-оздоровчих  і  спортивних  споруд без створення рівноцінних споруд.</w:t>
      </w:r>
    </w:p>
    <w:p w:rsidR="00524DB5" w:rsidRDefault="00524DB5">
      <w:pPr>
        <w:autoSpaceDE w:val="0"/>
        <w:autoSpaceDN w:val="0"/>
        <w:adjustRightInd w:val="0"/>
        <w:ind w:firstLine="708"/>
        <w:jc w:val="both"/>
      </w:pPr>
      <w:r>
        <w:t>6.6.7. Експлуатація спортивних  споруд  та  обладнання,  що не забезпечує безпеки спортсменів та глядачів, не допускається. Спортивні споруди повинні відповідати вимогам загальної та спеціальної безпеки учасників і глядачів.</w:t>
      </w:r>
    </w:p>
    <w:p w:rsidR="00524DB5" w:rsidRDefault="00524DB5">
      <w:pPr>
        <w:autoSpaceDE w:val="0"/>
        <w:autoSpaceDN w:val="0"/>
        <w:adjustRightInd w:val="0"/>
        <w:ind w:firstLine="708"/>
        <w:jc w:val="both"/>
      </w:pPr>
      <w:r>
        <w:t xml:space="preserve">      </w:t>
      </w:r>
      <w:r>
        <w:tab/>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color w:val="000000"/>
        </w:rPr>
        <w:t xml:space="preserve">6.7. Вимоги до утримання </w:t>
      </w:r>
      <w:r>
        <w:rPr>
          <w:b/>
        </w:rPr>
        <w:t xml:space="preserve">ліхтарів вуличного освітлення, </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 </w:t>
      </w:r>
      <w:r>
        <w:rPr>
          <w:b/>
          <w:color w:val="000000"/>
        </w:rPr>
        <w:t xml:space="preserve">засобів та обладнання зовнішнього освітлення, </w:t>
      </w:r>
      <w:r>
        <w:rPr>
          <w:b/>
        </w:rPr>
        <w:t xml:space="preserve">установок по </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rPr>
        <w:t>декоративному підсвічуванню будинків і пам'ятників, вивісок, вітрин</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6"/>
        </w:rPr>
      </w:pP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6.7.1. Підприємства, установи організації, особи, які експлуатують ліхтарі вуличного освітлення, </w:t>
      </w:r>
      <w:r>
        <w:rPr>
          <w:color w:val="000000"/>
        </w:rPr>
        <w:t xml:space="preserve">засоби та обладнання зовнішнього освітлення, </w:t>
      </w:r>
      <w:r>
        <w:t xml:space="preserve">установки по декоративному </w:t>
      </w:r>
      <w:r>
        <w:lastRenderedPageBreak/>
        <w:t>підсвічуванню будинків і пам'ятників, вивісок, вітрин</w:t>
      </w:r>
      <w:r>
        <w:rPr>
          <w:color w:val="000000"/>
        </w:rPr>
        <w:t xml:space="preserve">, </w:t>
      </w:r>
      <w:r>
        <w:t xml:space="preserve">світлової реклами, зобов’язані забезпечити їх належний режим роботи та технічний стан. </w:t>
      </w:r>
    </w:p>
    <w:p w:rsidR="00524DB5" w:rsidRDefault="00524DB5">
      <w:pPr>
        <w:ind w:firstLine="708"/>
        <w:jc w:val="both"/>
      </w:pPr>
      <w:r>
        <w:t>6.7.2. На головних магістралях, проспектах та вулицях міста має бути забезпечене освітлення вітрин.</w:t>
      </w:r>
    </w:p>
    <w:p w:rsidR="00524DB5" w:rsidRDefault="00524DB5">
      <w:pPr>
        <w:pStyle w:val="a3"/>
        <w:tabs>
          <w:tab w:val="num" w:pos="765"/>
        </w:tabs>
        <w:spacing w:after="0" w:line="240" w:lineRule="auto"/>
        <w:ind w:right="57" w:firstLine="720"/>
        <w:jc w:val="both"/>
      </w:pPr>
      <w:r>
        <w:t>6.7.3. Освітлення має бути рівномірним і не повинно засліплювати учасників дорожнього руху та освітлювати квартири житлових будинків.</w:t>
      </w:r>
    </w:p>
    <w:p w:rsidR="00524DB5" w:rsidRDefault="00524DB5">
      <w:pPr>
        <w:pStyle w:val="a3"/>
        <w:tabs>
          <w:tab w:val="num" w:pos="765"/>
        </w:tabs>
        <w:spacing w:after="0" w:line="240" w:lineRule="auto"/>
        <w:ind w:right="57" w:firstLine="720"/>
        <w:jc w:val="both"/>
      </w:pPr>
      <w:r>
        <w:t>6.7.4. Ліхтарі вуличного освітлення повинні вмикатися в період спускання ночі (в сутінки) і включатися з настанням ранку.</w:t>
      </w:r>
    </w:p>
    <w:p w:rsidR="00524DB5" w:rsidRDefault="00524DB5">
      <w:pPr>
        <w:pStyle w:val="a3"/>
        <w:tabs>
          <w:tab w:val="num" w:pos="765"/>
        </w:tabs>
        <w:spacing w:after="0" w:line="240" w:lineRule="auto"/>
        <w:ind w:right="57" w:firstLine="720"/>
        <w:jc w:val="both"/>
      </w:pPr>
      <w:r>
        <w:t xml:space="preserve">6.7.5. 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 </w:t>
      </w:r>
    </w:p>
    <w:p w:rsidR="00524DB5" w:rsidRDefault="00524DB5">
      <w:pPr>
        <w:pStyle w:val="a3"/>
        <w:tabs>
          <w:tab w:val="num" w:pos="765"/>
        </w:tabs>
        <w:spacing w:after="0" w:line="240" w:lineRule="auto"/>
        <w:ind w:right="57" w:firstLine="720"/>
        <w:jc w:val="both"/>
      </w:pPr>
      <w:r>
        <w:t xml:space="preserve">6.7.6. Зовнішнє освітлення вулиць, доріг і площ з регулярним транспортним рухом повинно відповідати ДСТУ 3587 і СНіП ІІ-4, ДБН В.2.3.-5-2001. </w:t>
      </w:r>
    </w:p>
    <w:p w:rsidR="00524DB5" w:rsidRDefault="00524DB5">
      <w:pPr>
        <w:jc w:val="both"/>
        <w:rPr>
          <w:color w:val="000000"/>
        </w:rPr>
      </w:pPr>
      <w:r>
        <w:rPr>
          <w:color w:val="800000"/>
        </w:rPr>
        <w:t xml:space="preserve"> </w:t>
      </w:r>
      <w:r>
        <w:rPr>
          <w:b/>
          <w:color w:val="000000"/>
        </w:rPr>
        <w:tab/>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xml:space="preserve">6.8.  Порядок утримання обладнання та елементів благоустрою </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xml:space="preserve">дитячих, спортивних та інших майданчиків для дозвілля та відпочинку </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16"/>
        </w:rPr>
      </w:pPr>
      <w:r>
        <w:rPr>
          <w:b/>
          <w:color w:val="000000"/>
          <w:sz w:val="16"/>
        </w:rPr>
        <w:tab/>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6.8.1. Утримання в належному стані обладнання та елементів благоустрою дитячих, спортивних та інших майданчиків для дозвілля та відпочинку покладається на балансоутримувачів вказаного майна або осіб, на території яких розміщені вказані майданчики. </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ab/>
        <w:t xml:space="preserve">6.8.2. Утримання </w:t>
      </w:r>
      <w:r>
        <w:t xml:space="preserve">дитячих, спортивних та інших майданчиків для дозвілля та відпочинку повинно здійснюватися з додержанням санітарних та технічних норм, забезпечувати безпечне користування ними. </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6.8.3. Обладнання майданчиків для дозвілля та відпочинку необхідно підтримувати у справному стані, регулярно обстежувати, своєчасно ремонтувати, щорічно фарбувати. </w:t>
      </w:r>
    </w:p>
    <w:p w:rsidR="00524DB5" w:rsidRDefault="00524DB5">
      <w:pPr>
        <w:pStyle w:val="HTML"/>
        <w:tabs>
          <w:tab w:val="clear" w:pos="916"/>
          <w:tab w:val="left" w:pos="720"/>
        </w:tabs>
        <w:jc w:val="both"/>
        <w:rPr>
          <w:rFonts w:ascii="Times New Roman" w:hAnsi="Times New Roman"/>
          <w:color w:val="auto"/>
          <w:sz w:val="24"/>
        </w:rPr>
      </w:pPr>
      <w:r>
        <w:rPr>
          <w:rFonts w:ascii="Times New Roman" w:hAnsi="Times New Roman"/>
          <w:color w:val="auto"/>
          <w:sz w:val="24"/>
        </w:rPr>
        <w:tab/>
        <w:t xml:space="preserve">6.8.4. Будова, виготовлення, установлення, монтаж, експлуатація, ремонт та реконструкція атракціонної техніки здійснюється відповідно до „Правил будови і безпечної експлуатації атракціонної техніки”,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01.03.2006  № 110. </w:t>
      </w:r>
    </w:p>
    <w:p w:rsidR="00524DB5" w:rsidRDefault="00524DB5">
      <w:pPr>
        <w:pStyle w:val="HTML"/>
        <w:tabs>
          <w:tab w:val="clear" w:pos="916"/>
          <w:tab w:val="left" w:pos="720"/>
        </w:tabs>
        <w:jc w:val="both"/>
        <w:rPr>
          <w:rFonts w:ascii="Times New Roman" w:hAnsi="Times New Roman"/>
          <w:sz w:val="24"/>
        </w:rPr>
      </w:pPr>
      <w:r>
        <w:rPr>
          <w:rFonts w:ascii="Times New Roman" w:hAnsi="Times New Roman"/>
          <w:color w:val="auto"/>
          <w:sz w:val="24"/>
        </w:rPr>
        <w:tab/>
        <w:t>6.8.5. До стаціонарних, пересувних і мобільних атракціонів належать атракціони катальні механізовані  та  немеханізовані, у тому числі каруселі,  гойдалки, качалки, катальні гори, гірки, вежі, дороги, автодроми, катапульти тощо; атракціони з  еластичними  елементами (катапульти,  стрибки з висоти на еластичному тросі тощо); водні</w:t>
      </w:r>
      <w:r>
        <w:rPr>
          <w:rFonts w:ascii="Times New Roman" w:hAnsi="Times New Roman"/>
          <w:sz w:val="24"/>
        </w:rPr>
        <w:t xml:space="preserve">, у тому числі гірки, спуски тощо; спортивні, у тому числі силові, тренажери, тири, батути тощо; обладнання дитячих ігрових майданчиків,  у тому  числі каруселі, гойдалки, качалки, гірки тощо. </w:t>
      </w:r>
    </w:p>
    <w:p w:rsidR="00524DB5" w:rsidRDefault="00524DB5">
      <w:pPr>
        <w:pStyle w:val="a3"/>
        <w:tabs>
          <w:tab w:val="num" w:pos="765"/>
        </w:tabs>
        <w:spacing w:after="0" w:line="240" w:lineRule="auto"/>
        <w:ind w:right="57" w:firstLine="720"/>
        <w:jc w:val="both"/>
      </w:pPr>
      <w:r>
        <w:t>6.8.6. Забороняється розташування об’єктів, зазначених у п. 6.8.5. дійсних правил:</w:t>
      </w:r>
    </w:p>
    <w:p w:rsidR="00524DB5" w:rsidRDefault="00524DB5">
      <w:pPr>
        <w:ind w:right="57" w:firstLine="720"/>
        <w:jc w:val="both"/>
      </w:pPr>
      <w:r>
        <w:t>1) на пішохідних доріжках та алеях, якщо це перешкоджає вільному руху пішоходів;</w:t>
      </w:r>
    </w:p>
    <w:p w:rsidR="000021DD" w:rsidRDefault="00524DB5">
      <w:pPr>
        <w:ind w:right="57" w:firstLine="720"/>
        <w:jc w:val="both"/>
      </w:pPr>
      <w:r>
        <w:t>2) на зелених зонах парк</w:t>
      </w:r>
      <w:r w:rsidR="000021DD">
        <w:t>у</w:t>
      </w:r>
    </w:p>
    <w:p w:rsidR="00524DB5" w:rsidRDefault="00524DB5">
      <w:pPr>
        <w:ind w:right="57" w:firstLine="720"/>
        <w:jc w:val="both"/>
      </w:pPr>
      <w:r>
        <w:t>6.8.7.  При розміщенні об’єктів, зазначених у п. 6.8.5. дійсних правил балансоутримувач (власник) встановлює достатню кількість урн для сміття (не менш однієї на атракціон), забезпечує санітарне утримання прилеглої території на відстані 15 м від атракціонів власними силами та/або за договором із спеціалізованим підприємством (в тому числі на вивіз сміття відповідно до норм).</w:t>
      </w:r>
    </w:p>
    <w:p w:rsidR="00524DB5" w:rsidRDefault="00524DB5">
      <w:pPr>
        <w:ind w:right="57" w:firstLine="720"/>
        <w:jc w:val="both"/>
      </w:pPr>
      <w:r>
        <w:t xml:space="preserve"> </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6.9. Порядок утримання малих архітектурних форм</w:t>
      </w:r>
      <w:r>
        <w:rPr>
          <w:color w:val="000000"/>
        </w:rPr>
        <w:t xml:space="preserve"> </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color w:val="000000"/>
        </w:rPr>
        <w:t xml:space="preserve">для  провадження  підприємницької діяльності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16"/>
        </w:rPr>
      </w:pP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6.9.1. Біля  кожної  малої  архітектурної  форми  повинно  бути зовнішнє  штучне  освітлення,  а  також  впритул  до  неї покриття вдосконаленого  типу відповідно до вимог законодавства.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6.9.2.  Біля   кожної   малої   архітектурної форми  встановлюється урна для сміття</w:t>
      </w:r>
      <w:r w:rsidR="00664E1A">
        <w:rPr>
          <w:color w:val="000000"/>
        </w:rPr>
        <w:t xml:space="preserve"> затвердженого УЖКГ зразку</w:t>
      </w:r>
      <w:r>
        <w:rPr>
          <w:color w:val="000000"/>
        </w:rPr>
        <w:t xml:space="preserve">.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lastRenderedPageBreak/>
        <w:t xml:space="preserve">6.9.3. Підключення малих архітектурних форм до інженерних мереж здійснюється з  дотриманням умов і правил технічної експлуатації відповідних мереж і має гарантувати безпеку користувачам дорожніх  об'єктів.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6.9.4. Забороняється користуватися малими архітектурними формами, а також пересувними елементами вуличної торгівлі, якщо їх власниками (користувачами) не забезпечене закрите стікання використаної ними води в підземні зливостоки.</w:t>
      </w:r>
    </w:p>
    <w:p w:rsidR="00524DB5" w:rsidRDefault="00524DB5">
      <w:pPr>
        <w:ind w:firstLine="708"/>
        <w:jc w:val="both"/>
        <w:rPr>
          <w:color w:val="000000"/>
        </w:rPr>
      </w:pPr>
      <w:r>
        <w:rPr>
          <w:color w:val="000000"/>
        </w:rPr>
        <w:t xml:space="preserve">6.9.5.  Під час розміщення малих архітектурних форм не допускається пошкодження або знищення зелених насаджень. </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Pr>
          <w:color w:val="000000"/>
        </w:rPr>
        <w:tab/>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xml:space="preserve">6.10. Порядок утримання елементів благоустрою </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при розташуванні зовнішньої реклами</w:t>
      </w:r>
    </w:p>
    <w:p w:rsidR="00524DB5" w:rsidRDefault="00524DB5">
      <w:pPr>
        <w:pStyle w:val="a3"/>
        <w:spacing w:after="0" w:line="240" w:lineRule="auto"/>
        <w:ind w:right="57" w:firstLine="720"/>
        <w:jc w:val="both"/>
        <w:rPr>
          <w:sz w:val="16"/>
        </w:rPr>
      </w:pPr>
    </w:p>
    <w:p w:rsidR="00524DB5" w:rsidRDefault="00524DB5">
      <w:pPr>
        <w:pStyle w:val="a3"/>
        <w:spacing w:after="0" w:line="240" w:lineRule="auto"/>
        <w:ind w:right="57" w:firstLine="720"/>
        <w:jc w:val="both"/>
      </w:pPr>
      <w:r>
        <w:t>6.10.1. Рекламні засоби (спеціальні конструкції) розташовуються на підставі дозволів на розміщення зовнішньої реклами, наданих у встановленому виконкомом міської ради порядку.</w:t>
      </w:r>
    </w:p>
    <w:p w:rsidR="00524DB5" w:rsidRDefault="00524DB5">
      <w:pPr>
        <w:pStyle w:val="a3"/>
        <w:tabs>
          <w:tab w:val="num" w:pos="765"/>
        </w:tabs>
        <w:spacing w:after="0" w:line="240" w:lineRule="auto"/>
        <w:ind w:right="57" w:firstLine="720"/>
        <w:jc w:val="both"/>
      </w:pPr>
      <w:r>
        <w:t xml:space="preserve">6.10.2. Проведення робіт, пов’язаних з розташуванням рекламних засобів  на міській території здійснюється на підставі рішенням виконавчого комітету міської ради. </w:t>
      </w:r>
    </w:p>
    <w:p w:rsidR="00524DB5" w:rsidRDefault="00524DB5">
      <w:pPr>
        <w:pStyle w:val="a3"/>
        <w:tabs>
          <w:tab w:val="num" w:pos="765"/>
        </w:tabs>
        <w:spacing w:after="0" w:line="240" w:lineRule="auto"/>
        <w:ind w:right="57" w:firstLine="720"/>
        <w:jc w:val="both"/>
      </w:pPr>
      <w:r>
        <w:t>6.10.3. Виконання робіт, пов’язаних з розташуванням рекламних засобів на міській території, здійснюється спеціалізованими підприємствами, установами та організаціями.</w:t>
      </w:r>
    </w:p>
    <w:p w:rsidR="00524DB5" w:rsidRDefault="00524DB5">
      <w:pPr>
        <w:pStyle w:val="a3"/>
        <w:tabs>
          <w:tab w:val="num" w:pos="765"/>
        </w:tabs>
        <w:spacing w:after="0" w:line="240" w:lineRule="auto"/>
        <w:ind w:right="57" w:firstLine="720"/>
        <w:jc w:val="both"/>
      </w:pPr>
      <w:r>
        <w:t>6.10.4. Роботи, пов’язані з розташуванням рекламних засобів на міській території, виконуються з дотриманням правил техніки безпеки, правил благоустрою території міста, БНіП, проекту (схеми) організації дорожнього руху, правил проведення робіт в охоронних зонах інженерних мереж із забезпеченням захисту комунікацій під час проведення цих робіт та наглядом представника підприємства, яке експлуатує ці комунікації.</w:t>
      </w:r>
    </w:p>
    <w:p w:rsidR="00524DB5" w:rsidRDefault="00524DB5">
      <w:pPr>
        <w:pStyle w:val="a3"/>
        <w:tabs>
          <w:tab w:val="num" w:pos="765"/>
        </w:tabs>
        <w:spacing w:after="0" w:line="240" w:lineRule="auto"/>
        <w:ind w:right="57" w:firstLine="720"/>
        <w:jc w:val="both"/>
      </w:pPr>
      <w:r>
        <w:t>6.10.5. Роботи, пов’язані з розташуванням рекламних засобів на міській території, виконуються з обов'язковим відновленням благоустрою місця (території, споруди) у передбачений дозволом строк. Підключення рекламних засобів до існуючих мереж зовнішнього освітлення здійснюється відповідно до вимог, передбачених чинним законодавством.</w:t>
      </w:r>
    </w:p>
    <w:p w:rsidR="00524DB5" w:rsidRDefault="00524DB5">
      <w:pPr>
        <w:pStyle w:val="a3"/>
        <w:tabs>
          <w:tab w:val="num" w:pos="765"/>
        </w:tabs>
        <w:spacing w:after="0" w:line="240" w:lineRule="auto"/>
        <w:ind w:right="57" w:firstLine="720"/>
        <w:jc w:val="both"/>
      </w:pPr>
      <w:r>
        <w:t>6.10.6. У разі проведення робіт, пов’язаних з розташуванням рекламних засобів, на територіях з твердим покриттям (трав’яним покровом)  і необхідністю проведення земляних робіт виконується попередня підготовка, яка гарантує максимальне збереження твердого покриття (трав’яного покрову) та необхідну якість його відновлення з використанням аналогічного матеріалу покриття за технологією, яка гарантує його належну якість та відсутність осідання ґрунту.</w:t>
      </w:r>
    </w:p>
    <w:p w:rsidR="00524DB5" w:rsidRDefault="00524DB5">
      <w:pPr>
        <w:pStyle w:val="a3"/>
        <w:tabs>
          <w:tab w:val="num" w:pos="765"/>
        </w:tabs>
        <w:spacing w:after="0" w:line="240" w:lineRule="auto"/>
        <w:ind w:right="57" w:firstLine="720"/>
        <w:jc w:val="both"/>
      </w:pPr>
      <w:r>
        <w:t>6.10.7. Роботи, пов’язані з розташуванням рекламних засобів, вважаються закінченими, якщо проведено відновлення твердого покриття, трав’яного покрову, вивезено зайвий ґрунт, сміття, залишки матеріалів та виконано у повному обсязі інші роботи з відновлення благоустрою міста.</w:t>
      </w:r>
    </w:p>
    <w:p w:rsidR="00524DB5" w:rsidRDefault="00524DB5">
      <w:pPr>
        <w:pStyle w:val="a3"/>
        <w:tabs>
          <w:tab w:val="num" w:pos="765"/>
        </w:tabs>
        <w:spacing w:after="0" w:line="240" w:lineRule="auto"/>
        <w:ind w:right="57" w:firstLine="720"/>
        <w:jc w:val="both"/>
      </w:pPr>
      <w:r>
        <w:t>6.10.8. Проведення робіт з розташування рекламного засобу з порушенням визначеного дозволом місця їх проведення (визначеного місця розташування рекламного засобу), в тому числі при короткостроковому розміщенні зовнішньої реклами, тягне за собою відповідальність згідно з чинним законодавством, що не звільняє розповсюджувача зовнішньої реклами від відшкодування шкоди, завданої об’єкту благоустрою міста, та виконання робіт щодо повного відновлення порушених елементів благоустрою цього об’єкта.</w:t>
      </w:r>
    </w:p>
    <w:p w:rsidR="00524DB5" w:rsidRDefault="00524DB5">
      <w:pPr>
        <w:pStyle w:val="a3"/>
        <w:tabs>
          <w:tab w:val="num" w:pos="765"/>
        </w:tabs>
        <w:spacing w:after="0" w:line="240" w:lineRule="auto"/>
        <w:ind w:right="57" w:firstLine="720"/>
        <w:jc w:val="both"/>
      </w:pPr>
      <w:r>
        <w:t>6.10.9. Великорозмірні рекламні засоби розташовуються відповідно до комплексного плану благоустрою площі, проспекту, вулиці міста на одному рівні від горизонтальної поверхні ґрунту (дорожнього покриття) та на однаковій відстані від доріг.</w:t>
      </w:r>
    </w:p>
    <w:p w:rsidR="00524DB5" w:rsidRDefault="00524DB5">
      <w:pPr>
        <w:pStyle w:val="a3"/>
        <w:tabs>
          <w:tab w:val="num" w:pos="765"/>
        </w:tabs>
        <w:spacing w:after="0" w:line="240" w:lineRule="auto"/>
        <w:ind w:right="57" w:firstLine="720"/>
        <w:jc w:val="both"/>
      </w:pPr>
      <w:r>
        <w:t>6.10.10. Розташування всіх видів рекламних засобів в оновлених частинах міста  обмежено збереженням просторового сприйняття реконструйованих площ, проспектів та вулиць міста.</w:t>
      </w:r>
    </w:p>
    <w:p w:rsidR="00524DB5" w:rsidRDefault="00524DB5">
      <w:pPr>
        <w:pStyle w:val="a3"/>
        <w:tabs>
          <w:tab w:val="num" w:pos="765"/>
        </w:tabs>
        <w:spacing w:after="0" w:line="240" w:lineRule="auto"/>
        <w:ind w:right="57" w:firstLine="720"/>
        <w:jc w:val="both"/>
      </w:pPr>
      <w:r>
        <w:t xml:space="preserve">6.10.11. 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5 метрів від поверхні дорожнього покриття. На опорах наземної зовнішньої реклами, </w:t>
      </w:r>
      <w:r>
        <w:lastRenderedPageBreak/>
        <w:t xml:space="preserve">що розміщується вздовж проїжджої частини вулиць і доріг, за вимогою </w:t>
      </w:r>
      <w:r w:rsidR="000021DD">
        <w:t>Дорожньої Поліції України</w:t>
      </w:r>
      <w:r>
        <w:t xml:space="preserve"> наноситься вертикальна дорожня розмітка із світлоповертаючих матеріалів заввишки до 2 метрів від поверхні землі</w:t>
      </w:r>
    </w:p>
    <w:p w:rsidR="00524DB5" w:rsidRDefault="00524DB5">
      <w:pPr>
        <w:pStyle w:val="a3"/>
        <w:tabs>
          <w:tab w:val="num" w:pos="765"/>
        </w:tabs>
        <w:spacing w:after="0" w:line="240" w:lineRule="auto"/>
        <w:ind w:right="57" w:firstLine="720"/>
        <w:jc w:val="both"/>
      </w:pPr>
      <w:r>
        <w:t>6.10.12. Рекламні засоби не повинні створювати перешкоди руху пішоходів і транспорту, механізованому прибиранню вулиць, обслуговуванню інженерних мереж і споруд, викошуванню газонів.</w:t>
      </w:r>
    </w:p>
    <w:p w:rsidR="00524DB5" w:rsidRDefault="00524DB5">
      <w:pPr>
        <w:pStyle w:val="a3"/>
        <w:tabs>
          <w:tab w:val="num" w:pos="765"/>
        </w:tabs>
        <w:spacing w:after="0" w:line="240" w:lineRule="auto"/>
        <w:ind w:right="57" w:firstLine="720"/>
        <w:jc w:val="both"/>
      </w:pPr>
      <w:r>
        <w:t>6.10.13. Освітлення зовнішньої реклами повинно бути рівномірним і не повинно засліплювати учасників дорожнього руху, а також не повинно освітлювати квартири житлових будинків.</w:t>
      </w:r>
    </w:p>
    <w:p w:rsidR="00524DB5" w:rsidRDefault="00524DB5">
      <w:pPr>
        <w:pStyle w:val="a3"/>
        <w:tabs>
          <w:tab w:val="num" w:pos="765"/>
        </w:tabs>
        <w:spacing w:after="0" w:line="240" w:lineRule="auto"/>
        <w:ind w:right="57" w:firstLine="720"/>
        <w:jc w:val="both"/>
      </w:pPr>
      <w:r>
        <w:t xml:space="preserve">6.10.14. Освітлення зовнішньої реклами повинно виконуватися енергозберігаючими приладами. </w:t>
      </w:r>
    </w:p>
    <w:p w:rsidR="00524DB5" w:rsidRDefault="00524DB5">
      <w:pPr>
        <w:pStyle w:val="a3"/>
        <w:tabs>
          <w:tab w:val="num" w:pos="765"/>
        </w:tabs>
        <w:spacing w:after="0" w:line="240" w:lineRule="auto"/>
        <w:ind w:right="57" w:firstLine="720"/>
        <w:jc w:val="both"/>
      </w:pPr>
      <w:r>
        <w:t xml:space="preserve">6.10.15. Рекламні засоби не повинні виступати джерелами шуму, вібрації, світлових, електромагнітних та інших випромінювань чи полів з  порушенням  діючих санітарних норм. </w:t>
      </w:r>
    </w:p>
    <w:p w:rsidR="00524DB5" w:rsidRDefault="00524DB5">
      <w:pPr>
        <w:pStyle w:val="a3"/>
        <w:tabs>
          <w:tab w:val="num" w:pos="765"/>
        </w:tabs>
        <w:spacing w:after="0" w:line="240" w:lineRule="auto"/>
        <w:ind w:right="57" w:firstLine="720"/>
        <w:jc w:val="both"/>
      </w:pPr>
      <w:r>
        <w:t>6.10.16. Дистанція між великорозмірними рекламними засобами, встановленими вздовж проїзної частини вулиць і доріг, повинна бути не менше двократної відстані між сусідніми опорами контактної мережі (зовнішнього освітлення) і не менше однократної відстані для конструкцій міського (сіті) формату.</w:t>
      </w:r>
    </w:p>
    <w:p w:rsidR="00524DB5" w:rsidRDefault="00524DB5">
      <w:pPr>
        <w:pStyle w:val="a3"/>
        <w:tabs>
          <w:tab w:val="num" w:pos="765"/>
        </w:tabs>
        <w:spacing w:after="0" w:line="240" w:lineRule="auto"/>
        <w:ind w:right="57" w:firstLine="720"/>
        <w:jc w:val="both"/>
      </w:pPr>
      <w:r>
        <w:t>6.10.17. При розміщенні рекламних засобів поблизу перехресть, біля дорожніх знаків, світлофорів, пішохідних переходів та зупинок транспорту загального користування повинна забезпечуватись видимість дорожніх знаків, світлофорів, перехресть, пішохідних переходів, зупинок транспорту загального  користування.</w:t>
      </w:r>
    </w:p>
    <w:p w:rsidR="00524DB5" w:rsidRDefault="00524DB5">
      <w:pPr>
        <w:pStyle w:val="a3"/>
        <w:tabs>
          <w:tab w:val="num" w:pos="765"/>
        </w:tabs>
        <w:spacing w:after="0" w:line="240" w:lineRule="auto"/>
        <w:ind w:right="57" w:firstLine="720"/>
        <w:jc w:val="both"/>
      </w:pPr>
      <w:r>
        <w:t>6.10.18. Мінімальна відстань розташування рекламних засобів (наземних малогабаритних  та інформаційних конструкцій, розташованих на електроопорах нижче одного метра від тротуару) повинна становити від перехресть – 25 метрів та 10 метрів з боку примикання дворового проїзду до вулиці міста.</w:t>
      </w:r>
    </w:p>
    <w:p w:rsidR="00524DB5" w:rsidRDefault="00524DB5">
      <w:pPr>
        <w:pStyle w:val="a3"/>
        <w:tabs>
          <w:tab w:val="num" w:pos="765"/>
        </w:tabs>
        <w:spacing w:after="0" w:line="240" w:lineRule="auto"/>
        <w:ind w:right="57" w:firstLine="720"/>
        <w:jc w:val="both"/>
      </w:pPr>
      <w:r>
        <w:t>6.10.19. Виносні рекламні засоби розміщуються впритул до фасаду будинку на відстані не більше 2 м від входу і тільки при ширині тротуару (пішохідної доріжки) не менше 2 м та за змістом не повинні замінювати чи дублювати вивіску.</w:t>
      </w:r>
    </w:p>
    <w:p w:rsidR="00524DB5" w:rsidRDefault="00524DB5">
      <w:pPr>
        <w:pStyle w:val="a3"/>
        <w:tabs>
          <w:tab w:val="num" w:pos="765"/>
        </w:tabs>
        <w:spacing w:after="0" w:line="240" w:lineRule="auto"/>
        <w:ind w:right="57" w:firstLine="720"/>
        <w:jc w:val="both"/>
      </w:pPr>
      <w:r>
        <w:t xml:space="preserve">6.10.20. Рекламні засоби, які розташовуються на будинках (у тому числі на дахах) і впритул до них,  не повинні вступати у візуальний конфлікт з архітектурою цього будинку та суттєво міняти вигляд </w:t>
      </w:r>
      <w:r w:rsidR="00EA1E22">
        <w:t>їхніх</w:t>
      </w:r>
      <w:r>
        <w:t xml:space="preserve"> фасадів.</w:t>
      </w:r>
    </w:p>
    <w:p w:rsidR="00524DB5" w:rsidRDefault="00524DB5">
      <w:pPr>
        <w:pStyle w:val="a3"/>
        <w:tabs>
          <w:tab w:val="num" w:pos="765"/>
        </w:tabs>
        <w:spacing w:after="0" w:line="240" w:lineRule="auto"/>
        <w:ind w:right="57" w:firstLine="720"/>
        <w:jc w:val="both"/>
      </w:pPr>
      <w:r>
        <w:t>6.10.21. Забороняється розташування рекламних засобів:</w:t>
      </w:r>
    </w:p>
    <w:p w:rsidR="00524DB5" w:rsidRDefault="00524DB5">
      <w:pPr>
        <w:ind w:right="57" w:firstLine="720"/>
        <w:jc w:val="both"/>
      </w:pPr>
      <w:r>
        <w:t>1) на пішохідних доріжках та алеях, якщо це перешкоджає вільному руху пішоходів;</w:t>
      </w:r>
    </w:p>
    <w:p w:rsidR="00524DB5" w:rsidRDefault="00524DB5">
      <w:pPr>
        <w:ind w:right="57" w:firstLine="720"/>
        <w:jc w:val="both"/>
      </w:pPr>
      <w:r>
        <w:t>2) на територіях пам’яток садово-паркового мистецтва, природних заповідників, парків, на квітниках та деревах.</w:t>
      </w:r>
    </w:p>
    <w:p w:rsidR="00524DB5" w:rsidRDefault="00524DB5">
      <w:pPr>
        <w:pStyle w:val="a3"/>
        <w:tabs>
          <w:tab w:val="num" w:pos="765"/>
        </w:tabs>
        <w:spacing w:after="0" w:line="240" w:lineRule="auto"/>
        <w:ind w:right="57" w:firstLine="720"/>
        <w:jc w:val="both"/>
      </w:pPr>
      <w:r>
        <w:t>6.10.22. Забороняється розміщення друкованої реклами безпосередньо на зовнішній поверхні будинків, будівель, споруд, на парканах, огорожах, стовпах та деревах.</w:t>
      </w:r>
    </w:p>
    <w:p w:rsidR="00524DB5" w:rsidRDefault="00524DB5">
      <w:pPr>
        <w:pStyle w:val="a3"/>
        <w:tabs>
          <w:tab w:val="num" w:pos="765"/>
        </w:tabs>
        <w:spacing w:after="0" w:line="240" w:lineRule="auto"/>
        <w:ind w:right="57" w:firstLine="720"/>
        <w:jc w:val="both"/>
      </w:pPr>
      <w:r>
        <w:t xml:space="preserve">6.10.23. Місця розташування рекламних засобів повинні </w:t>
      </w:r>
      <w:r w:rsidR="00EA1E22">
        <w:t>утримуватися</w:t>
      </w:r>
      <w:r>
        <w:t xml:space="preserve"> в належному санітарно-технічному стані з забезпеченням їх своєчасного прибирання та впорядкування (на відстані 5м від опори). При короткостроковому розміщенні зовнішньої реклами у зв’язку з проведенням спеціальних виставкових заходів, рекламних акцій (з розміщенням наземних рекламних засобів) повинен додатково укладатись договір з управлінням житлово-комунального господарства міста для забезпечення прибирання території.</w:t>
      </w:r>
    </w:p>
    <w:p w:rsidR="00524DB5" w:rsidRDefault="00524DB5">
      <w:pPr>
        <w:pStyle w:val="a3"/>
        <w:tabs>
          <w:tab w:val="num" w:pos="765"/>
        </w:tabs>
        <w:spacing w:after="0" w:line="240" w:lineRule="auto"/>
        <w:ind w:right="57" w:firstLine="720"/>
        <w:jc w:val="both"/>
      </w:pPr>
      <w:r>
        <w:t>6.10.24. Рекламні засоби повинні мати постійне рекламно-інформаційне заповнення.</w:t>
      </w:r>
    </w:p>
    <w:p w:rsidR="00524DB5" w:rsidRDefault="00524DB5">
      <w:pPr>
        <w:pStyle w:val="a3"/>
        <w:tabs>
          <w:tab w:val="num" w:pos="765"/>
        </w:tabs>
        <w:spacing w:after="0" w:line="240" w:lineRule="auto"/>
        <w:ind w:right="57" w:firstLine="720"/>
        <w:jc w:val="both"/>
      </w:pPr>
      <w:r>
        <w:t>6.10.25. Матеріали, які використовуються при виготовленні усіх типів рекламних засобів, повинні відповідати сучасним вимогам з якості та екологічної безпеки.</w:t>
      </w:r>
    </w:p>
    <w:p w:rsidR="00524DB5" w:rsidRDefault="00524DB5">
      <w:pPr>
        <w:ind w:firstLine="720"/>
        <w:jc w:val="both"/>
      </w:pPr>
      <w:r>
        <w:t xml:space="preserve">6.10.26. Фундаменти рекламних засобів повинні бути заглибленими на 15–20 см нижче рівня ґрунту, а у випадку розміщення на поверхні – декоративно оформленими.  Ескіз, а також матеріал з якого буде виконуватись оформлення фундаменту повинно бути погоджено з управлінням архітектури та містобудування </w:t>
      </w:r>
      <w:r w:rsidR="00621C62">
        <w:t>Сєвєродонецької</w:t>
      </w:r>
      <w:r>
        <w:t xml:space="preserve"> міської ради.</w:t>
      </w:r>
    </w:p>
    <w:p w:rsidR="00524DB5" w:rsidRDefault="00524DB5">
      <w:pPr>
        <w:pStyle w:val="a3"/>
        <w:tabs>
          <w:tab w:val="num" w:pos="765"/>
        </w:tabs>
        <w:spacing w:after="0" w:line="240" w:lineRule="auto"/>
        <w:ind w:right="57" w:firstLine="720"/>
        <w:jc w:val="both"/>
      </w:pPr>
      <w:r>
        <w:t xml:space="preserve">6.10.27. В зимовий період при  насипанні поверхового шару ґрунту над фундаментом рекламного засобу або відновленні благоустрою при демонтажі рекламного засобу </w:t>
      </w:r>
      <w:r>
        <w:lastRenderedPageBreak/>
        <w:t>(відновлення після демонтажу фундаменту рекламного засобу) заборонено використовувати змерзлий, кусковий ґрунт.</w:t>
      </w:r>
    </w:p>
    <w:p w:rsidR="00524DB5" w:rsidRDefault="00524DB5">
      <w:pPr>
        <w:pStyle w:val="a3"/>
        <w:tabs>
          <w:tab w:val="num" w:pos="765"/>
        </w:tabs>
        <w:spacing w:after="0" w:line="240" w:lineRule="auto"/>
        <w:ind w:right="57" w:firstLine="720"/>
        <w:jc w:val="both"/>
      </w:pPr>
      <w:r>
        <w:t>6.10.28. Великорозмірні рекламні засоби повинні мати екранну монолітну  конструкцію (місця з'єднань, частини конструкції, силові елементи, опори, торцеві поверхні, елементи кріплення освітлювальної арматури, місця з'єднання з фундаментом закрито обшивним матеріалом) з двосторонньою інформаційною площиною або мати декоративно оформлену зворотну сторону.</w:t>
      </w:r>
    </w:p>
    <w:p w:rsidR="00524DB5" w:rsidRDefault="00524DB5">
      <w:pPr>
        <w:pStyle w:val="a3"/>
        <w:tabs>
          <w:tab w:val="num" w:pos="765"/>
        </w:tabs>
        <w:spacing w:after="0" w:line="240" w:lineRule="auto"/>
        <w:ind w:right="57" w:firstLine="720"/>
        <w:jc w:val="both"/>
      </w:pPr>
      <w:r>
        <w:t>6.10.29.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rsidR="00524DB5" w:rsidRDefault="00524DB5">
      <w:pPr>
        <w:pStyle w:val="a3"/>
        <w:tabs>
          <w:tab w:val="num" w:pos="765"/>
        </w:tabs>
        <w:spacing w:after="0" w:line="240" w:lineRule="auto"/>
        <w:ind w:right="57" w:firstLine="720"/>
        <w:jc w:val="both"/>
      </w:pPr>
      <w:r>
        <w:t xml:space="preserve">6.10.30. При заміні рекламного сюжету не припускається розташування автотранспортних засобів на трав’яному покритті. </w:t>
      </w:r>
    </w:p>
    <w:p w:rsidR="00524DB5" w:rsidRDefault="00524DB5">
      <w:pPr>
        <w:pStyle w:val="a3"/>
        <w:tabs>
          <w:tab w:val="num" w:pos="765"/>
        </w:tabs>
        <w:spacing w:after="0" w:line="240" w:lineRule="auto"/>
        <w:ind w:right="57" w:firstLine="720"/>
        <w:jc w:val="both"/>
      </w:pPr>
      <w:r>
        <w:t xml:space="preserve">6.10.31. Відповідальність за  технічний, естетичний стан  рекламних  засобів, порушення вимог техніки безпеки під час розташування та експлуатації рекламних засобів, розміщеної реклами, стан благоустрою місць розташування рекламних засобів несе розповсюджувач зовнішньої  реклами.  </w:t>
      </w:r>
    </w:p>
    <w:p w:rsidR="00524DB5" w:rsidRDefault="00524DB5">
      <w:pPr>
        <w:pStyle w:val="a3"/>
        <w:tabs>
          <w:tab w:val="num" w:pos="765"/>
        </w:tabs>
        <w:spacing w:after="0" w:line="240" w:lineRule="auto"/>
        <w:ind w:right="57" w:firstLine="720"/>
        <w:jc w:val="both"/>
      </w:pPr>
      <w:r>
        <w:t>6.10.32. У випадках укладення  договору щодо використання елементів благоустрою на місці розташування рекламного засобу між власником рекламного засобу та утримувачем елементу благоустрою міста відповідальність за технічний та  естетичний стан всього елементу благоустрою міста несе його утримувач (крім безпосередньо місця розташування рекламного засобу).</w:t>
      </w:r>
    </w:p>
    <w:p w:rsidR="00524DB5" w:rsidRDefault="00524DB5">
      <w:pPr>
        <w:pStyle w:val="a3"/>
        <w:tabs>
          <w:tab w:val="num" w:pos="765"/>
        </w:tabs>
        <w:spacing w:after="0" w:line="240" w:lineRule="auto"/>
        <w:ind w:right="57" w:firstLine="720"/>
        <w:jc w:val="both"/>
      </w:pPr>
      <w:r>
        <w:t>6.10.33. Роботи, пов’язані з розташуванням рекламних засобів, без додержання порядку, визначеного виконкомом міської ради, щодо проведення таких робіт та вимог цих Правил, вважаються незаконними і тягнуть за собою відповідальність згідно з законодавством.</w:t>
      </w:r>
    </w:p>
    <w:p w:rsidR="00524DB5" w:rsidRDefault="00524DB5">
      <w:pPr>
        <w:pStyle w:val="a3"/>
        <w:tabs>
          <w:tab w:val="num" w:pos="765"/>
        </w:tabs>
        <w:spacing w:after="0" w:line="240" w:lineRule="auto"/>
        <w:ind w:right="57" w:firstLine="720"/>
        <w:jc w:val="both"/>
      </w:pPr>
      <w:r>
        <w:t>6.10.34. Рекламні засоби, які розташовано з порушеннями порядку розміщення зовнішньої реклами,  Правил благоустрою території міста  та/або без дозволів, у разі закінчення терміну дії дозволів – без продовження строку дії, у разі скасування дозволу, з недодержанням визначеної у дозволі конструкції рекламного засобу, недодержання визначеного місця розташування рекламного засобу, а також в інших випадках,  визначених у нормативно-правових актах або в договорі про тимчасове користування місцями розташування рекламних засобів,  підлягають демонтажу в порядку, встановленому виконкомом міської ради.</w:t>
      </w:r>
    </w:p>
    <w:p w:rsidR="00524DB5" w:rsidRDefault="00524DB5">
      <w:pPr>
        <w:ind w:firstLine="720"/>
        <w:jc w:val="both"/>
      </w:pPr>
      <w:r>
        <w:t xml:space="preserve">6.10.35.  Забороняється розташовувати самовільно на об’єктах благоустрою рекламні засоби, а також  на висоті менш як 5 метрів від поверхні дорожнього покриття, якщо їх рекламна поверхня виступає за межі краю проїжджої частини. </w:t>
      </w:r>
    </w:p>
    <w:p w:rsidR="00524DB5" w:rsidRDefault="00524DB5">
      <w:pPr>
        <w:jc w:val="both"/>
      </w:pPr>
      <w:r>
        <w:t xml:space="preserve">              6.10.36. Підключення рекламних засобів до існуючих мереж зовнішнього освітлення здійснюється відповідно до вимог, передбачених законодавством. Розташування рекламних засобів у межах охоронних зон інженерних комунікацій дозволяється за погодженням з балансоутримувачем зазначених комунікацій.  </w:t>
      </w:r>
    </w:p>
    <w:p w:rsidR="00524DB5" w:rsidRDefault="00524DB5">
      <w:pPr>
        <w:jc w:val="both"/>
      </w:pPr>
      <w:r>
        <w:t xml:space="preserve">             6.10.37. 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 </w:t>
      </w:r>
    </w:p>
    <w:p w:rsidR="00524DB5" w:rsidRDefault="00524DB5">
      <w:pPr>
        <w:jc w:val="both"/>
      </w:pPr>
      <w:r>
        <w:t xml:space="preserve">            6.10.38. Рекламні засоби, власники яких не виконують відповідні приписи на усунення виявлених недоліків органом, до повноважень якого віднесено здійснення контролю за дотриманням законодавства у сфері розповсюдження та розміщення зовнішньої реклами, підлягають демонтажу. Демонтаж рекламних засобів проводиться в наступних випадках:</w:t>
      </w:r>
    </w:p>
    <w:p w:rsidR="00524DB5" w:rsidRDefault="00524DB5">
      <w:pPr>
        <w:ind w:firstLine="720"/>
        <w:jc w:val="both"/>
      </w:pPr>
      <w:r>
        <w:t>- розміщення рекламного засобу без відповідного дозволу на розміщення зовнішньої реклами (самовільно);</w:t>
      </w:r>
    </w:p>
    <w:p w:rsidR="00524DB5" w:rsidRDefault="00524DB5">
      <w:pPr>
        <w:ind w:firstLine="720"/>
        <w:jc w:val="both"/>
      </w:pPr>
      <w:r>
        <w:t>- закінчення терміну дії дозволу на розміщення зовнішньої реклами та не переоформлення дозволу у встановленому порядку;</w:t>
      </w:r>
    </w:p>
    <w:p w:rsidR="00524DB5" w:rsidRDefault="00524DB5">
      <w:pPr>
        <w:ind w:firstLine="720"/>
        <w:jc w:val="both"/>
      </w:pPr>
      <w:r>
        <w:t xml:space="preserve">- порушення умов розміщення зовнішньої реклами або розміщення рекламного засобу з порушенням дозвільної документації, визначеної Правилами розміщення зовнішньої реклами у </w:t>
      </w:r>
      <w:r>
        <w:lastRenderedPageBreak/>
        <w:t xml:space="preserve">м. </w:t>
      </w:r>
      <w:r w:rsidR="008E2CEB">
        <w:t>Сєвєродонецьку</w:t>
      </w:r>
      <w:r>
        <w:t>, чи повного або часткового пошкодження архітектурно-художньої форми рекламного засобу та неприйняття своєчасних заходів щодо їх ліквідації у визначений робочим органом термін;</w:t>
      </w:r>
    </w:p>
    <w:p w:rsidR="00524DB5" w:rsidRDefault="00524DB5">
      <w:pPr>
        <w:ind w:firstLine="720"/>
        <w:jc w:val="both"/>
      </w:pPr>
      <w:r>
        <w:t>- скасування або припинення виконавчим органом ради дозволу на розміщення зовнішньої реклами згідно діючого законодавства;</w:t>
      </w:r>
    </w:p>
    <w:p w:rsidR="00524DB5" w:rsidRDefault="00524DB5">
      <w:pPr>
        <w:ind w:firstLine="720"/>
        <w:jc w:val="both"/>
      </w:pPr>
      <w:r>
        <w:t>- рекламні засоби створюють у разі їх неналежної експлуатації загрозу життю або здоров`ю людей та (або) заподіянню шкоди майну третіх осіб;</w:t>
      </w:r>
    </w:p>
    <w:p w:rsidR="00524DB5" w:rsidRDefault="00524DB5">
      <w:pPr>
        <w:ind w:firstLine="720"/>
        <w:jc w:val="both"/>
      </w:pPr>
      <w:r>
        <w:t>- у разі відсутності на рекламному засобі маркування, із зазначенням найменування розповсюджувача зовнішньої реклами, номеру його телефону, дати видачі дозволу та строку його дії.</w:t>
      </w:r>
    </w:p>
    <w:p w:rsidR="00524DB5" w:rsidRDefault="00524DB5">
      <w:pPr>
        <w:pStyle w:val="a3"/>
        <w:tabs>
          <w:tab w:val="num" w:pos="765"/>
        </w:tabs>
        <w:spacing w:after="0" w:line="240" w:lineRule="auto"/>
        <w:ind w:right="57" w:firstLine="720"/>
        <w:jc w:val="both"/>
      </w:pPr>
      <w:r>
        <w:t>6.10.39. Шкода, завдана при розміщенні зовнішньої реклами внаслідок порушення законодавства з благоустрою населених пунктів, підлягає компенсації у встановленому законодавством порядку.</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color w:val="000000"/>
        </w:rPr>
        <w:t xml:space="preserve">6.11. Порядок утримання </w:t>
      </w:r>
      <w:r>
        <w:rPr>
          <w:b/>
        </w:rPr>
        <w:t>телефонних  автоматів</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6"/>
        </w:rPr>
      </w:pP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6.11.1. Утримання телефонних автоматів загального користування, що розташовані на об’єктах загального користування, здійснюють їх балансоутримувачі. </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6.11.2. Балансоутримувачі зобов’язані забезпечити належну роботу телефонних автоматів, регулярне їх обстеження, своєчасне проведення  ремонтних робіт. </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6.11.3. Не допускається наявність пошкоджених та/або непрацюючих телефонних автоматів. </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color w:val="000000"/>
        </w:rPr>
        <w:t xml:space="preserve">6.12. Порядок утримання </w:t>
      </w:r>
      <w:r w:rsidR="000021DD">
        <w:rPr>
          <w:b/>
        </w:rPr>
        <w:t>мостів</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6"/>
        </w:rPr>
      </w:pPr>
      <w:r>
        <w:rPr>
          <w:color w:val="000000"/>
          <w:sz w:val="16"/>
        </w:rPr>
        <w:tab/>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6.12.1.</w:t>
      </w:r>
      <w:r w:rsidR="000021DD">
        <w:rPr>
          <w:color w:val="000000"/>
        </w:rPr>
        <w:t xml:space="preserve"> Утримання мостів</w:t>
      </w:r>
      <w:r>
        <w:rPr>
          <w:color w:val="000000"/>
        </w:rPr>
        <w:t xml:space="preserve"> здійснюється з додержанням вимог цих Правил щодо утримання їх в належному стані, державних норм та правил, інших нормативних актів. </w:t>
      </w:r>
    </w:p>
    <w:p w:rsidR="00524DB5" w:rsidRDefault="00524DB5">
      <w:pPr>
        <w:autoSpaceDE w:val="0"/>
        <w:autoSpaceDN w:val="0"/>
        <w:adjustRightInd w:val="0"/>
        <w:ind w:firstLine="708"/>
        <w:jc w:val="both"/>
        <w:rPr>
          <w:color w:val="000000"/>
        </w:rPr>
      </w:pPr>
      <w:r>
        <w:rPr>
          <w:color w:val="000000"/>
        </w:rPr>
        <w:t xml:space="preserve">6.12.2. Організація обстеження мостів та труб здійснюється їх балансоутримувачами </w:t>
      </w:r>
      <w:r>
        <w:t>згідно з вимогами законодавства та  ДБНВ 2.3-6-2002 „Мости та труби. Обстеження та випробування</w:t>
      </w:r>
      <w:r>
        <w:rPr>
          <w:color w:val="000000"/>
        </w:rPr>
        <w:t xml:space="preserve">”.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6.12.3.  До складу робіт по прибиранню мостів у літній період входять: видалення пилу, сміття та бруду з проїзної частини та тротуарів, при необхідності проводиться миття проїзної частини та тротуарів, перил, декоративних та огороджуючих елементів. Роботи, як правило, повинні виконуватися механізованим способом, лише важкодоступні місця прибираються вручну. Прибиральні роботи проводять не менше ніж один раз на десять днів та в залежності від конкретних умов.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6.12.4. До складу робіт по прибиранню мостів у зимовий період включаються збір та видалення снігу та льоду, боротьба з ожеледицею. Вказані роботи необхідно проводити механізованим способом, очищення вузьких тротуарів проводиться вручну. Проїзна частина та тротуар повністю очищуються від снігу. Не допускається обледеніння бордюрних огорож та накопичення вздовж них снігових та льодових валків, що зменшують проїзд. Обов’язково очищуються від снігу та льоду водовідвідні пристрої (труби, лотки), що попереджують потрапляння води у деформаційні шви. Прибирання снігу та льоду на стальних конструкціях повинні забезпечувати збереження офарблення металу. Боротьба з ожеледицею на проїзної частині та тротуарах мостів та шляхопроводів здійснюється шляхом посипання їх піском та шлаком без застосування хлоридів.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6.12.5. Скидання бруду, відходів, снігу та льоду із штучних інженерних споруд забороняється.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6.12.</w:t>
      </w:r>
      <w:r w:rsidR="000021DD">
        <w:rPr>
          <w:color w:val="000000"/>
        </w:rPr>
        <w:t>6</w:t>
      </w:r>
      <w:r>
        <w:rPr>
          <w:color w:val="000000"/>
        </w:rPr>
        <w:t xml:space="preserve">. Відповідальність за якість виконання робіт по прибиранню та утриманню у належному стані штучних споруд несуть особи, які виконують такі роботи.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ab/>
      </w:r>
      <w:r>
        <w:rPr>
          <w:color w:val="000000"/>
        </w:rPr>
        <w:tab/>
        <w:t xml:space="preserve"> </w:t>
      </w:r>
      <w:r>
        <w:rPr>
          <w:color w:val="000000"/>
        </w:rPr>
        <w:tab/>
        <w:t xml:space="preserve">    </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t xml:space="preserve">6.13. Порядок утримання технічних засобів регулювання дорожнього руху </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6"/>
        </w:rPr>
      </w:pPr>
      <w:r>
        <w:rPr>
          <w:color w:val="000000"/>
          <w:sz w:val="16"/>
        </w:rPr>
        <w:tab/>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lastRenderedPageBreak/>
        <w:t xml:space="preserve">            6.13.1. Утримання у належному стані  дорожніх знаків, дорожньої розмітки, маршрутних по</w:t>
      </w:r>
      <w:r w:rsidR="000021DD">
        <w:rPr>
          <w:color w:val="000000"/>
        </w:rPr>
        <w:t>кажчиків, світлофорів здійснює спеціальна служба</w:t>
      </w:r>
      <w:r>
        <w:rPr>
          <w:color w:val="000000"/>
        </w:rPr>
        <w:t>.</w:t>
      </w:r>
    </w:p>
    <w:p w:rsidR="00524DB5" w:rsidRDefault="00524DB5">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6.13.2. Використання та утримання вказаних у цьому параграфі елементів благоустрою здійснюється згідно з ДСТУ 2587-94 „Розмітка дорожня”, ДСТУ 4100-02 „Знаки дорожні. Загальні технічні умови. Правила застосування”, ДСТУ 2735-95 „Огородження дорожні і напрямні пристрої”, ДСТУ 4092-02 „Світлофори дорожні. Загальні технічні вимоги. Правила застосування”, інших норм та правил.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6.13.3. Кожний учасник  дорожнього  руху повинен використовувати елементи дорожніх об'єктів  відповідно  до   їх   призначення   з дотриманням вимог чинного законодавства.</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t xml:space="preserve">             6.13.4. Вивішувати дорожні знаки, </w:t>
      </w:r>
      <w:r>
        <w:rPr>
          <w:color w:val="000000"/>
        </w:rPr>
        <w:t xml:space="preserve">встановлювати інші технічні засоби регулювання дорожнього  руху без  погодження  з  відповідними органами Міністерства внутрішніх справ України забороняється. </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rsidR="00524DB5" w:rsidRDefault="00524DB5">
      <w:pPr>
        <w:ind w:firstLine="720"/>
        <w:jc w:val="center"/>
        <w:rPr>
          <w:b/>
          <w:color w:val="000000"/>
        </w:rPr>
      </w:pPr>
      <w:r>
        <w:rPr>
          <w:b/>
          <w:color w:val="000000"/>
        </w:rPr>
        <w:t>6.14. Порядок утримання інших елементів благоустрою</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w:t>
      </w:r>
      <w:r>
        <w:rPr>
          <w:b/>
        </w:rPr>
        <w:t>малих архітектурних форм некомерційного призначення, садових лав, покажчиків найменування вулиць</w:t>
      </w:r>
      <w:r>
        <w:rPr>
          <w:b/>
          <w:color w:val="000000"/>
        </w:rPr>
        <w:t xml:space="preserve">, </w:t>
      </w:r>
      <w:r>
        <w:rPr>
          <w:b/>
        </w:rPr>
        <w:t xml:space="preserve"> будинкових номерних  знаків, вуличних годинників,  меморіальних дощок та інших)</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6"/>
        </w:rPr>
      </w:pP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6.14.1. Утримання в належному стані малих архітектурних форм некомерційного призначення, садових лав, покажчиків найменування вулиць</w:t>
      </w:r>
      <w:r>
        <w:rPr>
          <w:color w:val="000000"/>
        </w:rPr>
        <w:t xml:space="preserve">, </w:t>
      </w:r>
      <w:r>
        <w:t xml:space="preserve">будинкових номерних знаків, вуличних годинників,  меморіальних дощок, та інших елементів благоустрою здійснюють їх балансоутримувачі або особи, на об’єктах яких розміщені елементи благоустрою. </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6.14.2. Відповідальність за збереження та контроль за утриманням малих архітектурних форм некомерційного призначення, розташованих на території міста, що належать до комунальної влас</w:t>
      </w:r>
      <w:r w:rsidR="000021DD">
        <w:rPr>
          <w:color w:val="000000"/>
        </w:rPr>
        <w:t>ності, покладається на виконком міської</w:t>
      </w:r>
      <w:r>
        <w:rPr>
          <w:color w:val="000000"/>
        </w:rPr>
        <w:t xml:space="preserve"> рад</w:t>
      </w:r>
      <w:r w:rsidR="000021DD">
        <w:rPr>
          <w:color w:val="000000"/>
        </w:rPr>
        <w:t>и</w:t>
      </w:r>
      <w:r>
        <w:rPr>
          <w:color w:val="000000"/>
        </w:rPr>
        <w:t>, балансоутримувачів.</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6.14.3. </w:t>
      </w:r>
      <w:r>
        <w:t xml:space="preserve">Садові, паркові лави слід розставляти згідно з планами парків, скверів, зелених зон за погодженням з органами архітектури, утримувати в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 </w:t>
      </w:r>
    </w:p>
    <w:p w:rsidR="00524DB5" w:rsidRDefault="00524DB5">
      <w:pPr>
        <w:ind w:firstLine="708"/>
        <w:jc w:val="both"/>
        <w:rPr>
          <w:color w:val="000000"/>
        </w:rPr>
      </w:pPr>
      <w:r>
        <w:rPr>
          <w:color w:val="000000"/>
        </w:rPr>
        <w:t xml:space="preserve">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rPr>
        <w:t xml:space="preserve">Розділ </w:t>
      </w:r>
      <w:r>
        <w:rPr>
          <w:b/>
          <w:color w:val="000000"/>
        </w:rPr>
        <w:t xml:space="preserve">7. Порядок здійснення благоустрою, утримання об’єктів та елементів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благоустрою суб’єктами господарювання, що здійснюють окремі види діяльності</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16"/>
        </w:rPr>
      </w:pPr>
    </w:p>
    <w:p w:rsidR="00524DB5" w:rsidRDefault="00524DB5">
      <w:pPr>
        <w:jc w:val="center"/>
        <w:rPr>
          <w:b/>
          <w:color w:val="000000"/>
        </w:rPr>
      </w:pPr>
      <w:r>
        <w:rPr>
          <w:b/>
          <w:color w:val="000000"/>
        </w:rPr>
        <w:t>7.1.</w:t>
      </w:r>
      <w:r>
        <w:rPr>
          <w:b/>
        </w:rPr>
        <w:t xml:space="preserve"> </w:t>
      </w:r>
      <w:r>
        <w:rPr>
          <w:b/>
          <w:color w:val="000000"/>
        </w:rPr>
        <w:t xml:space="preserve">Порядок здійснення благоустрою, утримання </w:t>
      </w:r>
    </w:p>
    <w:p w:rsidR="00524DB5" w:rsidRDefault="00524DB5">
      <w:pPr>
        <w:jc w:val="center"/>
        <w:rPr>
          <w:b/>
          <w:color w:val="000000"/>
        </w:rPr>
      </w:pPr>
      <w:r>
        <w:rPr>
          <w:b/>
          <w:color w:val="000000"/>
        </w:rPr>
        <w:t xml:space="preserve">об’єктів та елементів благоустрою суб’єктами господарювання,  </w:t>
      </w:r>
    </w:p>
    <w:p w:rsidR="00524DB5" w:rsidRDefault="00524DB5">
      <w:pPr>
        <w:jc w:val="center"/>
        <w:rPr>
          <w:b/>
          <w:color w:val="000000"/>
        </w:rPr>
      </w:pPr>
      <w:r>
        <w:rPr>
          <w:b/>
          <w:color w:val="000000"/>
        </w:rPr>
        <w:t>що здійснюють перевезення пасажирів та вантажів</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6"/>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r>
        <w:t xml:space="preserve">7.1.1. Санітарне очищення, механічне та ручне прибирання </w:t>
      </w:r>
      <w:r>
        <w:rPr>
          <w:color w:val="000000"/>
        </w:rPr>
        <w:t>місць для зупинки маршрутних  транспортних засобів</w:t>
      </w:r>
      <w:r>
        <w:t xml:space="preserve">, стоянок таксі здійснюється відповідно до умов цих Правил, у тому числі п.5.6.2, в радіусі 15 метрів від облаштування та елементів благоустрою </w:t>
      </w:r>
      <w:r>
        <w:rPr>
          <w:color w:val="000000"/>
        </w:rPr>
        <w:t>місць для зупинки маршрутних  транспортних засобів</w:t>
      </w:r>
      <w:r>
        <w:t>.</w:t>
      </w:r>
      <w:r>
        <w:rPr>
          <w:b/>
        </w:rPr>
        <w:t xml:space="preserve">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7.1.2. Поряд з місцем зупинки або пасажирським майданчиком фізичні та юридичні особи, які утримують вказані території, зобов’язані встановлювати урни для сміття. У разі призначення зупинки для 1 виду транспорту – 1 урна. У разу призначення зупинки для двох та більше видів транспорту  – не менше ніж 2 урни. Прибирання сміття з цих урн вказані підприємства, або інші особи відповідно до укладеного договору здійснюють по мірі їх наповнення, але не менш ніж 1 раз на добу. </w:t>
      </w:r>
    </w:p>
    <w:p w:rsidR="00524DB5" w:rsidRDefault="00524DB5">
      <w:pPr>
        <w:ind w:firstLine="708"/>
        <w:jc w:val="both"/>
      </w:pPr>
      <w:r>
        <w:t>7.1.3. Балансоутримувачі залізничних колій здійснюють утримання та прибирання залізничних колій, що проходять через місто, в межах зон відчуження (але не менш  10 м від крайніх колій в обидва боки), залізничних мостів, відкосів, насипів, переїздів, переходів через колії, що знаходяться в межах міста, виїмок (до верхніх кромок в обидва боки).</w:t>
      </w:r>
    </w:p>
    <w:p w:rsidR="00524DB5" w:rsidRDefault="00524DB5">
      <w:pPr>
        <w:ind w:firstLine="708"/>
        <w:jc w:val="both"/>
      </w:pPr>
      <w:r>
        <w:lastRenderedPageBreak/>
        <w:t xml:space="preserve">7.1.4. Утримання у належному стані павільйонів або іншого облаштування </w:t>
      </w:r>
      <w:r>
        <w:rPr>
          <w:color w:val="000000"/>
        </w:rPr>
        <w:t>місць для зупинки  маршрутних  транспортних засобів</w:t>
      </w:r>
      <w:r>
        <w:t xml:space="preserve"> здійснюють балансоутримувачі вказаних об’єктів. </w:t>
      </w:r>
    </w:p>
    <w:p w:rsidR="00524DB5" w:rsidRDefault="00524DB5">
      <w:pPr>
        <w:jc w:val="both"/>
      </w:pPr>
      <w:r>
        <w:t xml:space="preserve">             7.1.5. Прибирання платних стоянок автотранспорту, стоянок таксі, територій автокооперативів та місць паркування здійснюється їх власниками (користувачами, балансоутримувачами).</w:t>
      </w:r>
    </w:p>
    <w:p w:rsidR="00524DB5" w:rsidRDefault="00524DB5">
      <w:pPr>
        <w:jc w:val="both"/>
      </w:pPr>
      <w:r>
        <w:t xml:space="preserve">             7.1.6. Прибирання тимчасових стоянок автотранспорту, міст відстою транспорту та тимчасової зупинки транспорту тощо  які не мають власника здійснюється власниками  транспорту що здійснює стоянку, тимчасову зупинку тощо.</w:t>
      </w:r>
    </w:p>
    <w:p w:rsidR="00524DB5" w:rsidRDefault="00524D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7.2.</w:t>
      </w:r>
      <w:r>
        <w:rPr>
          <w:b/>
        </w:rPr>
        <w:t xml:space="preserve"> </w:t>
      </w:r>
      <w:r>
        <w:rPr>
          <w:b/>
          <w:color w:val="000000"/>
        </w:rPr>
        <w:t xml:space="preserve">Порядок здійснення благоустрою, утримання об’єктів та елементів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благоустрою під час будівництва, земляних, монтажних, ремонтних та інших робіт</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6"/>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7.2.1. Будівельні підприємства зобов’язані належним чином утримувати земельні ділянки, виділені під будівництво з прилеглими до них тротуарами і дорогами, будівельні майданчики та прилеглі до них території, зелені насадження, місця прокладання інженерних комунікацій від дня передачі таких ділянок для будівництва.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7.2.2. При проектуванні, будівництві, реконструкції об’єктів містобудування обов’язково передбачається:</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1) комплексний благоустрій відповідної території, у тому числі безперешкодний доступ до об’єктів та елементів благоустрою і можливість їх використання інвалідами та особами з обмеженими можливостями;</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2) розміщення гаражів-стоянок або улаштування спеціальних майданчиків для паркування з нормативною кількістю машиномісць  відповідно до чинних державних будівельних норм;</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3) організація архітектурно-декоративного освітлення об’єктів благоустрою з додержанням вимог органів архітектури та будівельних норм та правил.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7.2.3. Проектування, будівництво та реконструкція об’єктів комплексного благоустрою територій  здійснюються на основі проектів забудови території житлових районів, мікрорайонів (кварталів), санітарних норм і правил, умов безпеки руху транспорту та пішоходів, етапності будівництва, реконструкції і капітального ремонту на підставі проекту, погодженого органом архітектури.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7.2.4. </w:t>
      </w:r>
      <w:r>
        <w:rPr>
          <w:color w:val="000000"/>
        </w:rPr>
        <w:t>Роботи з комплексного благоустрою територій, розташованих над інженерними мережами та комунікаціями, виконуються з дотриманням умов та нормативів щодо безпечної експлуатації таких інженерних мереж та комунікацій.</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7.2.5. Планування і  забудова міста, формування жилих районів, розробка проектних рішень, будівництво і реконструкція будинків, споруд та їх комплексів без пристосування для використання інвалідами не допускається. У  тих  випадках,  коли  з  об'єктивних  причин  неможливо пристосувати  для  інвалідів діючі об'єкти, за рішенням органів місцевого самоврядування за участю відповідних  підприємств (об'єднань), установ і організацій створюються інші сприятливі умови життєдіяльності інвалідів, зокрема будівництво спеціальних об'єктів. </w:t>
      </w:r>
    </w:p>
    <w:p w:rsidR="00524DB5" w:rsidRDefault="00524DB5">
      <w:pPr>
        <w:jc w:val="both"/>
        <w:rPr>
          <w:b/>
        </w:rPr>
      </w:pPr>
      <w:r>
        <w:tab/>
      </w:r>
      <w:r>
        <w:rPr>
          <w:b/>
        </w:rPr>
        <w:t xml:space="preserve">7.2.6. Замовники, суб’єкти господарювання у сфері будівництва та інші особи зобов'язані: </w:t>
      </w:r>
    </w:p>
    <w:p w:rsidR="00524DB5" w:rsidRDefault="00524DB5">
      <w:pPr>
        <w:jc w:val="both"/>
      </w:pPr>
      <w:r>
        <w:tab/>
        <w:t>1) утримувати в належному стані та у встановленому порядку огороджувати земельні ділянки, що відведені уповноваженими органами під будівництво;</w:t>
      </w:r>
    </w:p>
    <w:p w:rsidR="00524DB5" w:rsidRDefault="00524DB5">
      <w:pPr>
        <w:ind w:firstLine="708"/>
        <w:jc w:val="both"/>
      </w:pPr>
      <w:r>
        <w:t xml:space="preserve">2) здійснювати виконання будівельних (монтажних) робіт (у тому числі з реконструкції та нового будівництва) з додержанням будівельних норм та правил  на підставі дозволу на виконання будівельних робіт, який видається Державного інспекцією архітектурно-будівельного контролю у м. </w:t>
      </w:r>
      <w:r w:rsidR="000021DD">
        <w:t>Сєвєродонецьк</w:t>
      </w:r>
      <w:r>
        <w:t xml:space="preserve"> у встановленому порядку. Забороняється закриття вказаних робіт без належного та якісного проведення благоустрою відведеної та прилеглої території;</w:t>
      </w:r>
    </w:p>
    <w:p w:rsidR="00524DB5" w:rsidRDefault="00524DB5">
      <w:pPr>
        <w:ind w:firstLine="708"/>
        <w:jc w:val="both"/>
      </w:pPr>
      <w:r>
        <w:t>3) виконувати земляні, будівельні, ремонтні, монтажні та інші роботи на об’єктах благоустрою, що тягнуть погіршення благоустрою (</w:t>
      </w:r>
      <w:r>
        <w:rPr>
          <w:color w:val="000000"/>
        </w:rPr>
        <w:t xml:space="preserve">пошкодження чи знищення елементів або </w:t>
      </w:r>
      <w:r>
        <w:rPr>
          <w:color w:val="000000"/>
        </w:rPr>
        <w:lastRenderedPageBreak/>
        <w:t xml:space="preserve">об’єктів благоустрою, </w:t>
      </w:r>
      <w:r>
        <w:t xml:space="preserve">порушення умов благоустрою, ускладнення умов руху пішоходів та транспорту, розміщення конструкцій, матеріалів та обладнання) на підставі дозволу (ордера), який видається у </w:t>
      </w:r>
      <w:r w:rsidR="00946CF0">
        <w:t xml:space="preserve">м. Сєвєродонецьк міською </w:t>
      </w:r>
      <w:r>
        <w:t>рад</w:t>
      </w:r>
      <w:r w:rsidR="00946CF0">
        <w:t>ою</w:t>
      </w:r>
      <w:r>
        <w:t>. Забороняється закриття вказаних робіт та закриття дозволу (ордера) без належного та якісного відновлення благоустрою території. Про закінчення робіт замовником робіт в обов’язковому порядку повідомляються вико</w:t>
      </w:r>
      <w:r w:rsidR="00670D05">
        <w:t xml:space="preserve">навчі комітети </w:t>
      </w:r>
      <w:r>
        <w:t>рад;</w:t>
      </w:r>
    </w:p>
    <w:p w:rsidR="00524DB5" w:rsidRDefault="00524DB5">
      <w:pPr>
        <w:ind w:firstLine="708"/>
        <w:jc w:val="both"/>
      </w:pPr>
      <w:r>
        <w:t xml:space="preserve">4) проводити ремонтні роботи на фасадах будинків і споруд з обов’язковим використанням заходів безпеки та протипилових засобів (захисної сітки, плівки, легких огорож); </w:t>
      </w:r>
    </w:p>
    <w:p w:rsidR="00524DB5" w:rsidRDefault="00524DB5">
      <w:pPr>
        <w:ind w:firstLine="720"/>
        <w:jc w:val="both"/>
      </w:pPr>
      <w:r>
        <w:t xml:space="preserve">5) встановлювати огорожі місць проведення будівельних та ремонтних робіт визначених типів відповідно до вимог будівельних норм та правил, інших нормативних актів за погодженням з Управлінням архітектури та містобудування </w:t>
      </w:r>
      <w:r w:rsidR="00621C62">
        <w:t>Сєвєродонецької</w:t>
      </w:r>
      <w:r>
        <w:t xml:space="preserve"> міської ради;</w:t>
      </w:r>
    </w:p>
    <w:p w:rsidR="00524DB5" w:rsidRDefault="00524DB5">
      <w:pPr>
        <w:ind w:firstLine="720"/>
        <w:jc w:val="both"/>
      </w:pPr>
      <w:r>
        <w:t>6) на період проведення робіт з улаштування місць паркування автомобілів на об’єктах благоустрою у встановленому порядку отримувати відповідний дозвіл (ордер) викон</w:t>
      </w:r>
      <w:r w:rsidR="00670D05">
        <w:t xml:space="preserve">авчих комітетів </w:t>
      </w:r>
      <w:r>
        <w:t xml:space="preserve"> рад на проведення робіт, пов’язаних з тимчасовим погіршенням благоустрою; </w:t>
      </w:r>
    </w:p>
    <w:p w:rsidR="00524DB5" w:rsidRDefault="00524DB5">
      <w:pPr>
        <w:ind w:firstLine="720"/>
        <w:jc w:val="both"/>
      </w:pPr>
      <w:r>
        <w:t xml:space="preserve">7) проводити підземні та будівельні роботи, насипання, намивання ґрунту, піску, встановлення огорож, механізмів та обладнання, тимчасових споруд, побутових вагончиків, складування конструкцій і матеріалів, з чітким додержання вимог та умов проекту організації будівництва, державних будівельних, санітарних норм та правил. Забороняється закриття вказаних робіт без належного та якісного відновлення благоустрою території;  </w:t>
      </w:r>
    </w:p>
    <w:p w:rsidR="00524DB5" w:rsidRDefault="00524DB5">
      <w:pPr>
        <w:ind w:firstLine="708"/>
        <w:jc w:val="both"/>
      </w:pPr>
      <w:r>
        <w:t xml:space="preserve">8) негайно не більше ніж за добу прибирати на прилеглих до будівельних майданчиків територіях залишки будівельних матеріалів, ґрунту і сміття, що виникли у процесі будівельних, ремонтних та відновлювальних робіт; </w:t>
      </w:r>
    </w:p>
    <w:p w:rsidR="00524DB5" w:rsidRDefault="00524DB5">
      <w:pPr>
        <w:ind w:firstLine="708"/>
        <w:jc w:val="both"/>
      </w:pPr>
      <w:r>
        <w:t>9) не допускати випадків виїзду автотранспорту з будівельних майданчиків на проїзну частину вулиць із забрудненими колесами;</w:t>
      </w:r>
    </w:p>
    <w:p w:rsidR="00524DB5" w:rsidRDefault="00524DB5">
      <w:pPr>
        <w:ind w:firstLine="708"/>
        <w:jc w:val="both"/>
      </w:pPr>
      <w:r>
        <w:t>10) організувати механічне або ручне очищення і миття автотранспортних засобів при їх виїзді з будівельних майданчиків на проїзну частину вулиць;</w:t>
      </w:r>
    </w:p>
    <w:p w:rsidR="00524DB5" w:rsidRDefault="00524DB5">
      <w:pPr>
        <w:ind w:firstLine="708"/>
        <w:jc w:val="both"/>
      </w:pPr>
      <w:r>
        <w:t xml:space="preserve">11) вживати заходи щодо виключення можливості винесення автотранспортними засобами на дорожні об'єкти сипучих матеріалів і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 забруднення або запилення повітря; </w:t>
      </w:r>
    </w:p>
    <w:p w:rsidR="00524DB5" w:rsidRDefault="00524DB5">
      <w:pPr>
        <w:jc w:val="both"/>
      </w:pPr>
      <w:r>
        <w:tab/>
        <w:t>12) не допускати позанормового накопичення будівельного сміття (понад 5 м</w:t>
      </w:r>
      <w:r>
        <w:rPr>
          <w:vertAlign w:val="superscript"/>
        </w:rPr>
        <w:t>3</w:t>
      </w:r>
      <w:r>
        <w:t xml:space="preserve">) на будівельних майданчиках та прилеглих до них територіях, виконувати заходи по запобіганню запилювання повітря;  </w:t>
      </w:r>
    </w:p>
    <w:p w:rsidR="00524DB5" w:rsidRDefault="00524DB5">
      <w:pPr>
        <w:ind w:firstLine="720"/>
        <w:jc w:val="both"/>
      </w:pPr>
      <w:r>
        <w:t>13) не допускати відкачування та виливання води на проїзну частину вулиць, тротуари, у водойми, а також відведення стічних вод на тротуари, шляхи та інші місця, не передбачені технологією відводу стічних вод;</w:t>
      </w:r>
    </w:p>
    <w:p w:rsidR="00524DB5" w:rsidRDefault="00524DB5">
      <w:pPr>
        <w:ind w:firstLine="720"/>
        <w:jc w:val="both"/>
      </w:pPr>
      <w:r>
        <w:t xml:space="preserve">14) </w:t>
      </w:r>
      <w:r>
        <w:rPr>
          <w:color w:val="000000"/>
        </w:rPr>
        <w:t>при здачі в експлуатацію об'єктів нового будівництва, реконструкції та комплексного капітального ремонту будівель чи споруд проводити комплексний благоустрій відповідної території;</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t xml:space="preserve">            </w:t>
      </w:r>
      <w:r>
        <w:rPr>
          <w:color w:val="000000"/>
        </w:rPr>
        <w:t xml:space="preserve"> 15) не допускати </w:t>
      </w:r>
      <w:r>
        <w:t xml:space="preserve">забруднення, самовільної зміни межі акваторії та прибережних смуг водних об'єктів;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16) не </w:t>
      </w:r>
      <w:r>
        <w:t xml:space="preserve">допускати прокладання трубопроводів інженерних мереж на поверхні шляхів, тротуарів, пішохідних доріжок;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17) на вулицях, проспектах, пішоходів роботи по будівництву підземних комунікацій проводити в максимально короткий строк, як правило, в нічний час; </w:t>
      </w:r>
    </w:p>
    <w:p w:rsidR="00524DB5" w:rsidRDefault="00524DB5">
      <w:pPr>
        <w:ind w:firstLine="708"/>
        <w:jc w:val="both"/>
      </w:pPr>
      <w:r>
        <w:t>18) розриття шляхових покрить проспектів, площ, вулиць, розриття тротуарів, дорожніх об’єктів протягом 3 років після їх будівництва або капітального ремонту виконується виключно за розпорядженням міського голови (рішенням виконавчого комітету міської ради), оформленого у встановленому порядку;</w:t>
      </w:r>
    </w:p>
    <w:p w:rsidR="00524DB5" w:rsidRDefault="00524DB5">
      <w:pPr>
        <w:ind w:firstLine="708"/>
        <w:jc w:val="both"/>
      </w:pPr>
      <w:r>
        <w:t xml:space="preserve">7.2.7. Тимчасове погіршення благоустрою дозволяється виключно на підставі аварійного або планового дозволу (ордера) на виконання земляних, будівельних, ремонтних, монтажних та </w:t>
      </w:r>
      <w:r>
        <w:lastRenderedPageBreak/>
        <w:t xml:space="preserve">інших робіт, що тягнуть погіршення благоустрою (пошкодження об’єктів та елементів благоустрою, порушення умов благоустрою, ускладнення умов руху пішоходів та транспорту, розміщення конструкцій, матеріалів, обладнання), </w:t>
      </w:r>
      <w:r w:rsidR="00670D05">
        <w:t>який видається</w:t>
      </w:r>
      <w:r>
        <w:t xml:space="preserve"> радами, та на наступних умовах:</w:t>
      </w:r>
    </w:p>
    <w:p w:rsidR="00524DB5" w:rsidRDefault="00524DB5">
      <w:pPr>
        <w:ind w:firstLine="708"/>
        <w:jc w:val="both"/>
      </w:pPr>
      <w:r>
        <w:t xml:space="preserve">1) Наявності графіку виконання робіт своїми силами або/та договору із спеціалізованим підприємством на відновлення асфальтобетонного покриття і зелених зон, благоустрій території,  письмового узгодження управління житлово-комунального господарства </w:t>
      </w:r>
      <w:r w:rsidR="00621C62">
        <w:t>Сєвєродонецької</w:t>
      </w:r>
      <w:r>
        <w:t xml:space="preserve"> міської ради (для об’єктів комунальної власності), управління архітектури та містобудування </w:t>
      </w:r>
      <w:r w:rsidR="00621C62">
        <w:t>Сєвєродонецької</w:t>
      </w:r>
      <w:r>
        <w:t xml:space="preserve"> міської ради, підприємств  і  служб  у веденні яких знаходяться підземні  комунікації, спеціалізованих підприємств на балансі яких знаходяться дорожні покриття та зелені насадження (в тому числі газони). Підприємство, установа, організація або її керівник, що виконує роботи, несе відповідальність за дотримання умов, погоджень і вимог, викладених у дозволі (ордері) та правилах ведення робіт. Таку ж відповідальність несе субпідрядна організація; </w:t>
      </w:r>
    </w:p>
    <w:p w:rsidR="00524DB5" w:rsidRDefault="00524DB5">
      <w:pPr>
        <w:ind w:firstLine="708"/>
        <w:jc w:val="both"/>
      </w:pPr>
      <w:r>
        <w:t>2) дозвіл (ордер) повинен знаходитися на місці проведення робіт у відповідальної особи;</w:t>
      </w:r>
    </w:p>
    <w:p w:rsidR="00524DB5" w:rsidRDefault="00524DB5">
      <w:pPr>
        <w:ind w:firstLine="708"/>
        <w:jc w:val="both"/>
      </w:pPr>
      <w:r>
        <w:t xml:space="preserve">3) особа, яка здійснює будівельні роботи, зобов'язана до їх початку: </w:t>
      </w:r>
    </w:p>
    <w:p w:rsidR="00524DB5" w:rsidRDefault="00524DB5">
      <w:pPr>
        <w:jc w:val="both"/>
      </w:pPr>
      <w:r>
        <w:tab/>
        <w:t xml:space="preserve">- обгородити місце розриття стандартними бар'єрами, пофарбованими в яскраві кольори;  </w:t>
      </w:r>
    </w:p>
    <w:p w:rsidR="00524DB5" w:rsidRDefault="00524DB5">
      <w:pPr>
        <w:jc w:val="both"/>
      </w:pPr>
      <w:r>
        <w:tab/>
        <w:t xml:space="preserve">- при обмеженій видимості встановити кутові ліхтарі або обгородити місце розриття світловим сигналом червоного кольору; </w:t>
      </w:r>
    </w:p>
    <w:p w:rsidR="00524DB5" w:rsidRDefault="00524DB5">
      <w:pPr>
        <w:jc w:val="both"/>
      </w:pPr>
      <w:r>
        <w:tab/>
        <w:t xml:space="preserve">- встановити шляхові знаки і покажчики стандартного типу; </w:t>
      </w:r>
    </w:p>
    <w:p w:rsidR="00524DB5" w:rsidRDefault="00524DB5">
      <w:pPr>
        <w:jc w:val="both"/>
      </w:pPr>
      <w:r>
        <w:tab/>
        <w:t xml:space="preserve">- на ділянках вулиці, де дозволене її перекриття, встановити чіткий покажчик об'їзду; </w:t>
      </w:r>
    </w:p>
    <w:p w:rsidR="00524DB5" w:rsidRDefault="00524DB5">
      <w:pPr>
        <w:ind w:firstLine="708"/>
        <w:jc w:val="both"/>
      </w:pPr>
      <w:r>
        <w:t xml:space="preserve">-  встановити інформаційний щит  з найменуванням осіб, які є замовниками робіт та підрядниками, строками початку і закінчення робіт, іншою інформацією; </w:t>
      </w:r>
    </w:p>
    <w:p w:rsidR="00524DB5" w:rsidRDefault="00524DB5">
      <w:pPr>
        <w:jc w:val="both"/>
      </w:pPr>
      <w:r>
        <w:t xml:space="preserve"> </w:t>
      </w:r>
      <w:r>
        <w:tab/>
        <w:t>4) з метою попередження випадків пошкодження існуючих підземних комунікацій замовник зобов'язаний не пізніше як за дві доби до початку робіт викликати представників зацікавлених організацій, встановити разом з ними і представником будівельної організації (підрядником) точне місцезнаходження підземних мереж, після чого відповідальна особа зобов'язана вжити необхідні заходи для збереження інженерних мереж і провести до початку робіт інструктаж робітників;</w:t>
      </w:r>
    </w:p>
    <w:p w:rsidR="00524DB5" w:rsidRDefault="00524DB5">
      <w:pPr>
        <w:ind w:firstLine="708"/>
        <w:jc w:val="both"/>
      </w:pPr>
      <w:r>
        <w:t>5) керівники організацій, що експлуатують підземні комунікації, зобов'язані забезпечити своєчасну явку своїх представників до місця проведення робіт і дати письмові вказівки про умови забезпечення, збереження належних їм підземних комунікацій;</w:t>
      </w:r>
    </w:p>
    <w:p w:rsidR="00524DB5" w:rsidRDefault="00524DB5">
      <w:pPr>
        <w:jc w:val="both"/>
      </w:pPr>
      <w:r>
        <w:tab/>
        <w:t>6) організація і особа, яка відповідає за виконання робіт, несуть відповідальність за пошкодження підземних мереж, зелених насаджень. Пошкоджені комунікації повинні бути негайно полагоджені силами і засобами осіб, які їх пошкодили;</w:t>
      </w:r>
    </w:p>
    <w:p w:rsidR="00524DB5" w:rsidRDefault="00524DB5">
      <w:pPr>
        <w:jc w:val="both"/>
      </w:pPr>
      <w:r>
        <w:tab/>
        <w:t>7) забороняється перенесення існуючих підземних комунікацій, зелених насаджень, якщо це не передбачено проектом, без узгодження з зацікавленими організаціями;</w:t>
      </w:r>
    </w:p>
    <w:p w:rsidR="00524DB5" w:rsidRDefault="00524DB5">
      <w:pPr>
        <w:jc w:val="both"/>
      </w:pPr>
      <w:r>
        <w:tab/>
        <w:t>8) доставка матеріалів, конструкцій на місце робіт має проводитись завчасно, але не раніше одного дня до початку робіт. Матеріали повинні складатися з таким розрахунком, щоб не загромаджувати шляхів і переходів, зелених насаджень;</w:t>
      </w:r>
    </w:p>
    <w:p w:rsidR="00524DB5" w:rsidRDefault="00524DB5">
      <w:pPr>
        <w:jc w:val="both"/>
      </w:pPr>
      <w:r>
        <w:tab/>
        <w:t>9) при виконанні розриття в місцях руху транспорту і пішоходів необхідно дотримуватись черговості робіт, забезпечувати безпеку руху. Відповідальність за забезпечення руху транспорту і пішоходів несуть особи, які відповідають за виконання робіт;</w:t>
      </w:r>
    </w:p>
    <w:p w:rsidR="00524DB5" w:rsidRDefault="00524DB5">
      <w:pPr>
        <w:jc w:val="both"/>
      </w:pPr>
      <w:r>
        <w:tab/>
        <w:t xml:space="preserve">10) місця виконання земляних робіт та будівельні майданчики повинні бути огороджені й оснащені застерігаючими знаками стандартного типу, до будівельних майданчиків влаштовані під'їзні дороги з твердим покриттям; </w:t>
      </w:r>
    </w:p>
    <w:p w:rsidR="00524DB5" w:rsidRDefault="00524DB5">
      <w:pPr>
        <w:ind w:firstLine="708"/>
        <w:jc w:val="both"/>
      </w:pPr>
      <w:r>
        <w:t xml:space="preserve">11) в місцях проходу людей встановлюються перехідні містки, шириною не менше 0,75 м, з перилами висотою не менше 1 м, розраховані на навантаження не менше 400 кг на один погонний метр містка; </w:t>
      </w:r>
    </w:p>
    <w:p w:rsidR="00524DB5" w:rsidRDefault="00524DB5">
      <w:pPr>
        <w:jc w:val="both"/>
      </w:pPr>
      <w:r>
        <w:tab/>
        <w:t xml:space="preserve">12) для найменшого загромадження вулиць вийнятий з траншеї ґрунт повинен прибиратись з місця робіт негайно. Забороняється завалювати ґрунтом, будівельними </w:t>
      </w:r>
      <w:r>
        <w:lastRenderedPageBreak/>
        <w:t>матеріалами дерева, кущі, інші зелені насадження, геодезичні знаки, кришки водоканалізаційних, телефонних та інших колодязів;</w:t>
      </w:r>
    </w:p>
    <w:p w:rsidR="00524DB5" w:rsidRDefault="00524DB5">
      <w:pPr>
        <w:jc w:val="both"/>
      </w:pPr>
      <w:r>
        <w:tab/>
        <w:t xml:space="preserve">13) відновлення благоустрою, у тому числі твердого покриття та зеленої зони, повинно бути виконано у вказані в дозволі (ордері) строки з додержанням державних будівельних норм України та санітарних норм і правил, відновленням дорожньої розмітки;  </w:t>
      </w:r>
    </w:p>
    <w:p w:rsidR="00524DB5" w:rsidRDefault="00524DB5">
      <w:pPr>
        <w:jc w:val="both"/>
      </w:pPr>
      <w:r>
        <w:tab/>
        <w:t xml:space="preserve">14) зворотної засипки при виконанні робіт на твердому покритті, що проводиться з шаровим утрамбуванням на всю глибину з суворим додержанням будівельних норм та правил, з використанням матеріалів та типу покриття такого ж  дорожнього одягу проїзної частини; </w:t>
      </w:r>
    </w:p>
    <w:p w:rsidR="00524DB5" w:rsidRDefault="00524DB5">
      <w:pPr>
        <w:jc w:val="both"/>
      </w:pPr>
      <w:r>
        <w:tab/>
        <w:t>15) відновлення благоустрою (відбудовчі роботи) на головних магістралях, бульварах, проспектах,  у скверах, парк</w:t>
      </w:r>
      <w:r w:rsidR="00946CF0">
        <w:t>у</w:t>
      </w:r>
      <w:r>
        <w:t xml:space="preserve">, місцях інтенсивного руху транспорту і пішоходів починається негайно після засипки траншеї (не більше доби), в інших випадках – протягом трьох діб, і закінчується в строки, вказані в дозволі (ордері); </w:t>
      </w:r>
    </w:p>
    <w:p w:rsidR="00524DB5" w:rsidRDefault="00524DB5">
      <w:pPr>
        <w:ind w:firstLine="708"/>
        <w:jc w:val="both"/>
      </w:pPr>
      <w:r>
        <w:t xml:space="preserve">16) виконання робіт включає відновлення благоустрою; відновлення благоустрою включає відновлення твердого покриття, трав’яного покрову, висадку зелених насаджень, вивезення зайвого ґрунту, сміття, залишків матеріалів, обладнання, машин та механізмів, відновлення нормального руху пішоходів та транспорту, інші роботи з відновлення благоустрою; </w:t>
      </w:r>
    </w:p>
    <w:p w:rsidR="00524DB5" w:rsidRDefault="00524DB5">
      <w:pPr>
        <w:jc w:val="both"/>
      </w:pPr>
      <w:r>
        <w:tab/>
        <w:t xml:space="preserve">17) виконання робіт без отримання дозволу (ордера) або по закінченню вказаних у дозволі (ордері) строків (без продовження дозволу або оформлення нового дозволу) – забороняється і вважається самовільним. Роботи, які проводяться без дозволу (ордера), повинні бути негайно припинені. Відбудова розритої ділянки проводиться силами та коштами порушника, винні особи (юридичні або фізичні) притягуються до відповідальності, передбаченої рішеннями міської ради, цими Правилами, іншими нормативно-правовими актами; </w:t>
      </w:r>
    </w:p>
    <w:p w:rsidR="00524DB5" w:rsidRDefault="00524DB5">
      <w:pPr>
        <w:jc w:val="both"/>
      </w:pPr>
      <w:r>
        <w:tab/>
        <w:t xml:space="preserve">18) компенсації шкоди внаслідок погіршення благоустрою, у тому числі порушення умов благоустрою, </w:t>
      </w:r>
      <w:r>
        <w:rPr>
          <w:color w:val="000000"/>
        </w:rPr>
        <w:t xml:space="preserve">пошкодження чи знищення елементів благоустрою вулично-дорожньої мережі, інших об'єктів та елементів благоустрою, </w:t>
      </w:r>
      <w:r>
        <w:t xml:space="preserve">ускладнення умов руху пішоходів та транспорту, розміщення конструкцій, обладнання та матеріалів; </w:t>
      </w:r>
    </w:p>
    <w:p w:rsidR="00524DB5" w:rsidRDefault="00524DB5">
      <w:pPr>
        <w:ind w:firstLine="708"/>
        <w:jc w:val="both"/>
      </w:pPr>
      <w:r>
        <w:t>19) видачі планового дозволу (ордера) на проведення робіт, пов’язаних з розриттям проїзної частини вулиць центральної частини міста, магістральних вулиць та шляхів, проводиться тільки за розпорядженням міського голови;</w:t>
      </w:r>
    </w:p>
    <w:p w:rsidR="00524DB5" w:rsidRDefault="00524DB5">
      <w:pPr>
        <w:jc w:val="both"/>
      </w:pPr>
      <w:r>
        <w:tab/>
        <w:t>20) при аваріях на підземних комунікаціях, ліквідація яких потребує негайного розриття вулиць, організація, яка веде роботи, може розпочати їх після повідомлення про початок робіт телефонограмою виконавчі комітети рад. При відсутності дозволу (ордера) виконавчих комітетів рад, збільшення строку або об’єму проведення робіт, розриття вважається самовільним.</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7.3.</w:t>
      </w:r>
      <w:r>
        <w:rPr>
          <w:b/>
        </w:rPr>
        <w:t xml:space="preserve"> </w:t>
      </w:r>
      <w:r>
        <w:rPr>
          <w:b/>
          <w:color w:val="000000"/>
        </w:rPr>
        <w:t xml:space="preserve">Порядок здійснення благоустрою, утримання об’єктів та елементів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color w:val="000000"/>
        </w:rPr>
        <w:t xml:space="preserve">благоустрою </w:t>
      </w:r>
      <w:r>
        <w:rPr>
          <w:b/>
        </w:rPr>
        <w:t xml:space="preserve">під час проведення  виставок, святкових, розважальних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rPr>
        <w:t>та інших масових заходів</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6"/>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7.3.1. Під час проведення виставок, святкових, розважальних, концертних, рекламних та інших масових заходів організатори та замовники вказаних заходів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з відповідної території, не допускати його накопичення.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7.3.2. На час організації зазначених масових заходів, включаючи вуличну торгівлю, з метою забезпечення чистоти організатори та замовники укладають договори із спеціалізованою організацією про своєчасне прибирання, збір та вивіз сміття (відходів) з відповідної території міста, відновлення зелених насаджень. Зазначені договори можуть укладатися як організаторами та замовниками масових заходів, так і  юридичними особами та фізичними особами – підприємцями, які здійснюють торгівлю або надають послуги (виконують роботи) під час проведення вказаних заходів. Проведення заходів без укладення вказаного договору </w:t>
      </w:r>
      <w:r>
        <w:lastRenderedPageBreak/>
        <w:t xml:space="preserve">(договорів) не допускається, за винятком випадків прийняття обов’язку по прибиранню, збору та вивезенню сміття, відновлення зелених насаджень  власними силами.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7.3.3. Якщо організатором або замовником проведення святкових, розважальних та інших масових заходів виступає міська рада в особі її управлінь та відділів, розпорядженням міського голови призначаються відповідальні за забезпечення додержання чистоти та порядку, збір та вивезення сміття (відходів), збереження зелених насаджень. Проведення заходів без визначення вказаної особи (осіб) не допускається. </w:t>
      </w:r>
    </w:p>
    <w:p w:rsidR="00524DB5" w:rsidRDefault="00524DB5">
      <w:pPr>
        <w:ind w:firstLine="720"/>
        <w:jc w:val="both"/>
        <w:rPr>
          <w:b/>
        </w:rPr>
      </w:pPr>
      <w:r>
        <w:t xml:space="preserve">7.3.4. Після завершення вказаних у цьому розділі заходів організатори, замовники або відповідальні зобов’язані забезпечити вивезення сміття (відходів), відновлення зелених насаджень. У разі тривалості вказаних заходів більше ніж один день збір та вивезення сміття проводиться щоденно. </w:t>
      </w:r>
    </w:p>
    <w:p w:rsidR="00524DB5" w:rsidRDefault="00524DB5">
      <w:pPr>
        <w:ind w:firstLine="720"/>
        <w:jc w:val="both"/>
      </w:pPr>
      <w:r>
        <w:t xml:space="preserve">7.3.5. На час проведення виставок, святкових, розважальних та інших масових заходів встановлюються урни для тимчасового розміщення відходів та сміття, контейнери для сміття, біотуалети. Кількість встановлених урн, контейнерів та біотуалетів повинна забезпечувати додержання чистоти та санітарних норм. </w:t>
      </w:r>
    </w:p>
    <w:p w:rsidR="00524DB5" w:rsidRDefault="00524DB5">
      <w:pPr>
        <w:ind w:firstLine="720"/>
        <w:jc w:val="both"/>
        <w:rPr>
          <w:b/>
          <w:color w:val="000000"/>
        </w:rPr>
      </w:pPr>
      <w:r>
        <w:rPr>
          <w:color w:val="000000"/>
        </w:rPr>
        <w:t xml:space="preserve">7.3.6. </w:t>
      </w:r>
      <w:r>
        <w:t xml:space="preserve">Тимчасове розміщення сцен, стендів, обладнання, механізмів і конструкцій, павільйонів, тентів тощо на період проведення виставочних, рекламних, концертних, розважальних та інших масових заходів здійснюється у встановленому порядку з отриманням відповідних дозволів.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7.3.7. На  період  підготовки  і  проведення масових і офіційних заходів (свята,  народні гуляння,  фестивалі,  спортивні змагання, з'їзди, конференції,  симпозіуми  та  ін.)  на  міських  вулицях і дорогах допускається розміщувати над проїзною частиною засоби святкового оформлення та відповідну інформацію з дотриманням вимог законодавства і забезпечення видимості дорожніх знаків,  світлофорів, перехресть, пішохідних  переходів,  місць для зупинки  маршрутних  транспортних засобів.</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Тимчасові (короткострокові) засоби зовнішньої реклами розташовуються на території міста з дотриманням порядку, встановленого виконкомом міської ради, параграфа 6.10. цих Правил та інших нормативно-правових актів.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7.4.</w:t>
      </w:r>
      <w:r>
        <w:rPr>
          <w:b/>
        </w:rPr>
        <w:t xml:space="preserve"> </w:t>
      </w:r>
      <w:r>
        <w:rPr>
          <w:b/>
          <w:color w:val="000000"/>
        </w:rPr>
        <w:t xml:space="preserve">Порядок здійснення благоустрою, утримання об’єктів та елементів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color w:val="000000"/>
        </w:rPr>
        <w:t xml:space="preserve">благоустрою </w:t>
      </w:r>
      <w:r>
        <w:rPr>
          <w:b/>
        </w:rPr>
        <w:t xml:space="preserve">суб’єктами господарювання, що здійснюють торговельну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rPr>
        <w:t>діяльність</w:t>
      </w:r>
      <w:r>
        <w:rPr>
          <w:b/>
          <w:color w:val="000000"/>
        </w:rPr>
        <w:t xml:space="preserve"> та діяльність з надання побутових послуг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6"/>
        </w:rPr>
      </w:pP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7.4.1. Суб’єкти господарювання, що здійснюють торговельну діяльність та/або діяльність з надання побутових послуг, зобов’язані утримувати у належному стані місця розміщення точок оптової і роздрібної торгівлі та сфери послуг (стаціонарні об’єкти торгівлі та побутових послуг, кіоски, павільйони, лотки, столики, автомобілі та інші).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7.4.2. Приватні підприємці, керівники і власники підприємств торгівлі і громадського харчування, сфери послуг зобов'язані забезпечити своєчасне прибирання, збір сміття та снігу, вивезення сміття, не допускати їх накопичення, забезпечити прибирання територій, прилеглих до об’єктів торгівлі та побутового обслуговування, включаючи павільйони, кіоски, палатки, лотки при організації вуличної торгівлі.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7.4.3.  Забороняється зберігати товари і тару на прилеглих до об’єктів торговельної діяльності та/або сфери послуг територіях, проїзної частині вулиць, тротуарах, інших територіях загального користування. </w:t>
      </w:r>
    </w:p>
    <w:p w:rsidR="00524DB5" w:rsidRDefault="00524DB5">
      <w:pPr>
        <w:ind w:firstLine="708"/>
        <w:jc w:val="both"/>
      </w:pPr>
      <w:r>
        <w:t>7.4.4. Забороняється самовільно встановлювати точки торгівлі з лотків, автомобілів, причепів, столиків, візків у не відведених для цього місцях та без наявності відповідного дозволу, виданого у встановленому порядку.</w:t>
      </w:r>
    </w:p>
    <w:p w:rsidR="00524DB5" w:rsidRDefault="00524DB5">
      <w:pPr>
        <w:ind w:firstLine="720"/>
        <w:jc w:val="both"/>
      </w:pPr>
      <w:r>
        <w:t xml:space="preserve">7.4.5. </w:t>
      </w:r>
      <w:r>
        <w:rPr>
          <w:color w:val="000000"/>
        </w:rPr>
        <w:t xml:space="preserve">Лотки, столи, ємності з напоями та інші пересувні елементи вуличної торгівлі   розміщуються лише на  тротуарах за межею пішохідної частини.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524DB5" w:rsidRDefault="00524DB5">
      <w:pPr>
        <w:jc w:val="center"/>
      </w:pPr>
      <w:r>
        <w:rPr>
          <w:b/>
          <w:color w:val="000000"/>
        </w:rPr>
        <w:t xml:space="preserve">Розділ  8. </w:t>
      </w:r>
      <w:r>
        <w:rPr>
          <w:b/>
        </w:rPr>
        <w:t xml:space="preserve">Обов’язки юридичних та фізичних осіб щодо благоустрою міста </w:t>
      </w:r>
      <w:r w:rsidR="005330E9">
        <w:rPr>
          <w:b/>
        </w:rPr>
        <w:t>Сєвєродонецька</w:t>
      </w:r>
    </w:p>
    <w:p w:rsidR="00524DB5" w:rsidRDefault="00524DB5">
      <w:pPr>
        <w:ind w:firstLine="720"/>
        <w:jc w:val="both"/>
        <w:rPr>
          <w:sz w:val="16"/>
        </w:rPr>
      </w:pPr>
    </w:p>
    <w:p w:rsidR="00524DB5" w:rsidRDefault="00524DB5">
      <w:pPr>
        <w:ind w:firstLine="720"/>
        <w:jc w:val="both"/>
      </w:pPr>
      <w:r>
        <w:lastRenderedPageBreak/>
        <w:t xml:space="preserve">8.1. Юридичні та фізичні особи </w:t>
      </w:r>
      <w:r>
        <w:rPr>
          <w:b/>
        </w:rPr>
        <w:t>зобов’язані:</w:t>
      </w:r>
    </w:p>
    <w:p w:rsidR="00524DB5" w:rsidRDefault="00524DB5">
      <w:pPr>
        <w:ind w:firstLine="720"/>
        <w:jc w:val="both"/>
      </w:pPr>
      <w:r>
        <w:t>- Утримувати кришки колодязів підземних комунікацій у справному стані та на рівні дорожнього покриття. Всі колодязі підземних комунікацій повинні бути обладнані кришками.</w:t>
      </w:r>
    </w:p>
    <w:p w:rsidR="00524DB5" w:rsidRDefault="00524DB5">
      <w:pPr>
        <w:ind w:firstLine="720"/>
        <w:jc w:val="both"/>
      </w:pPr>
      <w:r>
        <w:t>- Встановлювати на кожному будинку освітлені номерні знаки, а на  кутових будинках, крім того, таблички єдиного зразка з найменуваннями вулиць,  кварталів. Утримувати в належному стані номерні знаки житлових будинків, таблички та вивіски на службових, виробничих та інших будівлях.</w:t>
      </w:r>
    </w:p>
    <w:p w:rsidR="00524DB5" w:rsidRDefault="00524DB5">
      <w:pPr>
        <w:ind w:firstLine="720"/>
        <w:jc w:val="both"/>
      </w:pPr>
      <w:r>
        <w:t xml:space="preserve">- При торгівлі напоями на розлив забезпечувати відведення стічних вод до каналізаційної мережі, а при її відсутності - в спеціальні резервуари. </w:t>
      </w:r>
    </w:p>
    <w:p w:rsidR="00524DB5" w:rsidRDefault="00524DB5">
      <w:pPr>
        <w:ind w:firstLine="720"/>
        <w:jc w:val="both"/>
      </w:pPr>
      <w:r>
        <w:t xml:space="preserve">- Вивозити будівельні відходи та зайвий грунт з будівельних і ремонтно-будівельних майданчиків на полігон твердих побутових відходів або в інші, відведені для цього місця. Загальний обсяг накопичення будівельних відходів не повинен перевищувати 3 куб. м. При проведені робіт вести облік накопичення та видалення відходів, що утворюються. Мати відповідні документи, стверджуючі видалення утворених відходів. </w:t>
      </w:r>
    </w:p>
    <w:p w:rsidR="00524DB5" w:rsidRDefault="00524DB5">
      <w:pPr>
        <w:ind w:firstLine="720"/>
        <w:jc w:val="both"/>
      </w:pPr>
      <w:r>
        <w:t>- При введенні в експлуатацію об'єктів житлового, соціально-побутового та іншого призначення, виконати комплекс природоохоронних заходів, благоустрійних робіт і озеленення за затвердженими у встановленому порядку проектами та технологіями, укласти  відповідні договори на вивезення  відходів. До прийняття в експлуатацію об'єктів житлового, соціально-побутового та іншого призначення, забезпечити збір та вивіз відходів що утворилися під час виконання робіт, а також мати документи затверджуючи  вивіз цих відходів;</w:t>
      </w:r>
    </w:p>
    <w:p w:rsidR="00524DB5" w:rsidRDefault="00524DB5">
      <w:pPr>
        <w:widowControl w:val="0"/>
        <w:ind w:firstLine="720"/>
        <w:jc w:val="both"/>
      </w:pPr>
      <w:r>
        <w:t xml:space="preserve">- </w:t>
      </w:r>
      <w:r>
        <w:rPr>
          <w:snapToGrid w:val="0"/>
        </w:rPr>
        <w:t xml:space="preserve">Щорічно до 25 квітня робити ремонт, фарбування та оновлення  фасадів підвідомчих житлових будинків, адміністративних та  інших споруд, об'єктів соціально-культурного, побутового та  торгівельного призначення, щитів для реклам, павільйонів очікування, кіосків, паркового устаткування, ослонів, огорож, парканів, воріт,  інженерних споруджень, інших об’єктів і споруд відповідно до проектів та іншої документації, узгодженої з    управлінням архітектури і  містобудування </w:t>
      </w:r>
      <w:r w:rsidR="00621C62">
        <w:rPr>
          <w:snapToGrid w:val="0"/>
        </w:rPr>
        <w:t>Сєвєродонецької</w:t>
      </w:r>
      <w:r>
        <w:rPr>
          <w:snapToGrid w:val="0"/>
        </w:rPr>
        <w:t xml:space="preserve"> міської ради. Постійно утримувати в належному стані вище згадані об’єкти.</w:t>
      </w:r>
    </w:p>
    <w:p w:rsidR="00524DB5" w:rsidRDefault="00524DB5">
      <w:pPr>
        <w:ind w:firstLine="720"/>
        <w:jc w:val="both"/>
      </w:pPr>
      <w:r>
        <w:t xml:space="preserve">- Погоджувати  з  управлінням  архітектури  і  містобудування </w:t>
      </w:r>
      <w:r w:rsidR="00621C62">
        <w:t>Сєвєродонецької</w:t>
      </w:r>
      <w:r>
        <w:t xml:space="preserve"> міської ради  зовнішній  вигляд  кіосків,  павільйонів  та  інших  споруд; оформлення вітрин, інтер’єрів громадських будинків та інших  споруджень, реклам, фарбування монументів, пам’ятників, малих архітектурних форм.</w:t>
      </w:r>
    </w:p>
    <w:p w:rsidR="00524DB5" w:rsidRDefault="00524DB5">
      <w:pPr>
        <w:ind w:firstLine="720"/>
        <w:jc w:val="both"/>
      </w:pPr>
      <w:r>
        <w:t xml:space="preserve">- При змінах місця розташування підземних комунікацій негайно  надавати управлінню архітектури і містобудування </w:t>
      </w:r>
      <w:r w:rsidR="00621C62">
        <w:t>Сєвєродонецької</w:t>
      </w:r>
      <w:r>
        <w:t xml:space="preserve">  міської ради виконавчу зйомку; </w:t>
      </w:r>
    </w:p>
    <w:p w:rsidR="00524DB5" w:rsidRDefault="00524DB5">
      <w:pPr>
        <w:ind w:firstLine="720"/>
        <w:jc w:val="both"/>
      </w:pPr>
      <w:r>
        <w:t>- Розташовувати переносні баки і контейнери для відходів на спеціально обладнаних майданчиках відповідно до санітарних норм, забезпечуючи вільний під'їзд до них, захист прилеглої території від забруднення. Майданчик для  відходів повинен мати тверде покриття, огорожу, як правило озеленення по периметру. Під’їзд до майданчика повинен мати тверде покриття. Майданчик та  прилегла до нього територія в радіусі 10 метрів повинні бути чистими. Баки та контейнери для сміття повинні своєчасно фарбуватися, митися та дезінфікуватися. Не допускається переповнення баків та контейнерів відходами;</w:t>
      </w:r>
    </w:p>
    <w:p w:rsidR="00524DB5" w:rsidRDefault="00524DB5">
      <w:pPr>
        <w:ind w:firstLine="720"/>
        <w:jc w:val="both"/>
      </w:pPr>
      <w:r>
        <w:t>- Забезпечувати повне збирання та утилізацію ресурсоцінних відходів;</w:t>
      </w:r>
    </w:p>
    <w:p w:rsidR="00524DB5" w:rsidRDefault="00524DB5">
      <w:pPr>
        <w:ind w:firstLine="720"/>
        <w:jc w:val="both"/>
      </w:pPr>
      <w:r>
        <w:t xml:space="preserve">- Не допускати зберігання та видалення відходів у несанкціоновані місця; </w:t>
      </w:r>
    </w:p>
    <w:p w:rsidR="00524DB5" w:rsidRDefault="00524DB5">
      <w:pPr>
        <w:ind w:firstLine="720"/>
        <w:jc w:val="both"/>
      </w:pPr>
      <w:r>
        <w:t xml:space="preserve">- Не допускати створення на внутрішньо-квартальних територіях та на інших територіях міста звалищ сміття; </w:t>
      </w:r>
    </w:p>
    <w:p w:rsidR="00524DB5" w:rsidRDefault="00524DB5">
      <w:pPr>
        <w:ind w:firstLine="720"/>
        <w:jc w:val="both"/>
      </w:pPr>
      <w:r>
        <w:t>- Не допускати розміщення рекламних та/або інформаційних оголошень тощо на опорах, будинках, інших місцях для цього не призначених. Оплачувати в повній мірі (згідно калькуляції) витрати на видалення зазначених оголошень. Витрати сплачує фізична або юридична особа яка займається розповсюдженням рекламних та/або інформаційних оголошень та/або особа, яка проводить акцію, що зазначена в рекламних та/або інформаційних оголошеннях.</w:t>
      </w:r>
    </w:p>
    <w:p w:rsidR="00524DB5" w:rsidRDefault="00524DB5">
      <w:pPr>
        <w:ind w:firstLine="720"/>
        <w:jc w:val="both"/>
      </w:pPr>
      <w:r>
        <w:t>- Утримувати в належному стані  прилеглу територію та територію закріплену рішенням виконавч</w:t>
      </w:r>
      <w:r w:rsidR="00670D05">
        <w:t>ого</w:t>
      </w:r>
      <w:r>
        <w:t xml:space="preserve"> комітет</w:t>
      </w:r>
      <w:r w:rsidR="00670D05">
        <w:t>у</w:t>
      </w:r>
      <w:r>
        <w:t xml:space="preserve"> рад</w:t>
      </w:r>
      <w:r w:rsidR="00670D05">
        <w:t>и</w:t>
      </w:r>
      <w:r>
        <w:t xml:space="preserve">.  </w:t>
      </w:r>
    </w:p>
    <w:p w:rsidR="00524DB5" w:rsidRDefault="00524DB5">
      <w:pPr>
        <w:ind w:firstLine="720"/>
        <w:jc w:val="both"/>
      </w:pPr>
      <w:r>
        <w:lastRenderedPageBreak/>
        <w:t xml:space="preserve">- Видаляти відходи спеціально обладнаним транспортом – сміттєвозами (на підставі договорів). В виключних випадках, за узгодженням з управлінням </w:t>
      </w:r>
      <w:r w:rsidR="00621C62">
        <w:t>Сєвєродонецької</w:t>
      </w:r>
      <w:r>
        <w:t xml:space="preserve"> міської ради з питань екологічної безпеки м. </w:t>
      </w:r>
      <w:r w:rsidR="005330E9">
        <w:t>Сєвєродонецька</w:t>
      </w:r>
      <w:r>
        <w:t>, допускається використання для перевезення  твердих побутових відходів спеціально обладнаного автотранспорту (обладнання тентом та іншим для попередження забруднення довкілля відходами).</w:t>
      </w:r>
    </w:p>
    <w:p w:rsidR="00524DB5" w:rsidRDefault="00524DB5">
      <w:pPr>
        <w:ind w:firstLine="720"/>
        <w:jc w:val="both"/>
      </w:pPr>
      <w:r>
        <w:t xml:space="preserve">- Забезпечувати вільний проїзд до контейнерів для сміття що може бути зазначений спеціальною розміткою, що наноситься фарбою. </w:t>
      </w:r>
    </w:p>
    <w:p w:rsidR="00524DB5" w:rsidRDefault="00524DB5">
      <w:pPr>
        <w:ind w:firstLine="720"/>
        <w:jc w:val="both"/>
      </w:pPr>
      <w:r>
        <w:t xml:space="preserve">8.2. На об’єктах благоустрою юридичним особам (їх філіям, відділенням), фізичним особам – підприємцям, а також громадянам </w:t>
      </w:r>
      <w:r>
        <w:rPr>
          <w:b/>
        </w:rPr>
        <w:t>забороняється:</w:t>
      </w:r>
      <w:r>
        <w:t xml:space="preserve"> </w:t>
      </w:r>
    </w:p>
    <w:p w:rsidR="00524DB5" w:rsidRDefault="00524DB5">
      <w:pPr>
        <w:ind w:firstLine="720"/>
        <w:jc w:val="both"/>
      </w:pPr>
      <w:r>
        <w:t xml:space="preserve">- Захаращувати територію міста, власні та прилеглі території будівельними, в тому числі сипучими матеріалами, конструкціями, тарою, сільськогосподарською сировиною, сміттям, побутовими відходами, відходами виробництва, накопиченням снігу та криги тощо. </w:t>
      </w:r>
    </w:p>
    <w:p w:rsidR="00524DB5" w:rsidRDefault="00524DB5">
      <w:pPr>
        <w:ind w:firstLine="720"/>
        <w:jc w:val="both"/>
      </w:pPr>
      <w:r>
        <w:t xml:space="preserve">- Самовільно висаджувати дерева, кущі, влаштовувати газони та городи, якщо таке не передбачалося проектом благоустрою і суперечить будівельним нормам і правилам. </w:t>
      </w:r>
    </w:p>
    <w:p w:rsidR="00524DB5" w:rsidRDefault="00524DB5">
      <w:pPr>
        <w:ind w:firstLine="720"/>
        <w:jc w:val="both"/>
      </w:pPr>
      <w:r>
        <w:t xml:space="preserve">- Вивозити і звалювати сміття, будівельні, побутові, харчові відходи, відходи виробництва, траву, гілля, деревину, листя, сніг у не відведених для цього місцях, влаштовувати звалища. </w:t>
      </w:r>
    </w:p>
    <w:p w:rsidR="00524DB5" w:rsidRDefault="00524DB5">
      <w:pPr>
        <w:ind w:firstLine="720"/>
        <w:jc w:val="both"/>
      </w:pPr>
      <w:r>
        <w:t xml:space="preserve">- Складувати будівельні матеріали, конструкції, обладнання за межами будівельних майданчиків. </w:t>
      </w:r>
    </w:p>
    <w:p w:rsidR="00524DB5" w:rsidRDefault="00524DB5">
      <w:pPr>
        <w:ind w:firstLine="720"/>
        <w:jc w:val="both"/>
      </w:pPr>
      <w:r>
        <w:t xml:space="preserve">- Розміщувати оголошення та інформаційно-агітаційні плакати, рекламу, листівки тощо у невизначених спеціально для цього місцях. </w:t>
      </w:r>
    </w:p>
    <w:p w:rsidR="00524DB5" w:rsidRDefault="00524DB5">
      <w:pPr>
        <w:ind w:firstLine="720"/>
        <w:jc w:val="both"/>
      </w:pPr>
      <w:r>
        <w:t xml:space="preserve">- Робити написи, малюнки на стінах будинків, споруд, парканах, тротуарах, шляхах, тощо. </w:t>
      </w:r>
    </w:p>
    <w:p w:rsidR="00524DB5" w:rsidRDefault="00524DB5">
      <w:pPr>
        <w:ind w:firstLine="720"/>
        <w:jc w:val="both"/>
      </w:pPr>
      <w:r>
        <w:t xml:space="preserve">- Заправляти, ремонтувати автотранспортні засоби і механізми, на прибудинкових територіях, газонах, берегах річок, озер, водоймищ, пішохідних доріжках, тротуарах, у парках та скверах тощо, а також їздити автотранспортом по тротуарах, пішохідних доріжках, газонах зелених зон міста та паркуватися на них. </w:t>
      </w:r>
    </w:p>
    <w:p w:rsidR="00524DB5" w:rsidRDefault="00524DB5">
      <w:pPr>
        <w:ind w:firstLine="720"/>
        <w:jc w:val="both"/>
      </w:pPr>
      <w:r>
        <w:t xml:space="preserve">- Розпалювати багаття, спалювати сміття, листя, гілки, тверді побутові та інші відходи у невідведених для цього місцях. </w:t>
      </w:r>
    </w:p>
    <w:p w:rsidR="00524DB5" w:rsidRDefault="00524DB5">
      <w:pPr>
        <w:ind w:firstLine="720"/>
        <w:jc w:val="both"/>
      </w:pPr>
      <w:r>
        <w:t>- Здійснювати миття транспортних засобів, прання білизни, купання тварин в водоохоронній зоні річок та водойм.</w:t>
      </w:r>
    </w:p>
    <w:p w:rsidR="00524DB5" w:rsidRDefault="00524DB5">
      <w:pPr>
        <w:ind w:firstLine="720"/>
        <w:jc w:val="both"/>
      </w:pPr>
      <w:r>
        <w:t xml:space="preserve">- Кидати сміття, недопалки, папір, тару, ганчір'я тощо на вулицях, площах, парках, інших громадських місцях, а також спалювати сміття у контейнерах і урнах для сміття. </w:t>
      </w:r>
    </w:p>
    <w:p w:rsidR="00524DB5" w:rsidRDefault="00524DB5">
      <w:pPr>
        <w:ind w:firstLine="720"/>
        <w:jc w:val="both"/>
      </w:pPr>
      <w:r>
        <w:t xml:space="preserve">- Витрушувати одяг, білизну, ковдри тощо, виливати рідину, кидати предмети з балконів, лоджій, вікон та сходів будинків. </w:t>
      </w:r>
    </w:p>
    <w:p w:rsidR="00524DB5" w:rsidRDefault="00524DB5">
      <w:pPr>
        <w:ind w:firstLine="720"/>
        <w:jc w:val="both"/>
      </w:pPr>
      <w:r>
        <w:t xml:space="preserve">- Використовувати території зелених насаджень загального користування для посадки овочів та ін. сільськогосподарських культур. </w:t>
      </w:r>
    </w:p>
    <w:p w:rsidR="00524DB5" w:rsidRDefault="00524DB5">
      <w:pPr>
        <w:ind w:firstLine="720"/>
        <w:jc w:val="both"/>
      </w:pPr>
      <w:r>
        <w:t>- Самовільно переобладнувати фасади будівель, споруд, огорожі та їх елементів.</w:t>
      </w:r>
    </w:p>
    <w:p w:rsidR="00524DB5" w:rsidRDefault="00524DB5">
      <w:pPr>
        <w:ind w:firstLine="720"/>
        <w:jc w:val="both"/>
      </w:pPr>
      <w:r>
        <w:t>- Здійснювати паркування автотранспорту на газонах, тротуарах та інших не встановлених для цього місцях.</w:t>
      </w:r>
    </w:p>
    <w:p w:rsidR="00524DB5" w:rsidRDefault="00524DB5">
      <w:pPr>
        <w:ind w:firstLine="720"/>
        <w:jc w:val="both"/>
      </w:pPr>
      <w:r>
        <w:t>- Спалювати опале листя, побутові, промислові та інші відходи на території юридичних осіб, домоволодінь, парків, скверів, садів, рекреаційних зон та майданчиків, пам'яток культурної та історичної спадщини, пляжів, кладовищ, на інших територіях загального користування, на прибудинкових територіях, територіях будівель та споруд інженерного захисту територій, забруднювати території загального користування та прибудинкові території хімічними та іншими розчинами.</w:t>
      </w:r>
    </w:p>
    <w:p w:rsidR="00524DB5" w:rsidRDefault="00524DB5">
      <w:pPr>
        <w:ind w:firstLine="720"/>
        <w:jc w:val="both"/>
      </w:pPr>
      <w:r>
        <w:t>- Торгувати з рук, машин, землі або іншим чином у не встановлених місцях.</w:t>
      </w:r>
    </w:p>
    <w:p w:rsidR="00524DB5" w:rsidRDefault="00524DB5">
      <w:pPr>
        <w:ind w:firstLine="720"/>
        <w:jc w:val="both"/>
      </w:pPr>
      <w:r>
        <w:t xml:space="preserve">- Складувати відходи на території міста,  на схилах річок та інших водойм, а також в місцях масового відпочинку людей, лісосмугах, зелених насадженнях, парках, скверах, садах, рекреаційних зонах та майданчиках, в пам'ятках культурної та історичної спадщини, на пляжах, кладовищах, інших територіях загального користування, на прибудинкових територіях. </w:t>
      </w:r>
    </w:p>
    <w:p w:rsidR="00524DB5" w:rsidRDefault="00524DB5">
      <w:pPr>
        <w:ind w:firstLine="720"/>
        <w:jc w:val="both"/>
      </w:pPr>
      <w:r>
        <w:lastRenderedPageBreak/>
        <w:t>- Скидати в зливову каналізацію виробничі та побутові стоки, нафтопродукти, кидати сміття, пісок тощо.</w:t>
      </w:r>
    </w:p>
    <w:p w:rsidR="00524DB5" w:rsidRDefault="00524DB5">
      <w:pPr>
        <w:ind w:firstLine="720"/>
        <w:jc w:val="both"/>
      </w:pPr>
      <w:r>
        <w:t>- Пересування вулицями міста (з твердим покриттям) механізмів на гусеничному ходу, крім зимового періоду, коли їх пересування допускається під час снігових  заметів.</w:t>
      </w:r>
    </w:p>
    <w:p w:rsidR="00524DB5" w:rsidRDefault="00524DB5">
      <w:pPr>
        <w:ind w:firstLine="720"/>
        <w:jc w:val="both"/>
      </w:pPr>
      <w:r>
        <w:t>- Експлуатувати ринки, кафе, літні майданчики та інші місця, пов'язані з обслуговуванням населення, не обладнані санвузлами (туалетами), урнами, контейнерами для збору відходів.</w:t>
      </w:r>
    </w:p>
    <w:p w:rsidR="00524DB5" w:rsidRDefault="00524DB5">
      <w:pPr>
        <w:ind w:firstLine="720"/>
        <w:jc w:val="both"/>
      </w:pPr>
      <w:r>
        <w:t>- Експлуатувати й обслуговувати автозаправні станції, автостоянки, пункти технічного обслуговування автомобілів, мийки автотранспорту, які не обладнані локальною системою збору забруднених дощових та інших стоків, очисними спорудами забруднених дощових стоків, контейнерами для збору   відходів.</w:t>
      </w:r>
    </w:p>
    <w:p w:rsidR="00524DB5" w:rsidRDefault="00524DB5">
      <w:pPr>
        <w:ind w:firstLine="720"/>
        <w:jc w:val="both"/>
      </w:pPr>
      <w:r>
        <w:t xml:space="preserve">- Здійснювати стоянку автомобілів із працюючим двигуном ближче 15-ти метрів, а з непрацюючим - 10 метрів від вікон житлових будинків, лікарень, шкіл  та інших установ; </w:t>
      </w:r>
    </w:p>
    <w:p w:rsidR="00524DB5" w:rsidRDefault="00524DB5">
      <w:pPr>
        <w:ind w:firstLine="720"/>
        <w:jc w:val="both"/>
      </w:pPr>
      <w:r>
        <w:t>- Перевозити  відходи  без відповідних документів на їхнє поховання (утилізацію) в спеціально обладнані місця.</w:t>
      </w:r>
    </w:p>
    <w:p w:rsidR="00524DB5" w:rsidRDefault="00524DB5">
      <w:pPr>
        <w:ind w:firstLine="720"/>
        <w:jc w:val="both"/>
      </w:pPr>
      <w:r>
        <w:t>- Складувати у контейнерах для побутових відходів і здійснювати поховання на території міста люмінесцентних та утримуючих ртуть ламп, відпрацьованих медичних термометрів, відходів забруднених нафтопродуктами, інших промислових та будівельних відходів.</w:t>
      </w:r>
    </w:p>
    <w:p w:rsidR="00524DB5" w:rsidRDefault="00524DB5">
      <w:pPr>
        <w:ind w:firstLine="720"/>
        <w:jc w:val="both"/>
      </w:pPr>
      <w:r>
        <w:t>- Скидати забруднені господарсько-побутові стоки, сміття і нечистоти в міські водойми, систему зливової каналізації.</w:t>
      </w:r>
    </w:p>
    <w:p w:rsidR="00524DB5" w:rsidRDefault="00524DB5">
      <w:pPr>
        <w:ind w:firstLine="720"/>
        <w:jc w:val="both"/>
      </w:pPr>
      <w:r>
        <w:t>- Користуватися спорудами побутово-торгівельного призначення, а також об’єктами пересувної торгівельної мережі, якщо їх власниками (користувачами) не забезпечене закрите стікання використаної ними води до міської господарсько-побутової системи.</w:t>
      </w:r>
    </w:p>
    <w:p w:rsidR="00524DB5" w:rsidRDefault="00524DB5">
      <w:pPr>
        <w:ind w:firstLine="720"/>
        <w:jc w:val="both"/>
      </w:pPr>
      <w:r>
        <w:t>- Розміщення будь якого транспорту в межах проїзду до місця (майданчику) для розміщення контейнерів та/або контейнерів для сміття  що зазначено спеціальною розміткою.</w:t>
      </w:r>
    </w:p>
    <w:p w:rsidR="00524DB5" w:rsidRDefault="00524DB5">
      <w:pPr>
        <w:jc w:val="center"/>
        <w:rPr>
          <w:b/>
          <w:color w:val="000000"/>
        </w:rPr>
      </w:pPr>
    </w:p>
    <w:p w:rsidR="00524DB5" w:rsidRDefault="00524DB5">
      <w:pPr>
        <w:jc w:val="center"/>
        <w:rPr>
          <w:b/>
          <w:color w:val="000000"/>
        </w:rPr>
      </w:pPr>
      <w:r>
        <w:rPr>
          <w:b/>
          <w:color w:val="000000"/>
        </w:rPr>
        <w:t xml:space="preserve">Розділ 9. Контроль у сфері благоустрою </w:t>
      </w:r>
      <w:r>
        <w:rPr>
          <w:b/>
        </w:rPr>
        <w:t xml:space="preserve">території </w:t>
      </w:r>
      <w:r>
        <w:rPr>
          <w:b/>
          <w:color w:val="000000"/>
        </w:rPr>
        <w:t xml:space="preserve">міста </w:t>
      </w:r>
      <w:r w:rsidR="005330E9">
        <w:rPr>
          <w:b/>
          <w:color w:val="000000"/>
        </w:rPr>
        <w:t>Сєвєродонецька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16"/>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9.1. Контроль у сфері благоустрою міста </w:t>
      </w:r>
      <w:r w:rsidR="005330E9">
        <w:rPr>
          <w:color w:val="000000"/>
        </w:rPr>
        <w:t>Сєвєродонецька</w:t>
      </w:r>
      <w:r>
        <w:rPr>
          <w:color w:val="000000"/>
        </w:rPr>
        <w:t xml:space="preserve"> спрямований на забезпечення дотримання органами місцевого самоврядування, всіма підприємствами, установами, організаціями незалежно від форм власності та підпорядкування, приватними підприємцями, громадянами, у тому числі  іноземцями  та  особами   без громадянства,  вимог  Закону України „Про благоустрій населених пунктів”, цих Правил та інших нормативно-правових актів.</w:t>
      </w:r>
    </w:p>
    <w:p w:rsidR="00524DB5" w:rsidRDefault="00524DB5" w:rsidP="008E2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            9.2. Контроль за станом благоустрою міста </w:t>
      </w:r>
      <w:r w:rsidR="005330E9">
        <w:rPr>
          <w:color w:val="000000"/>
        </w:rPr>
        <w:t>Сєвєродонецька</w:t>
      </w:r>
      <w:r>
        <w:rPr>
          <w:color w:val="000000"/>
        </w:rPr>
        <w:t>, виконанням цих Правил</w:t>
      </w:r>
      <w:r>
        <w:t xml:space="preserve">, у тому числі контроль за утриманням в належному стані закріплених за підприємствами, установами, організаціями територій </w:t>
      </w:r>
      <w:r>
        <w:rPr>
          <w:color w:val="000000"/>
        </w:rPr>
        <w:t xml:space="preserve">покладається на </w:t>
      </w:r>
      <w:r>
        <w:t xml:space="preserve">органи внутрішніх справ, міську СЕС, відповідні виконавчі органи </w:t>
      </w:r>
      <w:r w:rsidR="00621C62">
        <w:t>Сєвєродонецької</w:t>
      </w:r>
      <w:r w:rsidR="00DB1B01">
        <w:t xml:space="preserve"> міської ради та селищні ради</w:t>
      </w:r>
      <w:r>
        <w:t xml:space="preserve">, </w:t>
      </w:r>
      <w:r w:rsidR="008E2CEB">
        <w:t>Інспекція з благоустрою, згідно з «Положенням про Інспекцію з благоустрою м. Сєвєродонецька»,</w:t>
      </w:r>
      <w:r>
        <w:t xml:space="preserve"> інші органи, організації та служби, визначені чинним законодавством.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9.3. Самоврядний контроль  за  станом  благоустрою  міста здійснюється шляхом:</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1) проведення перевірок території;</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2) розгляду звернень підприємств, установ, організацій та громадян;</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3) участі в обговоренні проектів благоустрою територій населених пунктів, іншої технічної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4) подання балансоутримувачами позовів до суду про відшкодування шкоди, завданої об'єктам благоустрою внаслідок порушення законодавства з питань благоустрою населених пунктів, Правил благоустрою території  міста </w:t>
      </w:r>
      <w:r w:rsidR="005330E9">
        <w:rPr>
          <w:color w:val="000000"/>
        </w:rPr>
        <w:t>Сєвєродонецька</w:t>
      </w:r>
      <w:r>
        <w:rPr>
          <w:color w:val="000000"/>
        </w:rPr>
        <w:t xml:space="preserve">. </w:t>
      </w:r>
    </w:p>
    <w:p w:rsidR="00524DB5" w:rsidRDefault="00524DB5">
      <w:pPr>
        <w:jc w:val="center"/>
        <w:rPr>
          <w:b/>
          <w:color w:val="000000"/>
        </w:rPr>
      </w:pP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xml:space="preserve">Розділ 10. Відповідальність громадян та юридичних осіб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за порушення Правил</w:t>
      </w:r>
      <w:r>
        <w:rPr>
          <w:b/>
        </w:rPr>
        <w:t xml:space="preserve"> благоустрою території міста </w:t>
      </w:r>
      <w:r w:rsidR="005330E9">
        <w:rPr>
          <w:b/>
        </w:rPr>
        <w:t>Сєвєродонецька</w:t>
      </w:r>
    </w:p>
    <w:p w:rsidR="00524DB5" w:rsidRDefault="00524DB5">
      <w:pPr>
        <w:ind w:firstLine="720"/>
        <w:jc w:val="both"/>
        <w:rPr>
          <w:sz w:val="16"/>
        </w:rPr>
      </w:pPr>
    </w:p>
    <w:p w:rsidR="00524DB5" w:rsidRPr="00DB1B01" w:rsidRDefault="00524DB5" w:rsidP="00664E1A">
      <w:pPr>
        <w:ind w:firstLine="720"/>
        <w:jc w:val="both"/>
      </w:pPr>
      <w:r>
        <w:lastRenderedPageBreak/>
        <w:t>10.1. Невиконання або порушення передбачених Правилами вимог та обов’язків вважається порушенням цих Правил. За порушення цих Правил винні особи несуть відповідальність, в</w:t>
      </w:r>
      <w:r w:rsidR="00DB1B01">
        <w:t>изначену чинним законодавством.</w:t>
      </w:r>
      <w:r w:rsidR="00664E1A">
        <w:br/>
        <w:t xml:space="preserve">          </w:t>
      </w:r>
      <w:r w:rsidR="00DB1B01">
        <w:t xml:space="preserve"> </w:t>
      </w:r>
      <w:r>
        <w:t>10.</w:t>
      </w:r>
      <w:r>
        <w:rPr>
          <w:color w:val="000000"/>
        </w:rPr>
        <w:t>2. До відповідальності за порушення законодавства у сфері благоустрою населених пунктів притягаються особи, винні у:</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1) порушенні встановлених державних стандартів, норм і правил у сфері благоустрою населених пунктів;</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2) </w:t>
      </w:r>
      <w:r>
        <w:rPr>
          <w:color w:val="000000"/>
        </w:rPr>
        <w:t>проектуванні об'єктів благоустрою міста з порушенням затвердженої в установленому  законодавством порядку містобудівної документації та державних будівельних норм;</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3) </w:t>
      </w:r>
      <w:r>
        <w:rPr>
          <w:color w:val="000000"/>
        </w:rPr>
        <w:t>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4)</w:t>
      </w:r>
      <w:r>
        <w:rPr>
          <w:color w:val="000000"/>
        </w:rPr>
        <w:t xml:space="preserve"> порушенні правил благоустрою території міста </w:t>
      </w:r>
      <w:r w:rsidR="005330E9">
        <w:rPr>
          <w:color w:val="000000"/>
        </w:rPr>
        <w:t>Сєвєродонецька</w:t>
      </w:r>
      <w:r>
        <w:rPr>
          <w:color w:val="000000"/>
        </w:rPr>
        <w:t>;</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5)</w:t>
      </w:r>
      <w:r>
        <w:rPr>
          <w:color w:val="000000"/>
        </w:rPr>
        <w:t xml:space="preserve"> порушенні режиму використання й охорони територій та об'єктів рекреаційного призначення;</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6)</w:t>
      </w:r>
      <w:r>
        <w:rPr>
          <w:color w:val="000000"/>
        </w:rPr>
        <w:t xml:space="preserve"> самовільному  зайнятті території (частини території) об'єкта благоустрою міста;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7)</w:t>
      </w:r>
      <w:r>
        <w:rPr>
          <w:color w:val="000000"/>
        </w:rPr>
        <w:t xml:space="preserve"> пошкодженні (руйнуванні чи псуванні) вулично-дорожньої мережі, інших об'єктів та елементів благоустрою міста;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8)</w:t>
      </w:r>
      <w:r>
        <w:rPr>
          <w:color w:val="000000"/>
        </w:rPr>
        <w:t xml:space="preserve"> знищенні або пошкодженні зелених насаджень чи інших об'єктів озеленення міста, крім випадків, передбачених законом;</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9) </w:t>
      </w:r>
      <w:r>
        <w:rPr>
          <w:color w:val="000000"/>
        </w:rPr>
        <w:t xml:space="preserve"> забрудненні (засміченні) території міста;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10) неналежному утриманні об'єктів благоустрою, зокрема покриття доріг, тротуарів, освітлення територій міста тощо.</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10.</w:t>
      </w:r>
      <w:r>
        <w:rPr>
          <w:color w:val="000000"/>
        </w:rPr>
        <w:t>3. Законом може бути встановлена відповідальність і за інші види правопорушень у сфері благоустрою населених пунктів.</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10.</w:t>
      </w:r>
      <w:r>
        <w:rPr>
          <w:color w:val="000000"/>
        </w:rPr>
        <w:t xml:space="preserve">4. </w:t>
      </w:r>
      <w:r>
        <w:t xml:space="preserve">Допущення порушень не позбавляє винну особу від обов’язку припинення порушення та вчинення дій по відновленню благоустрою. У разі порушення Правил благоустрою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строк.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10.5. У разі, коли особи, винні у порушенні цих Правил, не виконують обов’язок щодо усунення наслідків порушення у встановлений строк, балансоутримувач об’єкта або елементу благоустрою має право здійснити усунення наслідків порушення цих Правил власними силами або шляхом укладення відповідного договору залучити для виконання певних дій третіх осіб. У такому випадку балансоутримувач має право на відшкодування витрат (збитків), понесених у зв’язку з усуненням наслідків порушення вимог цих Правил. </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10.6. </w:t>
      </w:r>
      <w:r>
        <w:t xml:space="preserve">Збитки, завдані об'єкту благоустрою в результаті порушення законодавства з питань благоустрою населених </w:t>
      </w:r>
      <w:r>
        <w:rPr>
          <w:color w:val="000000"/>
        </w:rPr>
        <w:t xml:space="preserve">пунктів та/або </w:t>
      </w:r>
      <w:r>
        <w:t xml:space="preserve">Правил благоустрою території міста </w:t>
      </w:r>
      <w:r w:rsidR="005330E9">
        <w:t>Сєвєродонецька</w:t>
      </w:r>
      <w:r>
        <w:rPr>
          <w:color w:val="000000"/>
        </w:rPr>
        <w:t xml:space="preserve"> підлягають відшкодуванню балансоутримувачу в установленому порядку. Оцінка завданих  збитків проводиться балансоутримувачем у разі:</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1) протиправного пошкодження  чи знищення  елементів благоустрою;</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2) пошкодження чи знищення елементів благоустрою при:</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ліквідації аварій на інженерних мережах та інших елементах благоустрою;</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здійсненні ремонту інженерних мереж;</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xml:space="preserve">- видаленні аварійних сухостійних дерев та чагарників;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прокладанні нових інженерних мереж;</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 виконанні інших суспільно необхідних робіт.</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lastRenderedPageBreak/>
        <w:t xml:space="preserve">            Балансоутримувач надає позов на відшкодування збитків (шкоди) порушнику та в судові інстанції в разі відмови порушника сплатити збитки (шкоду).</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10.7. У випадках, зазначених у підпункті 2 пункту 9.6. цих Правил, у разі пошкодження чи знищення елементів благоустрою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Порядок визначення відновної вартості об'єктів благоустрою затверджується Кабінетом Міністрів України.</w:t>
      </w:r>
    </w:p>
    <w:p w:rsidR="00524DB5" w:rsidRDefault="00AD5DB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10</w:t>
      </w:r>
      <w:r w:rsidR="00524DB5">
        <w:t xml:space="preserve">.8. </w:t>
      </w:r>
      <w:r w:rsidR="00524DB5">
        <w:rPr>
          <w:color w:val="000000"/>
        </w:rPr>
        <w:t xml:space="preserve">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 </w:t>
      </w:r>
    </w:p>
    <w:p w:rsidR="00524DB5" w:rsidRDefault="00524DB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10.9. 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rPr>
          <w:color w:val="000000"/>
        </w:rPr>
        <w:t>10.10. 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rsidR="00524DB5" w:rsidRDefault="0052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10.11. Шкода, завдана внаслідок порушення законодавства, норм та правил з питань благоустрою, в тому числі Правил благоустрою території міста </w:t>
      </w:r>
      <w:r w:rsidR="005330E9">
        <w:t>Сєвєродонецька</w:t>
      </w:r>
      <w:r>
        <w:t xml:space="preserve">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або шкоди заподіяної довкіллю у розмірах, які 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підставою для відмови у відшкодуванні шкоди. У такому разі шкода компенсується балансоутримувачу за фактичними витратами, затвердженими в установленому порядку управлінням житлово-комунального господарства </w:t>
      </w:r>
      <w:r w:rsidR="00621C62">
        <w:t>Сєвєродонецької</w:t>
      </w:r>
      <w:r>
        <w:t xml:space="preserve"> міської ради, або іншим виконавчим органом </w:t>
      </w:r>
      <w:r w:rsidR="00621C62">
        <w:t>Сєвєродонецької</w:t>
      </w:r>
      <w:r>
        <w:t xml:space="preserve"> міської ради - на облаштування одного квадратного метра території міста або базової вартості одного квадратного метра землі на відновлення  порушеного стану об'єкта благоустрою або довкілля, тощо. </w:t>
      </w:r>
    </w:p>
    <w:p w:rsidR="00524DB5" w:rsidRDefault="00524DB5">
      <w:pPr>
        <w:ind w:firstLine="720"/>
        <w:jc w:val="both"/>
      </w:pPr>
    </w:p>
    <w:p w:rsidR="004C0124" w:rsidRDefault="004C0124">
      <w:pPr>
        <w:ind w:firstLine="720"/>
        <w:jc w:val="both"/>
      </w:pPr>
    </w:p>
    <w:p w:rsidR="004C0124" w:rsidRDefault="004C0124">
      <w:pPr>
        <w:ind w:firstLine="720"/>
        <w:jc w:val="both"/>
      </w:pPr>
    </w:p>
    <w:p w:rsidR="004C0124" w:rsidRDefault="004C0124">
      <w:pPr>
        <w:ind w:firstLine="720"/>
        <w:jc w:val="both"/>
      </w:pPr>
    </w:p>
    <w:p w:rsidR="00524DB5" w:rsidRPr="00AD5DB4" w:rsidRDefault="00EA1E22" w:rsidP="00EA1E22">
      <w:pPr>
        <w:ind w:left="1080"/>
        <w:rPr>
          <w:b/>
        </w:rPr>
      </w:pPr>
      <w:r w:rsidRPr="00AD5DB4">
        <w:rPr>
          <w:b/>
        </w:rPr>
        <w:t xml:space="preserve">Секретар </w:t>
      </w:r>
      <w:r w:rsidR="00621C62" w:rsidRPr="00AD5DB4">
        <w:rPr>
          <w:b/>
        </w:rPr>
        <w:t>Сєвєродонецької</w:t>
      </w:r>
      <w:r w:rsidRPr="00AD5DB4">
        <w:rPr>
          <w:b/>
        </w:rPr>
        <w:t xml:space="preserve"> </w:t>
      </w:r>
    </w:p>
    <w:p w:rsidR="00EA1E22" w:rsidRDefault="00524DB5" w:rsidP="00EA1E22">
      <w:pPr>
        <w:ind w:left="1080"/>
      </w:pPr>
      <w:r w:rsidRPr="00AD5DB4">
        <w:rPr>
          <w:b/>
        </w:rPr>
        <w:t xml:space="preserve"> міської ради</w:t>
      </w:r>
      <w:r w:rsidR="00EA1E22" w:rsidRPr="00AD5DB4">
        <w:rPr>
          <w:b/>
        </w:rPr>
        <w:tab/>
      </w:r>
      <w:r w:rsidR="00EA1E22" w:rsidRPr="00AD5DB4">
        <w:rPr>
          <w:b/>
        </w:rPr>
        <w:tab/>
      </w:r>
      <w:r w:rsidR="00EA1E22" w:rsidRPr="00AD5DB4">
        <w:rPr>
          <w:b/>
        </w:rPr>
        <w:tab/>
      </w:r>
      <w:r w:rsidR="00EA1E22" w:rsidRPr="00AD5DB4">
        <w:rPr>
          <w:b/>
        </w:rPr>
        <w:tab/>
      </w:r>
      <w:r w:rsidR="004C0124">
        <w:rPr>
          <w:b/>
        </w:rPr>
        <w:tab/>
      </w:r>
      <w:r w:rsidR="004C0124">
        <w:rPr>
          <w:b/>
        </w:rPr>
        <w:tab/>
      </w:r>
      <w:r w:rsidR="00EA1E22" w:rsidRPr="00AD5DB4">
        <w:rPr>
          <w:b/>
        </w:rPr>
        <w:tab/>
      </w:r>
      <w:r w:rsidR="00EA1E22" w:rsidRPr="00AD5DB4">
        <w:rPr>
          <w:b/>
        </w:rPr>
        <w:tab/>
        <w:t xml:space="preserve"> </w:t>
      </w:r>
      <w:r w:rsidR="00DB1B01" w:rsidRPr="00AD5DB4">
        <w:rPr>
          <w:b/>
        </w:rPr>
        <w:t>Г</w:t>
      </w:r>
      <w:r w:rsidR="00EA1E22" w:rsidRPr="00AD5DB4">
        <w:rPr>
          <w:b/>
        </w:rPr>
        <w:t>.</w:t>
      </w:r>
      <w:r w:rsidR="00DB1B01" w:rsidRPr="00AD5DB4">
        <w:rPr>
          <w:b/>
        </w:rPr>
        <w:t>В.</w:t>
      </w:r>
      <w:r w:rsidR="00EA1E22" w:rsidRPr="00AD5DB4">
        <w:rPr>
          <w:b/>
        </w:rPr>
        <w:t xml:space="preserve"> </w:t>
      </w:r>
      <w:r w:rsidR="00DB1B01" w:rsidRPr="00AD5DB4">
        <w:rPr>
          <w:b/>
        </w:rPr>
        <w:t>Пригеб</w:t>
      </w:r>
      <w:r w:rsidR="00EA1E22" w:rsidRPr="00AD5DB4">
        <w:rPr>
          <w:b/>
        </w:rPr>
        <w:t>а</w:t>
      </w:r>
    </w:p>
    <w:p w:rsidR="00524DB5" w:rsidRDefault="00524DB5" w:rsidP="00EA1E22">
      <w:pPr>
        <w:ind w:left="1080"/>
      </w:pPr>
    </w:p>
    <w:p w:rsidR="00524DB5" w:rsidRDefault="00524DB5" w:rsidP="00EA1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p>
    <w:sectPr w:rsidR="00524DB5" w:rsidSect="00AD5DB4">
      <w:footerReference w:type="even" r:id="rId7"/>
      <w:footerReference w:type="default" r:id="rId8"/>
      <w:pgSz w:w="11906" w:h="16838"/>
      <w:pgMar w:top="737" w:right="624" w:bottom="284" w:left="1361" w:header="720" w:footer="12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A2F" w:rsidRDefault="00687A2F">
      <w:r>
        <w:separator/>
      </w:r>
    </w:p>
  </w:endnote>
  <w:endnote w:type="continuationSeparator" w:id="0">
    <w:p w:rsidR="00687A2F" w:rsidRDefault="00687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77" w:rsidRDefault="00CA5232">
    <w:pPr>
      <w:pStyle w:val="a4"/>
      <w:framePr w:wrap="around" w:vAnchor="text" w:hAnchor="margin" w:xAlign="right" w:y="1"/>
      <w:rPr>
        <w:rStyle w:val="a5"/>
      </w:rPr>
    </w:pPr>
    <w:r>
      <w:rPr>
        <w:rStyle w:val="a5"/>
      </w:rPr>
      <w:fldChar w:fldCharType="begin"/>
    </w:r>
    <w:r w:rsidR="00824577">
      <w:rPr>
        <w:rStyle w:val="a5"/>
      </w:rPr>
      <w:instrText xml:space="preserve">PAGE  </w:instrText>
    </w:r>
    <w:r>
      <w:rPr>
        <w:rStyle w:val="a5"/>
      </w:rPr>
      <w:fldChar w:fldCharType="end"/>
    </w:r>
  </w:p>
  <w:p w:rsidR="00824577" w:rsidRDefault="0082457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77" w:rsidRDefault="00CA5232">
    <w:pPr>
      <w:pStyle w:val="a4"/>
      <w:framePr w:wrap="around" w:vAnchor="text" w:hAnchor="margin" w:xAlign="right" w:y="1"/>
      <w:rPr>
        <w:rStyle w:val="a5"/>
      </w:rPr>
    </w:pPr>
    <w:r>
      <w:rPr>
        <w:rStyle w:val="a5"/>
      </w:rPr>
      <w:fldChar w:fldCharType="begin"/>
    </w:r>
    <w:r w:rsidR="00824577">
      <w:rPr>
        <w:rStyle w:val="a5"/>
      </w:rPr>
      <w:instrText xml:space="preserve">PAGE  </w:instrText>
    </w:r>
    <w:r>
      <w:rPr>
        <w:rStyle w:val="a5"/>
      </w:rPr>
      <w:fldChar w:fldCharType="separate"/>
    </w:r>
    <w:r w:rsidR="003062D4">
      <w:rPr>
        <w:rStyle w:val="a5"/>
        <w:noProof/>
      </w:rPr>
      <w:t>46</w:t>
    </w:r>
    <w:r>
      <w:rPr>
        <w:rStyle w:val="a5"/>
      </w:rPr>
      <w:fldChar w:fldCharType="end"/>
    </w:r>
  </w:p>
  <w:p w:rsidR="00824577" w:rsidRDefault="00824577" w:rsidP="0091663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A2F" w:rsidRDefault="00687A2F">
      <w:r>
        <w:separator/>
      </w:r>
    </w:p>
  </w:footnote>
  <w:footnote w:type="continuationSeparator" w:id="0">
    <w:p w:rsidR="00687A2F" w:rsidRDefault="00687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4083"/>
    <w:multiLevelType w:val="hybridMultilevel"/>
    <w:tmpl w:val="35242B20"/>
    <w:lvl w:ilvl="0" w:tplc="1ECA8D8E">
      <w:start w:val="1"/>
      <w:numFmt w:val="decimal"/>
      <w:lvlText w:val="%1."/>
      <w:lvlJc w:val="left"/>
      <w:pPr>
        <w:tabs>
          <w:tab w:val="num" w:pos="720"/>
        </w:tabs>
        <w:ind w:left="720" w:hanging="360"/>
      </w:pPr>
    </w:lvl>
    <w:lvl w:ilvl="1" w:tplc="264C8F06">
      <w:start w:val="1"/>
      <w:numFmt w:val="lowerLetter"/>
      <w:lvlText w:val="%2."/>
      <w:lvlJc w:val="left"/>
      <w:pPr>
        <w:tabs>
          <w:tab w:val="num" w:pos="1440"/>
        </w:tabs>
        <w:ind w:left="1440" w:hanging="360"/>
      </w:pPr>
    </w:lvl>
    <w:lvl w:ilvl="2" w:tplc="84FC4E0C">
      <w:start w:val="1"/>
      <w:numFmt w:val="lowerRoman"/>
      <w:lvlText w:val="%3."/>
      <w:lvlJc w:val="right"/>
      <w:pPr>
        <w:tabs>
          <w:tab w:val="num" w:pos="2160"/>
        </w:tabs>
        <w:ind w:left="2160" w:hanging="180"/>
      </w:pPr>
    </w:lvl>
    <w:lvl w:ilvl="3" w:tplc="8FFC6422" w:tentative="1">
      <w:start w:val="1"/>
      <w:numFmt w:val="decimal"/>
      <w:lvlText w:val="%4."/>
      <w:lvlJc w:val="left"/>
      <w:pPr>
        <w:tabs>
          <w:tab w:val="num" w:pos="2880"/>
        </w:tabs>
        <w:ind w:left="2880" w:hanging="360"/>
      </w:pPr>
    </w:lvl>
    <w:lvl w:ilvl="4" w:tplc="FAC4C77C" w:tentative="1">
      <w:start w:val="1"/>
      <w:numFmt w:val="lowerLetter"/>
      <w:lvlText w:val="%5."/>
      <w:lvlJc w:val="left"/>
      <w:pPr>
        <w:tabs>
          <w:tab w:val="num" w:pos="3600"/>
        </w:tabs>
        <w:ind w:left="3600" w:hanging="360"/>
      </w:pPr>
    </w:lvl>
    <w:lvl w:ilvl="5" w:tplc="83527154" w:tentative="1">
      <w:start w:val="1"/>
      <w:numFmt w:val="lowerRoman"/>
      <w:lvlText w:val="%6."/>
      <w:lvlJc w:val="right"/>
      <w:pPr>
        <w:tabs>
          <w:tab w:val="num" w:pos="4320"/>
        </w:tabs>
        <w:ind w:left="4320" w:hanging="180"/>
      </w:pPr>
    </w:lvl>
    <w:lvl w:ilvl="6" w:tplc="14AC902E" w:tentative="1">
      <w:start w:val="1"/>
      <w:numFmt w:val="decimal"/>
      <w:lvlText w:val="%7."/>
      <w:lvlJc w:val="left"/>
      <w:pPr>
        <w:tabs>
          <w:tab w:val="num" w:pos="5040"/>
        </w:tabs>
        <w:ind w:left="5040" w:hanging="360"/>
      </w:pPr>
    </w:lvl>
    <w:lvl w:ilvl="7" w:tplc="B958EA26" w:tentative="1">
      <w:start w:val="1"/>
      <w:numFmt w:val="lowerLetter"/>
      <w:lvlText w:val="%8."/>
      <w:lvlJc w:val="left"/>
      <w:pPr>
        <w:tabs>
          <w:tab w:val="num" w:pos="5760"/>
        </w:tabs>
        <w:ind w:left="5760" w:hanging="360"/>
      </w:pPr>
    </w:lvl>
    <w:lvl w:ilvl="8" w:tplc="7A0CB21A" w:tentative="1">
      <w:start w:val="1"/>
      <w:numFmt w:val="lowerRoman"/>
      <w:lvlText w:val="%9."/>
      <w:lvlJc w:val="right"/>
      <w:pPr>
        <w:tabs>
          <w:tab w:val="num" w:pos="6480"/>
        </w:tabs>
        <w:ind w:left="6480" w:hanging="180"/>
      </w:pPr>
    </w:lvl>
  </w:abstractNum>
  <w:abstractNum w:abstractNumId="1">
    <w:nsid w:val="0E421BF2"/>
    <w:multiLevelType w:val="multilevel"/>
    <w:tmpl w:val="B8E0FF26"/>
    <w:lvl w:ilvl="0">
      <w:start w:val="1"/>
      <w:numFmt w:val="none"/>
      <w:lvlText w:val="4."/>
      <w:lvlJc w:val="left"/>
      <w:pPr>
        <w:tabs>
          <w:tab w:val="num" w:pos="765"/>
        </w:tabs>
        <w:ind w:left="765" w:hanging="765"/>
      </w:pPr>
      <w:rPr>
        <w:rFonts w:hint="default"/>
      </w:rPr>
    </w:lvl>
    <w:lvl w:ilvl="1">
      <w:start w:val="1"/>
      <w:numFmt w:val="decimal"/>
      <w:lvlText w:val="%12.%2."/>
      <w:lvlJc w:val="left"/>
      <w:pPr>
        <w:tabs>
          <w:tab w:val="num" w:pos="720"/>
        </w:tabs>
        <w:ind w:left="0" w:firstLine="0"/>
      </w:pPr>
      <w:rPr>
        <w:rFonts w:hint="default"/>
      </w:rPr>
    </w:lvl>
    <w:lvl w:ilvl="2">
      <w:start w:val="1"/>
      <w:numFmt w:val="decimal"/>
      <w:lvlText w:val="%1.14.%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EB5647A"/>
    <w:multiLevelType w:val="hybridMultilevel"/>
    <w:tmpl w:val="E1BEC560"/>
    <w:lvl w:ilvl="0" w:tplc="DE969AE4">
      <w:start w:val="1"/>
      <w:numFmt w:val="bullet"/>
      <w:lvlText w:val="-"/>
      <w:lvlJc w:val="left"/>
      <w:pPr>
        <w:tabs>
          <w:tab w:val="num" w:pos="1440"/>
        </w:tabs>
        <w:ind w:left="1440" w:hanging="360"/>
      </w:pPr>
      <w:rPr>
        <w:rFonts w:ascii="Times New Roman" w:eastAsia="Times New Roman" w:hAnsi="Times New Roman" w:cs="Times New Roman" w:hint="default"/>
      </w:rPr>
    </w:lvl>
    <w:lvl w:ilvl="1" w:tplc="A75E5BF2" w:tentative="1">
      <w:start w:val="1"/>
      <w:numFmt w:val="bullet"/>
      <w:lvlText w:val="o"/>
      <w:lvlJc w:val="left"/>
      <w:pPr>
        <w:tabs>
          <w:tab w:val="num" w:pos="2160"/>
        </w:tabs>
        <w:ind w:left="2160" w:hanging="360"/>
      </w:pPr>
      <w:rPr>
        <w:rFonts w:ascii="Courier New" w:hAnsi="Courier New" w:cs="Courier New" w:hint="default"/>
      </w:rPr>
    </w:lvl>
    <w:lvl w:ilvl="2" w:tplc="B276C4CE" w:tentative="1">
      <w:start w:val="1"/>
      <w:numFmt w:val="bullet"/>
      <w:lvlText w:val=""/>
      <w:lvlJc w:val="left"/>
      <w:pPr>
        <w:tabs>
          <w:tab w:val="num" w:pos="2880"/>
        </w:tabs>
        <w:ind w:left="2880" w:hanging="360"/>
      </w:pPr>
      <w:rPr>
        <w:rFonts w:ascii="Wingdings" w:hAnsi="Wingdings" w:hint="default"/>
      </w:rPr>
    </w:lvl>
    <w:lvl w:ilvl="3" w:tplc="BBBE0382" w:tentative="1">
      <w:start w:val="1"/>
      <w:numFmt w:val="bullet"/>
      <w:lvlText w:val=""/>
      <w:lvlJc w:val="left"/>
      <w:pPr>
        <w:tabs>
          <w:tab w:val="num" w:pos="3600"/>
        </w:tabs>
        <w:ind w:left="3600" w:hanging="360"/>
      </w:pPr>
      <w:rPr>
        <w:rFonts w:ascii="Symbol" w:hAnsi="Symbol" w:hint="default"/>
      </w:rPr>
    </w:lvl>
    <w:lvl w:ilvl="4" w:tplc="CE8A0F26" w:tentative="1">
      <w:start w:val="1"/>
      <w:numFmt w:val="bullet"/>
      <w:lvlText w:val="o"/>
      <w:lvlJc w:val="left"/>
      <w:pPr>
        <w:tabs>
          <w:tab w:val="num" w:pos="4320"/>
        </w:tabs>
        <w:ind w:left="4320" w:hanging="360"/>
      </w:pPr>
      <w:rPr>
        <w:rFonts w:ascii="Courier New" w:hAnsi="Courier New" w:cs="Courier New" w:hint="default"/>
      </w:rPr>
    </w:lvl>
    <w:lvl w:ilvl="5" w:tplc="840E6E10" w:tentative="1">
      <w:start w:val="1"/>
      <w:numFmt w:val="bullet"/>
      <w:lvlText w:val=""/>
      <w:lvlJc w:val="left"/>
      <w:pPr>
        <w:tabs>
          <w:tab w:val="num" w:pos="5040"/>
        </w:tabs>
        <w:ind w:left="5040" w:hanging="360"/>
      </w:pPr>
      <w:rPr>
        <w:rFonts w:ascii="Wingdings" w:hAnsi="Wingdings" w:hint="default"/>
      </w:rPr>
    </w:lvl>
    <w:lvl w:ilvl="6" w:tplc="EE6C6314" w:tentative="1">
      <w:start w:val="1"/>
      <w:numFmt w:val="bullet"/>
      <w:lvlText w:val=""/>
      <w:lvlJc w:val="left"/>
      <w:pPr>
        <w:tabs>
          <w:tab w:val="num" w:pos="5760"/>
        </w:tabs>
        <w:ind w:left="5760" w:hanging="360"/>
      </w:pPr>
      <w:rPr>
        <w:rFonts w:ascii="Symbol" w:hAnsi="Symbol" w:hint="default"/>
      </w:rPr>
    </w:lvl>
    <w:lvl w:ilvl="7" w:tplc="8668AD34" w:tentative="1">
      <w:start w:val="1"/>
      <w:numFmt w:val="bullet"/>
      <w:lvlText w:val="o"/>
      <w:lvlJc w:val="left"/>
      <w:pPr>
        <w:tabs>
          <w:tab w:val="num" w:pos="6480"/>
        </w:tabs>
        <w:ind w:left="6480" w:hanging="360"/>
      </w:pPr>
      <w:rPr>
        <w:rFonts w:ascii="Courier New" w:hAnsi="Courier New" w:cs="Courier New" w:hint="default"/>
      </w:rPr>
    </w:lvl>
    <w:lvl w:ilvl="8" w:tplc="2F52DFFE" w:tentative="1">
      <w:start w:val="1"/>
      <w:numFmt w:val="bullet"/>
      <w:lvlText w:val=""/>
      <w:lvlJc w:val="left"/>
      <w:pPr>
        <w:tabs>
          <w:tab w:val="num" w:pos="7200"/>
        </w:tabs>
        <w:ind w:left="7200" w:hanging="360"/>
      </w:pPr>
      <w:rPr>
        <w:rFonts w:ascii="Wingdings" w:hAnsi="Wingdings" w:hint="default"/>
      </w:rPr>
    </w:lvl>
  </w:abstractNum>
  <w:abstractNum w:abstractNumId="3">
    <w:nsid w:val="13B36DD3"/>
    <w:multiLevelType w:val="hybridMultilevel"/>
    <w:tmpl w:val="F73E85C6"/>
    <w:lvl w:ilvl="0" w:tplc="516286B6">
      <w:start w:val="1"/>
      <w:numFmt w:val="bullet"/>
      <w:lvlText w:val="-"/>
      <w:lvlJc w:val="left"/>
      <w:pPr>
        <w:tabs>
          <w:tab w:val="num" w:pos="900"/>
        </w:tabs>
        <w:ind w:left="900" w:hanging="360"/>
      </w:pPr>
      <w:rPr>
        <w:rFonts w:ascii="Times New Roman" w:eastAsia="Times New Roman" w:hAnsi="Times New Roman" w:cs="Times New Roman" w:hint="default"/>
      </w:rPr>
    </w:lvl>
    <w:lvl w:ilvl="1" w:tplc="7D9EAF24" w:tentative="1">
      <w:start w:val="1"/>
      <w:numFmt w:val="bullet"/>
      <w:lvlText w:val="o"/>
      <w:lvlJc w:val="left"/>
      <w:pPr>
        <w:tabs>
          <w:tab w:val="num" w:pos="2160"/>
        </w:tabs>
        <w:ind w:left="2160" w:hanging="360"/>
      </w:pPr>
      <w:rPr>
        <w:rFonts w:ascii="Courier New" w:hAnsi="Courier New" w:cs="Courier New" w:hint="default"/>
      </w:rPr>
    </w:lvl>
    <w:lvl w:ilvl="2" w:tplc="A2B2FC0A" w:tentative="1">
      <w:start w:val="1"/>
      <w:numFmt w:val="bullet"/>
      <w:lvlText w:val=""/>
      <w:lvlJc w:val="left"/>
      <w:pPr>
        <w:tabs>
          <w:tab w:val="num" w:pos="2880"/>
        </w:tabs>
        <w:ind w:left="2880" w:hanging="360"/>
      </w:pPr>
      <w:rPr>
        <w:rFonts w:ascii="Wingdings" w:hAnsi="Wingdings" w:hint="default"/>
      </w:rPr>
    </w:lvl>
    <w:lvl w:ilvl="3" w:tplc="BA32981C" w:tentative="1">
      <w:start w:val="1"/>
      <w:numFmt w:val="bullet"/>
      <w:lvlText w:val=""/>
      <w:lvlJc w:val="left"/>
      <w:pPr>
        <w:tabs>
          <w:tab w:val="num" w:pos="3600"/>
        </w:tabs>
        <w:ind w:left="3600" w:hanging="360"/>
      </w:pPr>
      <w:rPr>
        <w:rFonts w:ascii="Symbol" w:hAnsi="Symbol" w:hint="default"/>
      </w:rPr>
    </w:lvl>
    <w:lvl w:ilvl="4" w:tplc="0220D93C" w:tentative="1">
      <w:start w:val="1"/>
      <w:numFmt w:val="bullet"/>
      <w:lvlText w:val="o"/>
      <w:lvlJc w:val="left"/>
      <w:pPr>
        <w:tabs>
          <w:tab w:val="num" w:pos="4320"/>
        </w:tabs>
        <w:ind w:left="4320" w:hanging="360"/>
      </w:pPr>
      <w:rPr>
        <w:rFonts w:ascii="Courier New" w:hAnsi="Courier New" w:cs="Courier New" w:hint="default"/>
      </w:rPr>
    </w:lvl>
    <w:lvl w:ilvl="5" w:tplc="5448D750" w:tentative="1">
      <w:start w:val="1"/>
      <w:numFmt w:val="bullet"/>
      <w:lvlText w:val=""/>
      <w:lvlJc w:val="left"/>
      <w:pPr>
        <w:tabs>
          <w:tab w:val="num" w:pos="5040"/>
        </w:tabs>
        <w:ind w:left="5040" w:hanging="360"/>
      </w:pPr>
      <w:rPr>
        <w:rFonts w:ascii="Wingdings" w:hAnsi="Wingdings" w:hint="default"/>
      </w:rPr>
    </w:lvl>
    <w:lvl w:ilvl="6" w:tplc="C3F8B646" w:tentative="1">
      <w:start w:val="1"/>
      <w:numFmt w:val="bullet"/>
      <w:lvlText w:val=""/>
      <w:lvlJc w:val="left"/>
      <w:pPr>
        <w:tabs>
          <w:tab w:val="num" w:pos="5760"/>
        </w:tabs>
        <w:ind w:left="5760" w:hanging="360"/>
      </w:pPr>
      <w:rPr>
        <w:rFonts w:ascii="Symbol" w:hAnsi="Symbol" w:hint="default"/>
      </w:rPr>
    </w:lvl>
    <w:lvl w:ilvl="7" w:tplc="126AD1AA" w:tentative="1">
      <w:start w:val="1"/>
      <w:numFmt w:val="bullet"/>
      <w:lvlText w:val="o"/>
      <w:lvlJc w:val="left"/>
      <w:pPr>
        <w:tabs>
          <w:tab w:val="num" w:pos="6480"/>
        </w:tabs>
        <w:ind w:left="6480" w:hanging="360"/>
      </w:pPr>
      <w:rPr>
        <w:rFonts w:ascii="Courier New" w:hAnsi="Courier New" w:cs="Courier New" w:hint="default"/>
      </w:rPr>
    </w:lvl>
    <w:lvl w:ilvl="8" w:tplc="FFAC36BA" w:tentative="1">
      <w:start w:val="1"/>
      <w:numFmt w:val="bullet"/>
      <w:lvlText w:val=""/>
      <w:lvlJc w:val="left"/>
      <w:pPr>
        <w:tabs>
          <w:tab w:val="num" w:pos="7200"/>
        </w:tabs>
        <w:ind w:left="7200" w:hanging="360"/>
      </w:pPr>
      <w:rPr>
        <w:rFonts w:ascii="Wingdings" w:hAnsi="Wingdings" w:hint="default"/>
      </w:rPr>
    </w:lvl>
  </w:abstractNum>
  <w:abstractNum w:abstractNumId="4">
    <w:nsid w:val="1C343DD5"/>
    <w:multiLevelType w:val="hybridMultilevel"/>
    <w:tmpl w:val="C30E9576"/>
    <w:lvl w:ilvl="0" w:tplc="3BAE1068">
      <w:start w:val="1"/>
      <w:numFmt w:val="bullet"/>
      <w:lvlText w:val=""/>
      <w:lvlJc w:val="left"/>
      <w:pPr>
        <w:tabs>
          <w:tab w:val="num" w:pos="1440"/>
        </w:tabs>
        <w:ind w:left="1440" w:hanging="360"/>
      </w:pPr>
      <w:rPr>
        <w:rFonts w:ascii="Symbol" w:hAnsi="Symbol" w:hint="default"/>
      </w:rPr>
    </w:lvl>
    <w:lvl w:ilvl="1" w:tplc="B4C21488" w:tentative="1">
      <w:start w:val="1"/>
      <w:numFmt w:val="bullet"/>
      <w:lvlText w:val="o"/>
      <w:lvlJc w:val="left"/>
      <w:pPr>
        <w:tabs>
          <w:tab w:val="num" w:pos="2160"/>
        </w:tabs>
        <w:ind w:left="2160" w:hanging="360"/>
      </w:pPr>
      <w:rPr>
        <w:rFonts w:ascii="Courier New" w:hAnsi="Courier New" w:cs="Courier New" w:hint="default"/>
      </w:rPr>
    </w:lvl>
    <w:lvl w:ilvl="2" w:tplc="FE6E4D1A" w:tentative="1">
      <w:start w:val="1"/>
      <w:numFmt w:val="bullet"/>
      <w:lvlText w:val=""/>
      <w:lvlJc w:val="left"/>
      <w:pPr>
        <w:tabs>
          <w:tab w:val="num" w:pos="2880"/>
        </w:tabs>
        <w:ind w:left="2880" w:hanging="360"/>
      </w:pPr>
      <w:rPr>
        <w:rFonts w:ascii="Wingdings" w:hAnsi="Wingdings" w:hint="default"/>
      </w:rPr>
    </w:lvl>
    <w:lvl w:ilvl="3" w:tplc="6152E742" w:tentative="1">
      <w:start w:val="1"/>
      <w:numFmt w:val="bullet"/>
      <w:lvlText w:val=""/>
      <w:lvlJc w:val="left"/>
      <w:pPr>
        <w:tabs>
          <w:tab w:val="num" w:pos="3600"/>
        </w:tabs>
        <w:ind w:left="3600" w:hanging="360"/>
      </w:pPr>
      <w:rPr>
        <w:rFonts w:ascii="Symbol" w:hAnsi="Symbol" w:hint="default"/>
      </w:rPr>
    </w:lvl>
    <w:lvl w:ilvl="4" w:tplc="69183A0A" w:tentative="1">
      <w:start w:val="1"/>
      <w:numFmt w:val="bullet"/>
      <w:lvlText w:val="o"/>
      <w:lvlJc w:val="left"/>
      <w:pPr>
        <w:tabs>
          <w:tab w:val="num" w:pos="4320"/>
        </w:tabs>
        <w:ind w:left="4320" w:hanging="360"/>
      </w:pPr>
      <w:rPr>
        <w:rFonts w:ascii="Courier New" w:hAnsi="Courier New" w:cs="Courier New" w:hint="default"/>
      </w:rPr>
    </w:lvl>
    <w:lvl w:ilvl="5" w:tplc="F51A9702" w:tentative="1">
      <w:start w:val="1"/>
      <w:numFmt w:val="bullet"/>
      <w:lvlText w:val=""/>
      <w:lvlJc w:val="left"/>
      <w:pPr>
        <w:tabs>
          <w:tab w:val="num" w:pos="5040"/>
        </w:tabs>
        <w:ind w:left="5040" w:hanging="360"/>
      </w:pPr>
      <w:rPr>
        <w:rFonts w:ascii="Wingdings" w:hAnsi="Wingdings" w:hint="default"/>
      </w:rPr>
    </w:lvl>
    <w:lvl w:ilvl="6" w:tplc="A1328744" w:tentative="1">
      <w:start w:val="1"/>
      <w:numFmt w:val="bullet"/>
      <w:lvlText w:val=""/>
      <w:lvlJc w:val="left"/>
      <w:pPr>
        <w:tabs>
          <w:tab w:val="num" w:pos="5760"/>
        </w:tabs>
        <w:ind w:left="5760" w:hanging="360"/>
      </w:pPr>
      <w:rPr>
        <w:rFonts w:ascii="Symbol" w:hAnsi="Symbol" w:hint="default"/>
      </w:rPr>
    </w:lvl>
    <w:lvl w:ilvl="7" w:tplc="B86CA82E" w:tentative="1">
      <w:start w:val="1"/>
      <w:numFmt w:val="bullet"/>
      <w:lvlText w:val="o"/>
      <w:lvlJc w:val="left"/>
      <w:pPr>
        <w:tabs>
          <w:tab w:val="num" w:pos="6480"/>
        </w:tabs>
        <w:ind w:left="6480" w:hanging="360"/>
      </w:pPr>
      <w:rPr>
        <w:rFonts w:ascii="Courier New" w:hAnsi="Courier New" w:cs="Courier New" w:hint="default"/>
      </w:rPr>
    </w:lvl>
    <w:lvl w:ilvl="8" w:tplc="7DEC348E" w:tentative="1">
      <w:start w:val="1"/>
      <w:numFmt w:val="bullet"/>
      <w:lvlText w:val=""/>
      <w:lvlJc w:val="left"/>
      <w:pPr>
        <w:tabs>
          <w:tab w:val="num" w:pos="7200"/>
        </w:tabs>
        <w:ind w:left="7200" w:hanging="360"/>
      </w:pPr>
      <w:rPr>
        <w:rFonts w:ascii="Wingdings" w:hAnsi="Wingdings" w:hint="default"/>
      </w:rPr>
    </w:lvl>
  </w:abstractNum>
  <w:abstractNum w:abstractNumId="5">
    <w:nsid w:val="24963A7F"/>
    <w:multiLevelType w:val="hybridMultilevel"/>
    <w:tmpl w:val="C5E8CD48"/>
    <w:lvl w:ilvl="0" w:tplc="52CCC4A0">
      <w:start w:val="1"/>
      <w:numFmt w:val="bullet"/>
      <w:lvlText w:val=""/>
      <w:lvlJc w:val="left"/>
      <w:pPr>
        <w:tabs>
          <w:tab w:val="num" w:pos="1440"/>
        </w:tabs>
        <w:ind w:left="1440" w:hanging="360"/>
      </w:pPr>
      <w:rPr>
        <w:rFonts w:ascii="Symbol" w:hAnsi="Symbol" w:hint="default"/>
      </w:rPr>
    </w:lvl>
    <w:lvl w:ilvl="1" w:tplc="BFA80610" w:tentative="1">
      <w:start w:val="1"/>
      <w:numFmt w:val="bullet"/>
      <w:lvlText w:val="o"/>
      <w:lvlJc w:val="left"/>
      <w:pPr>
        <w:tabs>
          <w:tab w:val="num" w:pos="2160"/>
        </w:tabs>
        <w:ind w:left="2160" w:hanging="360"/>
      </w:pPr>
      <w:rPr>
        <w:rFonts w:ascii="Courier New" w:hAnsi="Courier New" w:cs="Courier New" w:hint="default"/>
      </w:rPr>
    </w:lvl>
    <w:lvl w:ilvl="2" w:tplc="D1B2424E" w:tentative="1">
      <w:start w:val="1"/>
      <w:numFmt w:val="bullet"/>
      <w:lvlText w:val=""/>
      <w:lvlJc w:val="left"/>
      <w:pPr>
        <w:tabs>
          <w:tab w:val="num" w:pos="2880"/>
        </w:tabs>
        <w:ind w:left="2880" w:hanging="360"/>
      </w:pPr>
      <w:rPr>
        <w:rFonts w:ascii="Wingdings" w:hAnsi="Wingdings" w:hint="default"/>
      </w:rPr>
    </w:lvl>
    <w:lvl w:ilvl="3" w:tplc="28EC5F54" w:tentative="1">
      <w:start w:val="1"/>
      <w:numFmt w:val="bullet"/>
      <w:lvlText w:val=""/>
      <w:lvlJc w:val="left"/>
      <w:pPr>
        <w:tabs>
          <w:tab w:val="num" w:pos="3600"/>
        </w:tabs>
        <w:ind w:left="3600" w:hanging="360"/>
      </w:pPr>
      <w:rPr>
        <w:rFonts w:ascii="Symbol" w:hAnsi="Symbol" w:hint="default"/>
      </w:rPr>
    </w:lvl>
    <w:lvl w:ilvl="4" w:tplc="842AC676" w:tentative="1">
      <w:start w:val="1"/>
      <w:numFmt w:val="bullet"/>
      <w:lvlText w:val="o"/>
      <w:lvlJc w:val="left"/>
      <w:pPr>
        <w:tabs>
          <w:tab w:val="num" w:pos="4320"/>
        </w:tabs>
        <w:ind w:left="4320" w:hanging="360"/>
      </w:pPr>
      <w:rPr>
        <w:rFonts w:ascii="Courier New" w:hAnsi="Courier New" w:cs="Courier New" w:hint="default"/>
      </w:rPr>
    </w:lvl>
    <w:lvl w:ilvl="5" w:tplc="15A00F0E" w:tentative="1">
      <w:start w:val="1"/>
      <w:numFmt w:val="bullet"/>
      <w:lvlText w:val=""/>
      <w:lvlJc w:val="left"/>
      <w:pPr>
        <w:tabs>
          <w:tab w:val="num" w:pos="5040"/>
        </w:tabs>
        <w:ind w:left="5040" w:hanging="360"/>
      </w:pPr>
      <w:rPr>
        <w:rFonts w:ascii="Wingdings" w:hAnsi="Wingdings" w:hint="default"/>
      </w:rPr>
    </w:lvl>
    <w:lvl w:ilvl="6" w:tplc="079C49FC" w:tentative="1">
      <w:start w:val="1"/>
      <w:numFmt w:val="bullet"/>
      <w:lvlText w:val=""/>
      <w:lvlJc w:val="left"/>
      <w:pPr>
        <w:tabs>
          <w:tab w:val="num" w:pos="5760"/>
        </w:tabs>
        <w:ind w:left="5760" w:hanging="360"/>
      </w:pPr>
      <w:rPr>
        <w:rFonts w:ascii="Symbol" w:hAnsi="Symbol" w:hint="default"/>
      </w:rPr>
    </w:lvl>
    <w:lvl w:ilvl="7" w:tplc="D602C338" w:tentative="1">
      <w:start w:val="1"/>
      <w:numFmt w:val="bullet"/>
      <w:lvlText w:val="o"/>
      <w:lvlJc w:val="left"/>
      <w:pPr>
        <w:tabs>
          <w:tab w:val="num" w:pos="6480"/>
        </w:tabs>
        <w:ind w:left="6480" w:hanging="360"/>
      </w:pPr>
      <w:rPr>
        <w:rFonts w:ascii="Courier New" w:hAnsi="Courier New" w:cs="Courier New" w:hint="default"/>
      </w:rPr>
    </w:lvl>
    <w:lvl w:ilvl="8" w:tplc="BC3CF83E" w:tentative="1">
      <w:start w:val="1"/>
      <w:numFmt w:val="bullet"/>
      <w:lvlText w:val=""/>
      <w:lvlJc w:val="left"/>
      <w:pPr>
        <w:tabs>
          <w:tab w:val="num" w:pos="7200"/>
        </w:tabs>
        <w:ind w:left="7200" w:hanging="360"/>
      </w:pPr>
      <w:rPr>
        <w:rFonts w:ascii="Wingdings" w:hAnsi="Wingdings" w:hint="default"/>
      </w:rPr>
    </w:lvl>
  </w:abstractNum>
  <w:abstractNum w:abstractNumId="6">
    <w:nsid w:val="39885F0E"/>
    <w:multiLevelType w:val="hybridMultilevel"/>
    <w:tmpl w:val="CADA8F00"/>
    <w:lvl w:ilvl="0" w:tplc="97F294FA">
      <w:start w:val="1"/>
      <w:numFmt w:val="bullet"/>
      <w:lvlText w:val="-"/>
      <w:lvlJc w:val="left"/>
      <w:pPr>
        <w:tabs>
          <w:tab w:val="num" w:pos="1440"/>
        </w:tabs>
        <w:ind w:left="1440" w:hanging="360"/>
      </w:pPr>
      <w:rPr>
        <w:rFonts w:ascii="Times New Roman" w:eastAsia="Times New Roman" w:hAnsi="Times New Roman" w:cs="Times New Roman" w:hint="default"/>
      </w:rPr>
    </w:lvl>
    <w:lvl w:ilvl="1" w:tplc="A950147E" w:tentative="1">
      <w:start w:val="1"/>
      <w:numFmt w:val="bullet"/>
      <w:lvlText w:val="o"/>
      <w:lvlJc w:val="left"/>
      <w:pPr>
        <w:tabs>
          <w:tab w:val="num" w:pos="2160"/>
        </w:tabs>
        <w:ind w:left="2160" w:hanging="360"/>
      </w:pPr>
      <w:rPr>
        <w:rFonts w:ascii="Courier New" w:hAnsi="Courier New" w:cs="Courier New" w:hint="default"/>
      </w:rPr>
    </w:lvl>
    <w:lvl w:ilvl="2" w:tplc="6BBEB5BC" w:tentative="1">
      <w:start w:val="1"/>
      <w:numFmt w:val="bullet"/>
      <w:lvlText w:val=""/>
      <w:lvlJc w:val="left"/>
      <w:pPr>
        <w:tabs>
          <w:tab w:val="num" w:pos="2880"/>
        </w:tabs>
        <w:ind w:left="2880" w:hanging="360"/>
      </w:pPr>
      <w:rPr>
        <w:rFonts w:ascii="Wingdings" w:hAnsi="Wingdings" w:hint="default"/>
      </w:rPr>
    </w:lvl>
    <w:lvl w:ilvl="3" w:tplc="9E2811EE" w:tentative="1">
      <w:start w:val="1"/>
      <w:numFmt w:val="bullet"/>
      <w:lvlText w:val=""/>
      <w:lvlJc w:val="left"/>
      <w:pPr>
        <w:tabs>
          <w:tab w:val="num" w:pos="3600"/>
        </w:tabs>
        <w:ind w:left="3600" w:hanging="360"/>
      </w:pPr>
      <w:rPr>
        <w:rFonts w:ascii="Symbol" w:hAnsi="Symbol" w:hint="default"/>
      </w:rPr>
    </w:lvl>
    <w:lvl w:ilvl="4" w:tplc="3322277A" w:tentative="1">
      <w:start w:val="1"/>
      <w:numFmt w:val="bullet"/>
      <w:lvlText w:val="o"/>
      <w:lvlJc w:val="left"/>
      <w:pPr>
        <w:tabs>
          <w:tab w:val="num" w:pos="4320"/>
        </w:tabs>
        <w:ind w:left="4320" w:hanging="360"/>
      </w:pPr>
      <w:rPr>
        <w:rFonts w:ascii="Courier New" w:hAnsi="Courier New" w:cs="Courier New" w:hint="default"/>
      </w:rPr>
    </w:lvl>
    <w:lvl w:ilvl="5" w:tplc="C2D4B3C0" w:tentative="1">
      <w:start w:val="1"/>
      <w:numFmt w:val="bullet"/>
      <w:lvlText w:val=""/>
      <w:lvlJc w:val="left"/>
      <w:pPr>
        <w:tabs>
          <w:tab w:val="num" w:pos="5040"/>
        </w:tabs>
        <w:ind w:left="5040" w:hanging="360"/>
      </w:pPr>
      <w:rPr>
        <w:rFonts w:ascii="Wingdings" w:hAnsi="Wingdings" w:hint="default"/>
      </w:rPr>
    </w:lvl>
    <w:lvl w:ilvl="6" w:tplc="474A3FCA" w:tentative="1">
      <w:start w:val="1"/>
      <w:numFmt w:val="bullet"/>
      <w:lvlText w:val=""/>
      <w:lvlJc w:val="left"/>
      <w:pPr>
        <w:tabs>
          <w:tab w:val="num" w:pos="5760"/>
        </w:tabs>
        <w:ind w:left="5760" w:hanging="360"/>
      </w:pPr>
      <w:rPr>
        <w:rFonts w:ascii="Symbol" w:hAnsi="Symbol" w:hint="default"/>
      </w:rPr>
    </w:lvl>
    <w:lvl w:ilvl="7" w:tplc="7B222584" w:tentative="1">
      <w:start w:val="1"/>
      <w:numFmt w:val="bullet"/>
      <w:lvlText w:val="o"/>
      <w:lvlJc w:val="left"/>
      <w:pPr>
        <w:tabs>
          <w:tab w:val="num" w:pos="6480"/>
        </w:tabs>
        <w:ind w:left="6480" w:hanging="360"/>
      </w:pPr>
      <w:rPr>
        <w:rFonts w:ascii="Courier New" w:hAnsi="Courier New" w:cs="Courier New" w:hint="default"/>
      </w:rPr>
    </w:lvl>
    <w:lvl w:ilvl="8" w:tplc="9DFC47EE" w:tentative="1">
      <w:start w:val="1"/>
      <w:numFmt w:val="bullet"/>
      <w:lvlText w:val=""/>
      <w:lvlJc w:val="left"/>
      <w:pPr>
        <w:tabs>
          <w:tab w:val="num" w:pos="7200"/>
        </w:tabs>
        <w:ind w:left="7200" w:hanging="360"/>
      </w:pPr>
      <w:rPr>
        <w:rFonts w:ascii="Wingdings" w:hAnsi="Wingdings" w:hint="default"/>
      </w:rPr>
    </w:lvl>
  </w:abstractNum>
  <w:abstractNum w:abstractNumId="7">
    <w:nsid w:val="3BFA23BA"/>
    <w:multiLevelType w:val="singleLevel"/>
    <w:tmpl w:val="7A74133E"/>
    <w:lvl w:ilvl="0">
      <w:start w:val="4"/>
      <w:numFmt w:val="bullet"/>
      <w:lvlText w:val="-"/>
      <w:lvlJc w:val="left"/>
      <w:pPr>
        <w:tabs>
          <w:tab w:val="num" w:pos="360"/>
        </w:tabs>
        <w:ind w:left="360" w:hanging="360"/>
      </w:pPr>
      <w:rPr>
        <w:rFonts w:ascii="Times New Roman" w:hAnsi="Times New Roman" w:hint="default"/>
      </w:rPr>
    </w:lvl>
  </w:abstractNum>
  <w:abstractNum w:abstractNumId="8">
    <w:nsid w:val="3D3B4091"/>
    <w:multiLevelType w:val="hybridMultilevel"/>
    <w:tmpl w:val="9124ADF6"/>
    <w:lvl w:ilvl="0" w:tplc="CC22C2A8">
      <w:start w:val="1"/>
      <w:numFmt w:val="bullet"/>
      <w:lvlText w:val="-"/>
      <w:lvlJc w:val="left"/>
      <w:pPr>
        <w:tabs>
          <w:tab w:val="num" w:pos="1440"/>
        </w:tabs>
        <w:ind w:left="1440" w:hanging="360"/>
      </w:pPr>
      <w:rPr>
        <w:rFonts w:ascii="Times New Roman" w:eastAsia="Times New Roman" w:hAnsi="Times New Roman" w:cs="Times New Roman" w:hint="default"/>
      </w:rPr>
    </w:lvl>
    <w:lvl w:ilvl="1" w:tplc="229032E6" w:tentative="1">
      <w:start w:val="1"/>
      <w:numFmt w:val="bullet"/>
      <w:lvlText w:val="o"/>
      <w:lvlJc w:val="left"/>
      <w:pPr>
        <w:tabs>
          <w:tab w:val="num" w:pos="2160"/>
        </w:tabs>
        <w:ind w:left="2160" w:hanging="360"/>
      </w:pPr>
      <w:rPr>
        <w:rFonts w:ascii="Courier New" w:hAnsi="Courier New" w:cs="Courier New" w:hint="default"/>
      </w:rPr>
    </w:lvl>
    <w:lvl w:ilvl="2" w:tplc="2D50DDE8" w:tentative="1">
      <w:start w:val="1"/>
      <w:numFmt w:val="bullet"/>
      <w:lvlText w:val=""/>
      <w:lvlJc w:val="left"/>
      <w:pPr>
        <w:tabs>
          <w:tab w:val="num" w:pos="2880"/>
        </w:tabs>
        <w:ind w:left="2880" w:hanging="360"/>
      </w:pPr>
      <w:rPr>
        <w:rFonts w:ascii="Wingdings" w:hAnsi="Wingdings" w:hint="default"/>
      </w:rPr>
    </w:lvl>
    <w:lvl w:ilvl="3" w:tplc="B37C289C" w:tentative="1">
      <w:start w:val="1"/>
      <w:numFmt w:val="bullet"/>
      <w:lvlText w:val=""/>
      <w:lvlJc w:val="left"/>
      <w:pPr>
        <w:tabs>
          <w:tab w:val="num" w:pos="3600"/>
        </w:tabs>
        <w:ind w:left="3600" w:hanging="360"/>
      </w:pPr>
      <w:rPr>
        <w:rFonts w:ascii="Symbol" w:hAnsi="Symbol" w:hint="default"/>
      </w:rPr>
    </w:lvl>
    <w:lvl w:ilvl="4" w:tplc="4DAC2CA4" w:tentative="1">
      <w:start w:val="1"/>
      <w:numFmt w:val="bullet"/>
      <w:lvlText w:val="o"/>
      <w:lvlJc w:val="left"/>
      <w:pPr>
        <w:tabs>
          <w:tab w:val="num" w:pos="4320"/>
        </w:tabs>
        <w:ind w:left="4320" w:hanging="360"/>
      </w:pPr>
      <w:rPr>
        <w:rFonts w:ascii="Courier New" w:hAnsi="Courier New" w:cs="Courier New" w:hint="default"/>
      </w:rPr>
    </w:lvl>
    <w:lvl w:ilvl="5" w:tplc="F3AA42C2" w:tentative="1">
      <w:start w:val="1"/>
      <w:numFmt w:val="bullet"/>
      <w:lvlText w:val=""/>
      <w:lvlJc w:val="left"/>
      <w:pPr>
        <w:tabs>
          <w:tab w:val="num" w:pos="5040"/>
        </w:tabs>
        <w:ind w:left="5040" w:hanging="360"/>
      </w:pPr>
      <w:rPr>
        <w:rFonts w:ascii="Wingdings" w:hAnsi="Wingdings" w:hint="default"/>
      </w:rPr>
    </w:lvl>
    <w:lvl w:ilvl="6" w:tplc="81A2C55C" w:tentative="1">
      <w:start w:val="1"/>
      <w:numFmt w:val="bullet"/>
      <w:lvlText w:val=""/>
      <w:lvlJc w:val="left"/>
      <w:pPr>
        <w:tabs>
          <w:tab w:val="num" w:pos="5760"/>
        </w:tabs>
        <w:ind w:left="5760" w:hanging="360"/>
      </w:pPr>
      <w:rPr>
        <w:rFonts w:ascii="Symbol" w:hAnsi="Symbol" w:hint="default"/>
      </w:rPr>
    </w:lvl>
    <w:lvl w:ilvl="7" w:tplc="FEDE3582" w:tentative="1">
      <w:start w:val="1"/>
      <w:numFmt w:val="bullet"/>
      <w:lvlText w:val="o"/>
      <w:lvlJc w:val="left"/>
      <w:pPr>
        <w:tabs>
          <w:tab w:val="num" w:pos="6480"/>
        </w:tabs>
        <w:ind w:left="6480" w:hanging="360"/>
      </w:pPr>
      <w:rPr>
        <w:rFonts w:ascii="Courier New" w:hAnsi="Courier New" w:cs="Courier New" w:hint="default"/>
      </w:rPr>
    </w:lvl>
    <w:lvl w:ilvl="8" w:tplc="1ADE2C26" w:tentative="1">
      <w:start w:val="1"/>
      <w:numFmt w:val="bullet"/>
      <w:lvlText w:val=""/>
      <w:lvlJc w:val="left"/>
      <w:pPr>
        <w:tabs>
          <w:tab w:val="num" w:pos="7200"/>
        </w:tabs>
        <w:ind w:left="7200" w:hanging="360"/>
      </w:pPr>
      <w:rPr>
        <w:rFonts w:ascii="Wingdings" w:hAnsi="Wingdings" w:hint="default"/>
      </w:rPr>
    </w:lvl>
  </w:abstractNum>
  <w:abstractNum w:abstractNumId="9">
    <w:nsid w:val="40E24E98"/>
    <w:multiLevelType w:val="hybridMultilevel"/>
    <w:tmpl w:val="CA468722"/>
    <w:lvl w:ilvl="0" w:tplc="E3C80B0A">
      <w:start w:val="1"/>
      <w:numFmt w:val="bullet"/>
      <w:lvlText w:val="-"/>
      <w:lvlJc w:val="left"/>
      <w:pPr>
        <w:tabs>
          <w:tab w:val="num" w:pos="720"/>
        </w:tabs>
        <w:ind w:left="720" w:hanging="360"/>
      </w:pPr>
      <w:rPr>
        <w:rFonts w:ascii="Times New Roman" w:eastAsia="Times New Roman" w:hAnsi="Times New Roman" w:cs="Times New Roman" w:hint="default"/>
      </w:rPr>
    </w:lvl>
    <w:lvl w:ilvl="1" w:tplc="EFE4AF00" w:tentative="1">
      <w:start w:val="1"/>
      <w:numFmt w:val="bullet"/>
      <w:lvlText w:val="o"/>
      <w:lvlJc w:val="left"/>
      <w:pPr>
        <w:tabs>
          <w:tab w:val="num" w:pos="1440"/>
        </w:tabs>
        <w:ind w:left="1440" w:hanging="360"/>
      </w:pPr>
      <w:rPr>
        <w:rFonts w:ascii="Courier New" w:hAnsi="Courier New" w:cs="Courier New" w:hint="default"/>
      </w:rPr>
    </w:lvl>
    <w:lvl w:ilvl="2" w:tplc="4470F4BC" w:tentative="1">
      <w:start w:val="1"/>
      <w:numFmt w:val="bullet"/>
      <w:lvlText w:val=""/>
      <w:lvlJc w:val="left"/>
      <w:pPr>
        <w:tabs>
          <w:tab w:val="num" w:pos="2160"/>
        </w:tabs>
        <w:ind w:left="2160" w:hanging="360"/>
      </w:pPr>
      <w:rPr>
        <w:rFonts w:ascii="Wingdings" w:hAnsi="Wingdings" w:hint="default"/>
      </w:rPr>
    </w:lvl>
    <w:lvl w:ilvl="3" w:tplc="6D4A4976" w:tentative="1">
      <w:start w:val="1"/>
      <w:numFmt w:val="bullet"/>
      <w:lvlText w:val=""/>
      <w:lvlJc w:val="left"/>
      <w:pPr>
        <w:tabs>
          <w:tab w:val="num" w:pos="2880"/>
        </w:tabs>
        <w:ind w:left="2880" w:hanging="360"/>
      </w:pPr>
      <w:rPr>
        <w:rFonts w:ascii="Symbol" w:hAnsi="Symbol" w:hint="default"/>
      </w:rPr>
    </w:lvl>
    <w:lvl w:ilvl="4" w:tplc="CB2A930E" w:tentative="1">
      <w:start w:val="1"/>
      <w:numFmt w:val="bullet"/>
      <w:lvlText w:val="o"/>
      <w:lvlJc w:val="left"/>
      <w:pPr>
        <w:tabs>
          <w:tab w:val="num" w:pos="3600"/>
        </w:tabs>
        <w:ind w:left="3600" w:hanging="360"/>
      </w:pPr>
      <w:rPr>
        <w:rFonts w:ascii="Courier New" w:hAnsi="Courier New" w:cs="Courier New" w:hint="default"/>
      </w:rPr>
    </w:lvl>
    <w:lvl w:ilvl="5" w:tplc="046C0E76" w:tentative="1">
      <w:start w:val="1"/>
      <w:numFmt w:val="bullet"/>
      <w:lvlText w:val=""/>
      <w:lvlJc w:val="left"/>
      <w:pPr>
        <w:tabs>
          <w:tab w:val="num" w:pos="4320"/>
        </w:tabs>
        <w:ind w:left="4320" w:hanging="360"/>
      </w:pPr>
      <w:rPr>
        <w:rFonts w:ascii="Wingdings" w:hAnsi="Wingdings" w:hint="default"/>
      </w:rPr>
    </w:lvl>
    <w:lvl w:ilvl="6" w:tplc="1BA01ADA" w:tentative="1">
      <w:start w:val="1"/>
      <w:numFmt w:val="bullet"/>
      <w:lvlText w:val=""/>
      <w:lvlJc w:val="left"/>
      <w:pPr>
        <w:tabs>
          <w:tab w:val="num" w:pos="5040"/>
        </w:tabs>
        <w:ind w:left="5040" w:hanging="360"/>
      </w:pPr>
      <w:rPr>
        <w:rFonts w:ascii="Symbol" w:hAnsi="Symbol" w:hint="default"/>
      </w:rPr>
    </w:lvl>
    <w:lvl w:ilvl="7" w:tplc="69FC7E70" w:tentative="1">
      <w:start w:val="1"/>
      <w:numFmt w:val="bullet"/>
      <w:lvlText w:val="o"/>
      <w:lvlJc w:val="left"/>
      <w:pPr>
        <w:tabs>
          <w:tab w:val="num" w:pos="5760"/>
        </w:tabs>
        <w:ind w:left="5760" w:hanging="360"/>
      </w:pPr>
      <w:rPr>
        <w:rFonts w:ascii="Courier New" w:hAnsi="Courier New" w:cs="Courier New" w:hint="default"/>
      </w:rPr>
    </w:lvl>
    <w:lvl w:ilvl="8" w:tplc="06647538" w:tentative="1">
      <w:start w:val="1"/>
      <w:numFmt w:val="bullet"/>
      <w:lvlText w:val=""/>
      <w:lvlJc w:val="left"/>
      <w:pPr>
        <w:tabs>
          <w:tab w:val="num" w:pos="6480"/>
        </w:tabs>
        <w:ind w:left="6480" w:hanging="360"/>
      </w:pPr>
      <w:rPr>
        <w:rFonts w:ascii="Wingdings" w:hAnsi="Wingdings" w:hint="default"/>
      </w:rPr>
    </w:lvl>
  </w:abstractNum>
  <w:abstractNum w:abstractNumId="10">
    <w:nsid w:val="5B1C10DF"/>
    <w:multiLevelType w:val="singleLevel"/>
    <w:tmpl w:val="FC38B412"/>
    <w:lvl w:ilvl="0">
      <w:start w:val="4"/>
      <w:numFmt w:val="bullet"/>
      <w:lvlText w:val="-"/>
      <w:lvlJc w:val="left"/>
      <w:pPr>
        <w:tabs>
          <w:tab w:val="num" w:pos="360"/>
        </w:tabs>
        <w:ind w:left="360" w:hanging="360"/>
      </w:pPr>
      <w:rPr>
        <w:rFonts w:ascii="Times New Roman" w:hAnsi="Times New Roman" w:hint="default"/>
      </w:rPr>
    </w:lvl>
  </w:abstractNum>
  <w:abstractNum w:abstractNumId="11">
    <w:nsid w:val="5C270C50"/>
    <w:multiLevelType w:val="hybridMultilevel"/>
    <w:tmpl w:val="349494FC"/>
    <w:lvl w:ilvl="0" w:tplc="7974CE9E">
      <w:start w:val="1"/>
      <w:numFmt w:val="bullet"/>
      <w:lvlText w:val="-"/>
      <w:lvlJc w:val="left"/>
      <w:pPr>
        <w:tabs>
          <w:tab w:val="num" w:pos="1440"/>
        </w:tabs>
        <w:ind w:left="1440" w:hanging="360"/>
      </w:pPr>
      <w:rPr>
        <w:rFonts w:ascii="Times New Roman" w:eastAsia="Times New Roman" w:hAnsi="Times New Roman" w:cs="Times New Roman" w:hint="default"/>
      </w:rPr>
    </w:lvl>
    <w:lvl w:ilvl="1" w:tplc="27C2A3CE" w:tentative="1">
      <w:start w:val="1"/>
      <w:numFmt w:val="bullet"/>
      <w:lvlText w:val="o"/>
      <w:lvlJc w:val="left"/>
      <w:pPr>
        <w:tabs>
          <w:tab w:val="num" w:pos="2160"/>
        </w:tabs>
        <w:ind w:left="2160" w:hanging="360"/>
      </w:pPr>
      <w:rPr>
        <w:rFonts w:ascii="Courier New" w:hAnsi="Courier New" w:cs="Courier New" w:hint="default"/>
      </w:rPr>
    </w:lvl>
    <w:lvl w:ilvl="2" w:tplc="B0204B18" w:tentative="1">
      <w:start w:val="1"/>
      <w:numFmt w:val="bullet"/>
      <w:lvlText w:val=""/>
      <w:lvlJc w:val="left"/>
      <w:pPr>
        <w:tabs>
          <w:tab w:val="num" w:pos="2880"/>
        </w:tabs>
        <w:ind w:left="2880" w:hanging="360"/>
      </w:pPr>
      <w:rPr>
        <w:rFonts w:ascii="Wingdings" w:hAnsi="Wingdings" w:hint="default"/>
      </w:rPr>
    </w:lvl>
    <w:lvl w:ilvl="3" w:tplc="55D2B280" w:tentative="1">
      <w:start w:val="1"/>
      <w:numFmt w:val="bullet"/>
      <w:lvlText w:val=""/>
      <w:lvlJc w:val="left"/>
      <w:pPr>
        <w:tabs>
          <w:tab w:val="num" w:pos="3600"/>
        </w:tabs>
        <w:ind w:left="3600" w:hanging="360"/>
      </w:pPr>
      <w:rPr>
        <w:rFonts w:ascii="Symbol" w:hAnsi="Symbol" w:hint="default"/>
      </w:rPr>
    </w:lvl>
    <w:lvl w:ilvl="4" w:tplc="7258FFB6" w:tentative="1">
      <w:start w:val="1"/>
      <w:numFmt w:val="bullet"/>
      <w:lvlText w:val="o"/>
      <w:lvlJc w:val="left"/>
      <w:pPr>
        <w:tabs>
          <w:tab w:val="num" w:pos="4320"/>
        </w:tabs>
        <w:ind w:left="4320" w:hanging="360"/>
      </w:pPr>
      <w:rPr>
        <w:rFonts w:ascii="Courier New" w:hAnsi="Courier New" w:cs="Courier New" w:hint="default"/>
      </w:rPr>
    </w:lvl>
    <w:lvl w:ilvl="5" w:tplc="A62688FE" w:tentative="1">
      <w:start w:val="1"/>
      <w:numFmt w:val="bullet"/>
      <w:lvlText w:val=""/>
      <w:lvlJc w:val="left"/>
      <w:pPr>
        <w:tabs>
          <w:tab w:val="num" w:pos="5040"/>
        </w:tabs>
        <w:ind w:left="5040" w:hanging="360"/>
      </w:pPr>
      <w:rPr>
        <w:rFonts w:ascii="Wingdings" w:hAnsi="Wingdings" w:hint="default"/>
      </w:rPr>
    </w:lvl>
    <w:lvl w:ilvl="6" w:tplc="EDF69D68" w:tentative="1">
      <w:start w:val="1"/>
      <w:numFmt w:val="bullet"/>
      <w:lvlText w:val=""/>
      <w:lvlJc w:val="left"/>
      <w:pPr>
        <w:tabs>
          <w:tab w:val="num" w:pos="5760"/>
        </w:tabs>
        <w:ind w:left="5760" w:hanging="360"/>
      </w:pPr>
      <w:rPr>
        <w:rFonts w:ascii="Symbol" w:hAnsi="Symbol" w:hint="default"/>
      </w:rPr>
    </w:lvl>
    <w:lvl w:ilvl="7" w:tplc="27124F2A" w:tentative="1">
      <w:start w:val="1"/>
      <w:numFmt w:val="bullet"/>
      <w:lvlText w:val="o"/>
      <w:lvlJc w:val="left"/>
      <w:pPr>
        <w:tabs>
          <w:tab w:val="num" w:pos="6480"/>
        </w:tabs>
        <w:ind w:left="6480" w:hanging="360"/>
      </w:pPr>
      <w:rPr>
        <w:rFonts w:ascii="Courier New" w:hAnsi="Courier New" w:cs="Courier New" w:hint="default"/>
      </w:rPr>
    </w:lvl>
    <w:lvl w:ilvl="8" w:tplc="98520EA4" w:tentative="1">
      <w:start w:val="1"/>
      <w:numFmt w:val="bullet"/>
      <w:lvlText w:val=""/>
      <w:lvlJc w:val="left"/>
      <w:pPr>
        <w:tabs>
          <w:tab w:val="num" w:pos="7200"/>
        </w:tabs>
        <w:ind w:left="7200" w:hanging="360"/>
      </w:pPr>
      <w:rPr>
        <w:rFonts w:ascii="Wingdings" w:hAnsi="Wingdings" w:hint="default"/>
      </w:rPr>
    </w:lvl>
  </w:abstractNum>
  <w:abstractNum w:abstractNumId="12">
    <w:nsid w:val="5D85085D"/>
    <w:multiLevelType w:val="multilevel"/>
    <w:tmpl w:val="C5E8CD4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601F50AB"/>
    <w:multiLevelType w:val="hybridMultilevel"/>
    <w:tmpl w:val="E97840E2"/>
    <w:lvl w:ilvl="0" w:tplc="334EA598">
      <w:start w:val="3"/>
      <w:numFmt w:val="decimal"/>
      <w:lvlText w:val="%1)"/>
      <w:lvlJc w:val="left"/>
      <w:pPr>
        <w:tabs>
          <w:tab w:val="num" w:pos="1080"/>
        </w:tabs>
        <w:ind w:left="1080" w:hanging="360"/>
      </w:pPr>
      <w:rPr>
        <w:rFonts w:hint="default"/>
      </w:rPr>
    </w:lvl>
    <w:lvl w:ilvl="1" w:tplc="5FA48502" w:tentative="1">
      <w:start w:val="1"/>
      <w:numFmt w:val="lowerLetter"/>
      <w:lvlText w:val="%2."/>
      <w:lvlJc w:val="left"/>
      <w:pPr>
        <w:tabs>
          <w:tab w:val="num" w:pos="1800"/>
        </w:tabs>
        <w:ind w:left="1800" w:hanging="360"/>
      </w:pPr>
    </w:lvl>
    <w:lvl w:ilvl="2" w:tplc="2320CE08" w:tentative="1">
      <w:start w:val="1"/>
      <w:numFmt w:val="lowerRoman"/>
      <w:lvlText w:val="%3."/>
      <w:lvlJc w:val="right"/>
      <w:pPr>
        <w:tabs>
          <w:tab w:val="num" w:pos="2520"/>
        </w:tabs>
        <w:ind w:left="2520" w:hanging="180"/>
      </w:pPr>
    </w:lvl>
    <w:lvl w:ilvl="3" w:tplc="A148DC38" w:tentative="1">
      <w:start w:val="1"/>
      <w:numFmt w:val="decimal"/>
      <w:lvlText w:val="%4."/>
      <w:lvlJc w:val="left"/>
      <w:pPr>
        <w:tabs>
          <w:tab w:val="num" w:pos="3240"/>
        </w:tabs>
        <w:ind w:left="3240" w:hanging="360"/>
      </w:pPr>
    </w:lvl>
    <w:lvl w:ilvl="4" w:tplc="CDE8B8FA" w:tentative="1">
      <w:start w:val="1"/>
      <w:numFmt w:val="lowerLetter"/>
      <w:lvlText w:val="%5."/>
      <w:lvlJc w:val="left"/>
      <w:pPr>
        <w:tabs>
          <w:tab w:val="num" w:pos="3960"/>
        </w:tabs>
        <w:ind w:left="3960" w:hanging="360"/>
      </w:pPr>
    </w:lvl>
    <w:lvl w:ilvl="5" w:tplc="C78A77F4" w:tentative="1">
      <w:start w:val="1"/>
      <w:numFmt w:val="lowerRoman"/>
      <w:lvlText w:val="%6."/>
      <w:lvlJc w:val="right"/>
      <w:pPr>
        <w:tabs>
          <w:tab w:val="num" w:pos="4680"/>
        </w:tabs>
        <w:ind w:left="4680" w:hanging="180"/>
      </w:pPr>
    </w:lvl>
    <w:lvl w:ilvl="6" w:tplc="5184B810" w:tentative="1">
      <w:start w:val="1"/>
      <w:numFmt w:val="decimal"/>
      <w:lvlText w:val="%7."/>
      <w:lvlJc w:val="left"/>
      <w:pPr>
        <w:tabs>
          <w:tab w:val="num" w:pos="5400"/>
        </w:tabs>
        <w:ind w:left="5400" w:hanging="360"/>
      </w:pPr>
    </w:lvl>
    <w:lvl w:ilvl="7" w:tplc="C9A085B0" w:tentative="1">
      <w:start w:val="1"/>
      <w:numFmt w:val="lowerLetter"/>
      <w:lvlText w:val="%8."/>
      <w:lvlJc w:val="left"/>
      <w:pPr>
        <w:tabs>
          <w:tab w:val="num" w:pos="6120"/>
        </w:tabs>
        <w:ind w:left="6120" w:hanging="360"/>
      </w:pPr>
    </w:lvl>
    <w:lvl w:ilvl="8" w:tplc="364C8892" w:tentative="1">
      <w:start w:val="1"/>
      <w:numFmt w:val="lowerRoman"/>
      <w:lvlText w:val="%9."/>
      <w:lvlJc w:val="right"/>
      <w:pPr>
        <w:tabs>
          <w:tab w:val="num" w:pos="6840"/>
        </w:tabs>
        <w:ind w:left="6840" w:hanging="180"/>
      </w:pPr>
    </w:lvl>
  </w:abstractNum>
  <w:abstractNum w:abstractNumId="14">
    <w:nsid w:val="6EF322C3"/>
    <w:multiLevelType w:val="multilevel"/>
    <w:tmpl w:val="39003B28"/>
    <w:lvl w:ilvl="0">
      <w:start w:val="3"/>
      <w:numFmt w:val="decimal"/>
      <w:lvlText w:val="%1."/>
      <w:lvlJc w:val="left"/>
      <w:pPr>
        <w:tabs>
          <w:tab w:val="num" w:pos="765"/>
        </w:tabs>
        <w:ind w:left="765" w:hanging="765"/>
      </w:pPr>
      <w:rPr>
        <w:rFonts w:hint="default"/>
      </w:rPr>
    </w:lvl>
    <w:lvl w:ilvl="1">
      <w:start w:val="11"/>
      <w:numFmt w:val="decimal"/>
      <w:lvlText w:val="%1.%2."/>
      <w:lvlJc w:val="left"/>
      <w:pPr>
        <w:tabs>
          <w:tab w:val="num" w:pos="765"/>
        </w:tabs>
        <w:ind w:left="765" w:hanging="76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DCA0A22"/>
    <w:multiLevelType w:val="hybridMultilevel"/>
    <w:tmpl w:val="DB980776"/>
    <w:lvl w:ilvl="0" w:tplc="F6DE4E24">
      <w:start w:val="1"/>
      <w:numFmt w:val="bullet"/>
      <w:lvlText w:val="-"/>
      <w:lvlJc w:val="left"/>
      <w:pPr>
        <w:tabs>
          <w:tab w:val="num" w:pos="1440"/>
        </w:tabs>
        <w:ind w:left="1440" w:hanging="360"/>
      </w:pPr>
      <w:rPr>
        <w:rFonts w:ascii="Times New Roman" w:eastAsia="Times New Roman" w:hAnsi="Times New Roman" w:cs="Times New Roman" w:hint="default"/>
      </w:rPr>
    </w:lvl>
    <w:lvl w:ilvl="1" w:tplc="43A8E66C" w:tentative="1">
      <w:start w:val="1"/>
      <w:numFmt w:val="bullet"/>
      <w:lvlText w:val="o"/>
      <w:lvlJc w:val="left"/>
      <w:pPr>
        <w:tabs>
          <w:tab w:val="num" w:pos="2160"/>
        </w:tabs>
        <w:ind w:left="2160" w:hanging="360"/>
      </w:pPr>
      <w:rPr>
        <w:rFonts w:ascii="Courier New" w:hAnsi="Courier New" w:cs="Courier New" w:hint="default"/>
      </w:rPr>
    </w:lvl>
    <w:lvl w:ilvl="2" w:tplc="7C30BFA0" w:tentative="1">
      <w:start w:val="1"/>
      <w:numFmt w:val="bullet"/>
      <w:lvlText w:val=""/>
      <w:lvlJc w:val="left"/>
      <w:pPr>
        <w:tabs>
          <w:tab w:val="num" w:pos="2880"/>
        </w:tabs>
        <w:ind w:left="2880" w:hanging="360"/>
      </w:pPr>
      <w:rPr>
        <w:rFonts w:ascii="Wingdings" w:hAnsi="Wingdings" w:hint="default"/>
      </w:rPr>
    </w:lvl>
    <w:lvl w:ilvl="3" w:tplc="D79E6684" w:tentative="1">
      <w:start w:val="1"/>
      <w:numFmt w:val="bullet"/>
      <w:lvlText w:val=""/>
      <w:lvlJc w:val="left"/>
      <w:pPr>
        <w:tabs>
          <w:tab w:val="num" w:pos="3600"/>
        </w:tabs>
        <w:ind w:left="3600" w:hanging="360"/>
      </w:pPr>
      <w:rPr>
        <w:rFonts w:ascii="Symbol" w:hAnsi="Symbol" w:hint="default"/>
      </w:rPr>
    </w:lvl>
    <w:lvl w:ilvl="4" w:tplc="6EA0727C" w:tentative="1">
      <w:start w:val="1"/>
      <w:numFmt w:val="bullet"/>
      <w:lvlText w:val="o"/>
      <w:lvlJc w:val="left"/>
      <w:pPr>
        <w:tabs>
          <w:tab w:val="num" w:pos="4320"/>
        </w:tabs>
        <w:ind w:left="4320" w:hanging="360"/>
      </w:pPr>
      <w:rPr>
        <w:rFonts w:ascii="Courier New" w:hAnsi="Courier New" w:cs="Courier New" w:hint="default"/>
      </w:rPr>
    </w:lvl>
    <w:lvl w:ilvl="5" w:tplc="82F8EA82" w:tentative="1">
      <w:start w:val="1"/>
      <w:numFmt w:val="bullet"/>
      <w:lvlText w:val=""/>
      <w:lvlJc w:val="left"/>
      <w:pPr>
        <w:tabs>
          <w:tab w:val="num" w:pos="5040"/>
        </w:tabs>
        <w:ind w:left="5040" w:hanging="360"/>
      </w:pPr>
      <w:rPr>
        <w:rFonts w:ascii="Wingdings" w:hAnsi="Wingdings" w:hint="default"/>
      </w:rPr>
    </w:lvl>
    <w:lvl w:ilvl="6" w:tplc="F9A83230" w:tentative="1">
      <w:start w:val="1"/>
      <w:numFmt w:val="bullet"/>
      <w:lvlText w:val=""/>
      <w:lvlJc w:val="left"/>
      <w:pPr>
        <w:tabs>
          <w:tab w:val="num" w:pos="5760"/>
        </w:tabs>
        <w:ind w:left="5760" w:hanging="360"/>
      </w:pPr>
      <w:rPr>
        <w:rFonts w:ascii="Symbol" w:hAnsi="Symbol" w:hint="default"/>
      </w:rPr>
    </w:lvl>
    <w:lvl w:ilvl="7" w:tplc="C5828710" w:tentative="1">
      <w:start w:val="1"/>
      <w:numFmt w:val="bullet"/>
      <w:lvlText w:val="o"/>
      <w:lvlJc w:val="left"/>
      <w:pPr>
        <w:tabs>
          <w:tab w:val="num" w:pos="6480"/>
        </w:tabs>
        <w:ind w:left="6480" w:hanging="360"/>
      </w:pPr>
      <w:rPr>
        <w:rFonts w:ascii="Courier New" w:hAnsi="Courier New" w:cs="Courier New" w:hint="default"/>
      </w:rPr>
    </w:lvl>
    <w:lvl w:ilvl="8" w:tplc="067C0EB8"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
  </w:num>
  <w:num w:numId="3">
    <w:abstractNumId w:val="14"/>
  </w:num>
  <w:num w:numId="4">
    <w:abstractNumId w:val="0"/>
  </w:num>
  <w:num w:numId="5">
    <w:abstractNumId w:val="4"/>
  </w:num>
  <w:num w:numId="6">
    <w:abstractNumId w:val="12"/>
  </w:num>
  <w:num w:numId="7">
    <w:abstractNumId w:val="15"/>
  </w:num>
  <w:num w:numId="8">
    <w:abstractNumId w:val="8"/>
  </w:num>
  <w:num w:numId="9">
    <w:abstractNumId w:val="3"/>
  </w:num>
  <w:num w:numId="10">
    <w:abstractNumId w:val="6"/>
  </w:num>
  <w:num w:numId="11">
    <w:abstractNumId w:val="2"/>
  </w:num>
  <w:num w:numId="12">
    <w:abstractNumId w:val="11"/>
  </w:num>
  <w:num w:numId="13">
    <w:abstractNumId w:val="9"/>
  </w:num>
  <w:num w:numId="14">
    <w:abstractNumId w:val="13"/>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embedSystemFonts/>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B1230F"/>
    <w:rsid w:val="000021DD"/>
    <w:rsid w:val="00056012"/>
    <w:rsid w:val="000A3B62"/>
    <w:rsid w:val="000C7400"/>
    <w:rsid w:val="000E410F"/>
    <w:rsid w:val="00151943"/>
    <w:rsid w:val="00171A5D"/>
    <w:rsid w:val="001D49C2"/>
    <w:rsid w:val="001E69F4"/>
    <w:rsid w:val="00234863"/>
    <w:rsid w:val="00256113"/>
    <w:rsid w:val="002654FB"/>
    <w:rsid w:val="002A4F2A"/>
    <w:rsid w:val="002D5A46"/>
    <w:rsid w:val="003062D4"/>
    <w:rsid w:val="00342138"/>
    <w:rsid w:val="00342588"/>
    <w:rsid w:val="0035115E"/>
    <w:rsid w:val="003951DE"/>
    <w:rsid w:val="003B1F8D"/>
    <w:rsid w:val="0042614E"/>
    <w:rsid w:val="004C0124"/>
    <w:rsid w:val="004C31FE"/>
    <w:rsid w:val="005003CF"/>
    <w:rsid w:val="00512EEF"/>
    <w:rsid w:val="00524DB5"/>
    <w:rsid w:val="005330E9"/>
    <w:rsid w:val="00537476"/>
    <w:rsid w:val="00604544"/>
    <w:rsid w:val="00621C62"/>
    <w:rsid w:val="00664E1A"/>
    <w:rsid w:val="00670D05"/>
    <w:rsid w:val="00687A2F"/>
    <w:rsid w:val="006C30BE"/>
    <w:rsid w:val="0074312E"/>
    <w:rsid w:val="007442E9"/>
    <w:rsid w:val="007D1B86"/>
    <w:rsid w:val="00801C40"/>
    <w:rsid w:val="008046BB"/>
    <w:rsid w:val="00810B6B"/>
    <w:rsid w:val="00811D78"/>
    <w:rsid w:val="0081771F"/>
    <w:rsid w:val="00824577"/>
    <w:rsid w:val="008B70E3"/>
    <w:rsid w:val="008E2CEB"/>
    <w:rsid w:val="0091663A"/>
    <w:rsid w:val="00925966"/>
    <w:rsid w:val="00946CF0"/>
    <w:rsid w:val="00994A77"/>
    <w:rsid w:val="009E48CB"/>
    <w:rsid w:val="009E6B63"/>
    <w:rsid w:val="009F4E65"/>
    <w:rsid w:val="00A06D21"/>
    <w:rsid w:val="00A31B8D"/>
    <w:rsid w:val="00A84611"/>
    <w:rsid w:val="00A95033"/>
    <w:rsid w:val="00AA12D4"/>
    <w:rsid w:val="00AD5DB4"/>
    <w:rsid w:val="00AD7555"/>
    <w:rsid w:val="00B1230F"/>
    <w:rsid w:val="00B24761"/>
    <w:rsid w:val="00B26974"/>
    <w:rsid w:val="00B6789D"/>
    <w:rsid w:val="00C0624F"/>
    <w:rsid w:val="00C10793"/>
    <w:rsid w:val="00C23815"/>
    <w:rsid w:val="00CA4034"/>
    <w:rsid w:val="00CA5232"/>
    <w:rsid w:val="00CF48ED"/>
    <w:rsid w:val="00D506C4"/>
    <w:rsid w:val="00D82EA7"/>
    <w:rsid w:val="00DA7FD4"/>
    <w:rsid w:val="00DB1B01"/>
    <w:rsid w:val="00E10113"/>
    <w:rsid w:val="00E3040B"/>
    <w:rsid w:val="00E43814"/>
    <w:rsid w:val="00E61FC8"/>
    <w:rsid w:val="00E727CC"/>
    <w:rsid w:val="00EA1E22"/>
    <w:rsid w:val="00EE7EF4"/>
    <w:rsid w:val="00F07AEF"/>
    <w:rsid w:val="00F770A3"/>
    <w:rsid w:val="00FC164E"/>
    <w:rsid w:val="00FD22BD"/>
    <w:rsid w:val="00FF2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1A5D"/>
    <w:rPr>
      <w:sz w:val="24"/>
      <w:szCs w:val="24"/>
      <w:lang w:val="uk-UA"/>
    </w:rPr>
  </w:style>
  <w:style w:type="paragraph" w:styleId="2">
    <w:name w:val="heading 2"/>
    <w:basedOn w:val="a"/>
    <w:next w:val="a"/>
    <w:qFormat/>
    <w:rsid w:val="00171A5D"/>
    <w:pPr>
      <w:keepNext/>
      <w:spacing w:before="240" w:after="60"/>
      <w:outlineLvl w:val="1"/>
    </w:pPr>
    <w:rPr>
      <w:rFonts w:ascii="Arial" w:hAnsi="Arial" w:cs="Arial"/>
      <w:b/>
      <w:bCs/>
      <w:i/>
      <w:iCs/>
      <w:sz w:val="28"/>
      <w:szCs w:val="28"/>
    </w:rPr>
  </w:style>
  <w:style w:type="paragraph" w:styleId="3">
    <w:name w:val="heading 3"/>
    <w:basedOn w:val="a"/>
    <w:next w:val="a"/>
    <w:qFormat/>
    <w:rsid w:val="00171A5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17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styleId="a3">
    <w:name w:val="Body Text"/>
    <w:basedOn w:val="a"/>
    <w:rsid w:val="00171A5D"/>
    <w:pPr>
      <w:spacing w:after="120" w:line="288" w:lineRule="auto"/>
    </w:pPr>
    <w:rPr>
      <w:szCs w:val="20"/>
    </w:rPr>
  </w:style>
  <w:style w:type="paragraph" w:styleId="a4">
    <w:name w:val="footer"/>
    <w:basedOn w:val="a"/>
    <w:rsid w:val="00171A5D"/>
    <w:pPr>
      <w:tabs>
        <w:tab w:val="center" w:pos="4677"/>
        <w:tab w:val="right" w:pos="9355"/>
      </w:tabs>
    </w:pPr>
  </w:style>
  <w:style w:type="character" w:styleId="a5">
    <w:name w:val="page number"/>
    <w:basedOn w:val="a0"/>
    <w:rsid w:val="00171A5D"/>
  </w:style>
  <w:style w:type="paragraph" w:styleId="30">
    <w:name w:val="Body Text Indent 3"/>
    <w:basedOn w:val="a"/>
    <w:rsid w:val="00171A5D"/>
    <w:pPr>
      <w:spacing w:after="120"/>
      <w:ind w:left="283"/>
    </w:pPr>
    <w:rPr>
      <w:sz w:val="16"/>
      <w:szCs w:val="16"/>
    </w:rPr>
  </w:style>
  <w:style w:type="paragraph" w:styleId="a6">
    <w:name w:val="Balloon Text"/>
    <w:basedOn w:val="a"/>
    <w:semiHidden/>
    <w:rsid w:val="00171A5D"/>
    <w:rPr>
      <w:rFonts w:ascii="Tahoma" w:hAnsi="Tahoma" w:cs="Tahoma"/>
      <w:sz w:val="16"/>
      <w:szCs w:val="16"/>
    </w:rPr>
  </w:style>
  <w:style w:type="paragraph" w:styleId="a7">
    <w:name w:val="Body Text Indent"/>
    <w:basedOn w:val="a"/>
    <w:rsid w:val="0017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style>
  <w:style w:type="paragraph" w:styleId="20">
    <w:name w:val="Body Text Indent 2"/>
    <w:basedOn w:val="a"/>
    <w:rsid w:val="00171A5D"/>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Pr>
      <w:color w:val="000000"/>
    </w:rPr>
  </w:style>
  <w:style w:type="paragraph" w:styleId="a8">
    <w:name w:val="header"/>
    <w:basedOn w:val="a"/>
    <w:rsid w:val="0091663A"/>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24776</Words>
  <Characters>141229</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Firm</Company>
  <LinksUpToDate>false</LinksUpToDate>
  <CharactersWithSpaces>165674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User</dc:creator>
  <cp:lastModifiedBy>Эдуард Яровой</cp:lastModifiedBy>
  <cp:revision>2</cp:revision>
  <cp:lastPrinted>2007-08-16T08:57:00Z</cp:lastPrinted>
  <dcterms:created xsi:type="dcterms:W3CDTF">2016-05-12T12:06:00Z</dcterms:created>
  <dcterms:modified xsi:type="dcterms:W3CDTF">2016-05-12T12:06:00Z</dcterms:modified>
</cp:coreProperties>
</file>