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D3" w:rsidRPr="00604AD3" w:rsidRDefault="00604AD3" w:rsidP="00604AD3">
      <w:pPr>
        <w:pStyle w:val="11"/>
        <w:ind w:left="0" w:right="41"/>
        <w:rPr>
          <w:b w:val="0"/>
          <w:bCs w:val="0"/>
          <w:sz w:val="24"/>
          <w:szCs w:val="24"/>
          <w:lang w:val="uk-UA"/>
        </w:rPr>
      </w:pPr>
      <w:r w:rsidRPr="00604AD3">
        <w:rPr>
          <w:b w:val="0"/>
          <w:sz w:val="24"/>
          <w:szCs w:val="24"/>
          <w:lang w:val="uk-UA"/>
        </w:rPr>
        <w:t>Інформаційна картка адміністративної послуги №21-08.00</w:t>
      </w:r>
    </w:p>
    <w:p w:rsidR="00604AD3" w:rsidRPr="00604AD3" w:rsidRDefault="00604AD3" w:rsidP="00604AD3">
      <w:pPr>
        <w:spacing w:line="240" w:lineRule="exact"/>
        <w:jc w:val="center"/>
        <w:rPr>
          <w:b/>
          <w:bCs/>
          <w:u w:val="single"/>
          <w:lang w:val="uk-UA"/>
        </w:rPr>
      </w:pPr>
      <w:r w:rsidRPr="00604AD3">
        <w:rPr>
          <w:b/>
          <w:bCs/>
          <w:u w:val="single"/>
          <w:lang w:val="uk-UA"/>
        </w:rPr>
        <w:t>Державна реєстрація фізичної особи - підприємця</w:t>
      </w:r>
    </w:p>
    <w:p w:rsidR="00604AD3" w:rsidRPr="00604AD3" w:rsidRDefault="00604AD3" w:rsidP="00604AD3">
      <w:pPr>
        <w:pStyle w:val="a3"/>
        <w:jc w:val="center"/>
        <w:rPr>
          <w:b w:val="0"/>
          <w:sz w:val="20"/>
          <w:szCs w:val="20"/>
          <w:lang w:val="uk-UA"/>
        </w:rPr>
      </w:pPr>
      <w:r w:rsidRPr="00604AD3">
        <w:rPr>
          <w:b w:val="0"/>
          <w:sz w:val="20"/>
          <w:szCs w:val="20"/>
          <w:lang w:val="uk-UA"/>
        </w:rPr>
        <w:t xml:space="preserve"> (назва </w:t>
      </w:r>
      <w:proofErr w:type="spellStart"/>
      <w:r w:rsidRPr="00604AD3">
        <w:rPr>
          <w:b w:val="0"/>
          <w:sz w:val="20"/>
          <w:szCs w:val="20"/>
          <w:lang w:val="uk-UA"/>
        </w:rPr>
        <w:t>адміністративноїпослуги</w:t>
      </w:r>
      <w:proofErr w:type="spellEnd"/>
      <w:r w:rsidRPr="00604AD3">
        <w:rPr>
          <w:b w:val="0"/>
          <w:sz w:val="20"/>
          <w:szCs w:val="20"/>
          <w:lang w:val="uk-UA"/>
        </w:rPr>
        <w:t>)</w:t>
      </w:r>
    </w:p>
    <w:p w:rsidR="00604AD3" w:rsidRPr="00604AD3" w:rsidRDefault="00604AD3" w:rsidP="00604AD3">
      <w:pPr>
        <w:pStyle w:val="a3"/>
        <w:jc w:val="center"/>
        <w:rPr>
          <w:lang w:val="uk-UA"/>
        </w:rPr>
      </w:pPr>
      <w:r w:rsidRPr="00604AD3">
        <w:rPr>
          <w:lang w:val="uk-UA"/>
        </w:rPr>
        <w:t xml:space="preserve">Відділ адміністративних послуг </w:t>
      </w:r>
      <w:proofErr w:type="spellStart"/>
      <w:r w:rsidRPr="00604AD3">
        <w:rPr>
          <w:lang w:val="uk-UA"/>
        </w:rPr>
        <w:t>Сєвєродонецької</w:t>
      </w:r>
      <w:proofErr w:type="spellEnd"/>
      <w:r w:rsidRPr="00604AD3">
        <w:rPr>
          <w:lang w:val="uk-UA"/>
        </w:rPr>
        <w:t xml:space="preserve"> міської ради</w:t>
      </w:r>
    </w:p>
    <w:p w:rsidR="00604AD3" w:rsidRPr="00604AD3" w:rsidRDefault="00604AD3" w:rsidP="00604AD3">
      <w:pPr>
        <w:pStyle w:val="a3"/>
        <w:jc w:val="center"/>
        <w:rPr>
          <w:b w:val="0"/>
          <w:bCs w:val="0"/>
          <w:sz w:val="22"/>
          <w:szCs w:val="22"/>
          <w:lang w:val="uk-UA"/>
        </w:rPr>
      </w:pPr>
      <w:r w:rsidRPr="00604AD3">
        <w:rPr>
          <w:b w:val="0"/>
          <w:sz w:val="20"/>
          <w:szCs w:val="20"/>
          <w:lang w:val="uk-UA"/>
        </w:rPr>
        <w:t>(</w:t>
      </w:r>
      <w:proofErr w:type="spellStart"/>
      <w:r w:rsidRPr="00604AD3">
        <w:rPr>
          <w:b w:val="0"/>
          <w:sz w:val="20"/>
          <w:szCs w:val="20"/>
          <w:lang w:val="uk-UA"/>
        </w:rPr>
        <w:t>найменуваннясуб'єктанаданняадміністративноїпослуги</w:t>
      </w:r>
      <w:proofErr w:type="spellEnd"/>
      <w:r w:rsidRPr="00604AD3">
        <w:rPr>
          <w:b w:val="0"/>
          <w:sz w:val="20"/>
          <w:szCs w:val="20"/>
          <w:lang w:val="uk-UA"/>
        </w:rPr>
        <w:t>)</w:t>
      </w:r>
    </w:p>
    <w:tbl>
      <w:tblPr>
        <w:tblW w:w="976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2758"/>
        <w:gridCol w:w="6150"/>
      </w:tblGrid>
      <w:tr w:rsidR="00604AD3" w:rsidRPr="00604AD3" w:rsidTr="00604AD3">
        <w:trPr>
          <w:trHeight w:val="408"/>
        </w:trPr>
        <w:tc>
          <w:tcPr>
            <w:tcW w:w="9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про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наданняа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дміністративної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604AD3" w:rsidRPr="00604AD3" w:rsidTr="00604AD3">
        <w:trPr>
          <w:trHeight w:hRule="exact" w:val="733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</w:rPr>
              <w:t>1.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spacing w:line="276" w:lineRule="auto"/>
              <w:rPr>
                <w:lang w:val="uk-UA"/>
              </w:rPr>
            </w:pPr>
            <w:r w:rsidRPr="00604AD3">
              <w:rPr>
                <w:lang w:val="uk-UA"/>
              </w:rPr>
              <w:t xml:space="preserve">93400 Луганська обл., </w:t>
            </w:r>
            <w:proofErr w:type="spellStart"/>
            <w:r w:rsidRPr="00604AD3">
              <w:rPr>
                <w:lang w:val="uk-UA"/>
              </w:rPr>
              <w:t>м.Сєвєродонецьк</w:t>
            </w:r>
            <w:proofErr w:type="spellEnd"/>
            <w:r w:rsidRPr="00604AD3">
              <w:rPr>
                <w:lang w:val="uk-UA"/>
              </w:rPr>
              <w:t xml:space="preserve">, </w:t>
            </w:r>
          </w:p>
          <w:p w:rsidR="00604AD3" w:rsidRPr="00604AD3" w:rsidRDefault="00604AD3">
            <w:pPr>
              <w:pStyle w:val="TableParagraph"/>
              <w:spacing w:before="0" w:line="271" w:lineRule="exact"/>
              <w:ind w:left="0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604AD3" w:rsidRPr="00604AD3" w:rsidTr="00604AD3">
        <w:trPr>
          <w:trHeight w:hRule="exact" w:val="963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</w:rPr>
              <w:t>2.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right="406"/>
              <w:rPr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tabs>
                <w:tab w:val="left" w:pos="1969"/>
              </w:tabs>
              <w:spacing w:line="276" w:lineRule="auto"/>
              <w:jc w:val="both"/>
            </w:pPr>
            <w:r w:rsidRPr="00604AD3">
              <w:rPr>
                <w:lang w:val="uk-UA"/>
              </w:rPr>
              <w:t xml:space="preserve">Понеділок, вівторок, </w:t>
            </w:r>
            <w:r w:rsidRPr="00604AD3">
              <w:t>середа</w:t>
            </w:r>
            <w:r w:rsidRPr="00604AD3">
              <w:rPr>
                <w:lang w:val="uk-UA"/>
              </w:rPr>
              <w:t xml:space="preserve">:  з  </w:t>
            </w:r>
            <w:r w:rsidRPr="00604AD3">
              <w:t>8</w:t>
            </w:r>
            <w:r w:rsidRPr="00604AD3">
              <w:rPr>
                <w:lang w:val="uk-UA"/>
              </w:rPr>
              <w:t>-</w:t>
            </w:r>
            <w:r w:rsidRPr="00604AD3">
              <w:t>3</w:t>
            </w:r>
            <w:r w:rsidRPr="00604AD3">
              <w:rPr>
                <w:lang w:val="uk-UA"/>
              </w:rPr>
              <w:t>0 до 1</w:t>
            </w:r>
            <w:r w:rsidRPr="00604AD3">
              <w:t>5</w:t>
            </w:r>
            <w:r w:rsidRPr="00604AD3">
              <w:rPr>
                <w:lang w:val="uk-UA"/>
              </w:rPr>
              <w:t>-</w:t>
            </w:r>
            <w:r w:rsidRPr="00604AD3">
              <w:t>3</w:t>
            </w:r>
            <w:r w:rsidRPr="00604AD3">
              <w:rPr>
                <w:lang w:val="uk-UA"/>
              </w:rPr>
              <w:t>0</w:t>
            </w:r>
          </w:p>
          <w:p w:rsidR="00604AD3" w:rsidRPr="00604AD3" w:rsidRDefault="00604AD3">
            <w:pPr>
              <w:spacing w:line="276" w:lineRule="auto"/>
              <w:jc w:val="both"/>
              <w:rPr>
                <w:lang w:val="uk-UA"/>
              </w:rPr>
            </w:pPr>
            <w:r w:rsidRPr="00604AD3">
              <w:rPr>
                <w:lang w:val="uk-UA"/>
              </w:rPr>
              <w:t xml:space="preserve">четвер з </w:t>
            </w:r>
            <w:r w:rsidRPr="00604AD3">
              <w:t>9-3</w:t>
            </w:r>
            <w:r w:rsidRPr="00604AD3">
              <w:rPr>
                <w:lang w:val="uk-UA"/>
              </w:rPr>
              <w:t xml:space="preserve">0 до </w:t>
            </w:r>
            <w:r w:rsidRPr="00604AD3">
              <w:t>19</w:t>
            </w:r>
            <w:r w:rsidRPr="00604AD3">
              <w:rPr>
                <w:lang w:val="uk-UA"/>
              </w:rPr>
              <w:t>-00</w:t>
            </w:r>
          </w:p>
          <w:p w:rsidR="00604AD3" w:rsidRPr="00604AD3" w:rsidRDefault="00604AD3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604AD3">
              <w:rPr>
                <w:lang w:val="uk-UA"/>
              </w:rPr>
              <w:t>п’</w:t>
            </w:r>
            <w:r w:rsidRPr="00604AD3">
              <w:t>ятниця</w:t>
            </w:r>
            <w:proofErr w:type="spellEnd"/>
            <w:r w:rsidRPr="00604AD3">
              <w:t xml:space="preserve">    </w:t>
            </w:r>
            <w:r w:rsidRPr="00604AD3">
              <w:rPr>
                <w:lang w:val="uk-UA"/>
              </w:rPr>
              <w:t>з 8-00 до 15-00</w:t>
            </w:r>
          </w:p>
        </w:tc>
      </w:tr>
      <w:tr w:rsidR="00604AD3" w:rsidRPr="00604AD3" w:rsidTr="00604AD3">
        <w:trPr>
          <w:trHeight w:hRule="exact" w:val="1238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before="49"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</w:rPr>
              <w:t>3.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before="49" w:line="276" w:lineRule="auto"/>
              <w:ind w:right="82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суб'єкта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spacing w:line="276" w:lineRule="auto"/>
            </w:pPr>
            <w:r w:rsidRPr="00604AD3">
              <w:rPr>
                <w:lang w:val="uk-UA"/>
              </w:rPr>
              <w:t xml:space="preserve">  тел.: (06452) 4-43-37</w:t>
            </w:r>
          </w:p>
          <w:p w:rsidR="00604AD3" w:rsidRPr="00604AD3" w:rsidRDefault="00604AD3">
            <w:pPr>
              <w:spacing w:line="276" w:lineRule="auto"/>
              <w:rPr>
                <w:lang w:val="uk-UA"/>
              </w:rPr>
            </w:pPr>
            <w:r w:rsidRPr="00604AD3">
              <w:t xml:space="preserve">  факс</w:t>
            </w:r>
            <w:r w:rsidRPr="00604AD3">
              <w:rPr>
                <w:lang w:val="uk-UA"/>
              </w:rPr>
              <w:t>: (06452) 2-73-41</w:t>
            </w:r>
          </w:p>
          <w:p w:rsidR="00604AD3" w:rsidRPr="00604AD3" w:rsidRDefault="00604AD3">
            <w:pPr>
              <w:tabs>
                <w:tab w:val="left" w:pos="118"/>
              </w:tabs>
              <w:spacing w:line="276" w:lineRule="auto"/>
            </w:pPr>
            <w:r w:rsidRPr="00604AD3">
              <w:rPr>
                <w:lang w:val="uk-UA"/>
              </w:rPr>
              <w:t xml:space="preserve">  електронна адреса:  </w:t>
            </w:r>
            <w:hyperlink r:id="rId5" w:history="1">
              <w:r w:rsidRPr="00604AD3">
                <w:rPr>
                  <w:rStyle w:val="a5"/>
                </w:rPr>
                <w:t>cnap@sed-rada.gov.ua</w:t>
              </w:r>
            </w:hyperlink>
          </w:p>
          <w:p w:rsidR="00604AD3" w:rsidRPr="00604AD3" w:rsidRDefault="00604AD3">
            <w:pPr>
              <w:pStyle w:val="TableParagraph"/>
              <w:spacing w:before="0" w:line="275" w:lineRule="exact"/>
              <w:ind w:right="671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604AD3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604AD3">
              <w:rPr>
                <w:sz w:val="24"/>
                <w:szCs w:val="24"/>
              </w:rPr>
              <w:t>sed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04AD3">
              <w:rPr>
                <w:sz w:val="24"/>
                <w:szCs w:val="24"/>
              </w:rPr>
              <w:t>rada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04AD3">
              <w:rPr>
                <w:sz w:val="24"/>
                <w:szCs w:val="24"/>
              </w:rPr>
              <w:t>gov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04AD3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604AD3" w:rsidRPr="00604AD3" w:rsidTr="00604AD3">
        <w:trPr>
          <w:trHeight w:val="408"/>
        </w:trPr>
        <w:tc>
          <w:tcPr>
            <w:tcW w:w="9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604AD3" w:rsidRPr="00604AD3" w:rsidTr="00604AD3">
        <w:trPr>
          <w:trHeight w:hRule="exact" w:val="914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</w:rPr>
              <w:t>4.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right="197"/>
              <w:rPr>
                <w:sz w:val="24"/>
                <w:szCs w:val="24"/>
              </w:rPr>
            </w:pPr>
            <w:proofErr w:type="spellStart"/>
            <w:r w:rsidRPr="00604AD3"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right="41"/>
              <w:jc w:val="both"/>
              <w:rPr>
                <w:sz w:val="24"/>
                <w:szCs w:val="24"/>
              </w:rPr>
            </w:pPr>
            <w:proofErr w:type="spellStart"/>
            <w:r w:rsidRPr="00604AD3">
              <w:rPr>
                <w:sz w:val="24"/>
                <w:szCs w:val="24"/>
              </w:rPr>
              <w:t>Закон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r w:rsidRPr="00604AD3">
              <w:rPr>
                <w:sz w:val="24"/>
                <w:szCs w:val="24"/>
              </w:rPr>
              <w:t>"</w:t>
            </w:r>
            <w:proofErr w:type="spellStart"/>
            <w:r w:rsidRPr="00604AD3">
              <w:rPr>
                <w:sz w:val="24"/>
                <w:szCs w:val="24"/>
              </w:rPr>
              <w:t>Про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державну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реєстрацію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юридичних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осіб</w:t>
            </w:r>
            <w:proofErr w:type="spellEnd"/>
            <w:r w:rsidRPr="00604AD3">
              <w:rPr>
                <w:sz w:val="24"/>
                <w:szCs w:val="24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</w:rPr>
              <w:t>фізичних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осіб</w:t>
            </w:r>
            <w:proofErr w:type="spellEnd"/>
            <w:r w:rsidRPr="00604AD3">
              <w:rPr>
                <w:sz w:val="24"/>
                <w:szCs w:val="24"/>
              </w:rPr>
              <w:t xml:space="preserve"> – </w:t>
            </w:r>
            <w:proofErr w:type="spellStart"/>
            <w:r w:rsidRPr="00604AD3">
              <w:rPr>
                <w:sz w:val="24"/>
                <w:szCs w:val="24"/>
              </w:rPr>
              <w:t>підприємців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та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громадських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</w:rPr>
              <w:t>формувань</w:t>
            </w:r>
            <w:proofErr w:type="spellEnd"/>
            <w:r w:rsidRPr="00604AD3">
              <w:rPr>
                <w:sz w:val="24"/>
                <w:szCs w:val="24"/>
              </w:rPr>
              <w:t xml:space="preserve">" </w:t>
            </w:r>
          </w:p>
        </w:tc>
      </w:tr>
      <w:tr w:rsidR="00604AD3" w:rsidRPr="00604AD3" w:rsidTr="00604AD3">
        <w:trPr>
          <w:trHeight w:hRule="exact" w:val="7049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  <w:lang w:val="uk-UA"/>
              </w:rPr>
              <w:t>5</w:t>
            </w:r>
            <w:r w:rsidRPr="00604AD3"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 w:rsidP="00604AD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76" w:lineRule="auto"/>
              <w:ind w:right="40" w:firstLine="0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обігу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604AD3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4AD3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затверджений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наказом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19.08.2011 № 2010/5,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23.08.2011 за № 997/19735.</w:t>
            </w:r>
          </w:p>
          <w:p w:rsidR="00604AD3" w:rsidRPr="00604AD3" w:rsidRDefault="00604AD3" w:rsidP="00604AD3">
            <w:pPr>
              <w:pStyle w:val="TableParagraph"/>
              <w:numPr>
                <w:ilvl w:val="0"/>
                <w:numId w:val="6"/>
              </w:numPr>
              <w:tabs>
                <w:tab w:val="left" w:pos="77"/>
              </w:tabs>
              <w:spacing w:before="0" w:line="275" w:lineRule="exact"/>
              <w:ind w:left="77" w:right="37" w:firstLine="0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06.01.2016 №15/5 </w:t>
            </w:r>
            <w:r w:rsidRPr="00604AD3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604AD3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юридичнихосіб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фізичнихосіб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–  </w:t>
            </w:r>
            <w:proofErr w:type="spellStart"/>
            <w:proofErr w:type="gramStart"/>
            <w:r w:rsidRPr="00604AD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04AD3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  <w:p w:rsidR="00604AD3" w:rsidRPr="00604AD3" w:rsidRDefault="00604AD3" w:rsidP="00604AD3">
            <w:pPr>
              <w:pStyle w:val="TableParagraph"/>
              <w:numPr>
                <w:ilvl w:val="0"/>
                <w:numId w:val="6"/>
              </w:numPr>
              <w:tabs>
                <w:tab w:val="left" w:pos="77"/>
              </w:tabs>
              <w:spacing w:before="0" w:line="274" w:lineRule="exact"/>
              <w:ind w:left="331" w:hanging="274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МіністерствафінансівУкраїнивід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20.12.2011 </w:t>
            </w:r>
          </w:p>
          <w:p w:rsidR="00604AD3" w:rsidRPr="00604AD3" w:rsidRDefault="00604AD3">
            <w:pPr>
              <w:pStyle w:val="TableParagraph"/>
              <w:tabs>
                <w:tab w:val="left" w:pos="77"/>
              </w:tabs>
              <w:spacing w:before="0" w:line="274" w:lineRule="exact"/>
              <w:ind w:left="77" w:firstLine="142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№ 1675 "Про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відоцтва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податку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порядку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видачі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04AD3">
              <w:rPr>
                <w:sz w:val="24"/>
                <w:szCs w:val="24"/>
                <w:lang w:val="ru-RU"/>
              </w:rPr>
              <w:t>св</w:t>
            </w:r>
            <w:proofErr w:type="gramEnd"/>
            <w:r w:rsidRPr="00604AD3">
              <w:rPr>
                <w:sz w:val="24"/>
                <w:szCs w:val="24"/>
                <w:lang w:val="ru-RU"/>
              </w:rPr>
              <w:t>ідоцтва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порядку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спрощеної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розрахунку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доходу за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попередній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календарний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рік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27.12.2011 за № 1537/20275</w:t>
            </w:r>
          </w:p>
          <w:p w:rsidR="00604AD3" w:rsidRPr="00604AD3" w:rsidRDefault="00604AD3">
            <w:pPr>
              <w:pStyle w:val="TableParagraph"/>
              <w:tabs>
                <w:tab w:val="left" w:pos="77"/>
              </w:tabs>
              <w:spacing w:before="0" w:line="274" w:lineRule="exact"/>
              <w:ind w:left="77" w:firstLine="142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4.Наказ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доходів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зборівУкраїни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16.01.2014 №26 "Про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04AD3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платників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податку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додану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юстиціїУкраїни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06.02.2014 за № 232/25009.</w:t>
            </w:r>
          </w:p>
        </w:tc>
      </w:tr>
    </w:tbl>
    <w:p w:rsidR="00604AD3" w:rsidRPr="00604AD3" w:rsidRDefault="00604AD3" w:rsidP="00604AD3">
      <w:pPr>
        <w:sectPr w:rsidR="00604AD3" w:rsidRPr="00604AD3">
          <w:pgSz w:w="11900" w:h="16840"/>
          <w:pgMar w:top="520" w:right="701" w:bottom="280" w:left="1560" w:header="720" w:footer="720" w:gutter="0"/>
          <w:cols w:space="720"/>
        </w:sectPr>
      </w:pPr>
    </w:p>
    <w:tbl>
      <w:tblPr>
        <w:tblW w:w="9780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35"/>
        <w:gridCol w:w="6095"/>
      </w:tblGrid>
      <w:tr w:rsidR="00604AD3" w:rsidRPr="00604AD3" w:rsidTr="00604AD3">
        <w:trPr>
          <w:trHeight w:val="408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ind w:left="2457"/>
              <w:rPr>
                <w:b/>
                <w:bCs/>
                <w:sz w:val="24"/>
                <w:szCs w:val="24"/>
              </w:rPr>
            </w:pPr>
            <w:proofErr w:type="spellStart"/>
            <w:r w:rsidRPr="00604AD3">
              <w:rPr>
                <w:b/>
                <w:bCs/>
                <w:sz w:val="24"/>
                <w:szCs w:val="24"/>
              </w:rPr>
              <w:lastRenderedPageBreak/>
              <w:t>Умови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604AD3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04AD3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604AD3" w:rsidRPr="00604AD3" w:rsidTr="00604AD3">
        <w:trPr>
          <w:trHeight w:hRule="exact" w:val="85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04AD3">
              <w:rPr>
                <w:sz w:val="24"/>
                <w:szCs w:val="24"/>
                <w:lang w:val="uk-UA"/>
              </w:rPr>
              <w:t>6</w:t>
            </w:r>
            <w:r w:rsidRPr="00604AD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before="59" w:line="274" w:lineRule="exact"/>
              <w:ind w:right="4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04AD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04AD3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tabs>
                <w:tab w:val="left" w:pos="1391"/>
                <w:tab w:val="left" w:pos="2535"/>
                <w:tab w:val="left" w:pos="3465"/>
                <w:tab w:val="left" w:pos="4066"/>
                <w:tab w:val="left" w:pos="4695"/>
                <w:tab w:val="left" w:pos="5529"/>
              </w:tabs>
              <w:spacing w:before="59" w:line="274" w:lineRule="exact"/>
              <w:ind w:right="51"/>
              <w:rPr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намі</w:t>
            </w:r>
            <w:proofErr w:type="gramStart"/>
            <w:r w:rsidRPr="00604AD3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 стати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підприємцем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 нею особою.</w:t>
            </w:r>
          </w:p>
        </w:tc>
      </w:tr>
      <w:tr w:rsidR="00604AD3" w:rsidRPr="00604AD3" w:rsidTr="00604AD3">
        <w:trPr>
          <w:trHeight w:hRule="exact" w:val="638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line="276" w:lineRule="auto"/>
              <w:rPr>
                <w:sz w:val="24"/>
                <w:szCs w:val="24"/>
                <w:lang w:val="uk-UA"/>
              </w:rPr>
            </w:pPr>
            <w:r w:rsidRPr="00604AD3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AD3" w:rsidRPr="00604AD3" w:rsidRDefault="00604AD3">
            <w:pPr>
              <w:pStyle w:val="TableParagraph"/>
              <w:spacing w:before="59" w:line="274" w:lineRule="exact"/>
              <w:ind w:right="409"/>
              <w:rPr>
                <w:sz w:val="24"/>
                <w:szCs w:val="24"/>
                <w:lang w:val="uk-UA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604AD3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D3" w:rsidRPr="00604AD3" w:rsidRDefault="00604AD3" w:rsidP="00604AD3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76" w:lineRule="auto"/>
              <w:ind w:right="36" w:firstLine="77"/>
              <w:jc w:val="both"/>
              <w:rPr>
                <w:sz w:val="24"/>
                <w:szCs w:val="24"/>
                <w:lang w:val="uk-UA"/>
              </w:rPr>
            </w:pPr>
            <w:r w:rsidRPr="00604AD3">
              <w:rPr>
                <w:sz w:val="24"/>
                <w:szCs w:val="24"/>
                <w:lang w:val="uk-UA"/>
              </w:rPr>
              <w:t>Заповнена заява про державну реєстрацію фізичної особи підприємцем, до якої може бути подана заява (за бажанням заявника) щодо обрання фізичною особою спрощеної системи оподаткування та/або реєстраційна заява про добровільну реєстрацію як платника податку на додану вартість.</w:t>
            </w:r>
          </w:p>
          <w:p w:rsidR="00604AD3" w:rsidRPr="00604AD3" w:rsidRDefault="00604AD3" w:rsidP="00604AD3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0" w:line="276" w:lineRule="auto"/>
              <w:ind w:right="37" w:firstLine="77"/>
              <w:jc w:val="both"/>
              <w:rPr>
                <w:sz w:val="24"/>
                <w:szCs w:val="24"/>
                <w:lang w:val="uk-UA"/>
              </w:rPr>
            </w:pPr>
            <w:r w:rsidRPr="00604AD3">
              <w:rPr>
                <w:sz w:val="24"/>
                <w:szCs w:val="24"/>
                <w:lang w:val="uk-UA"/>
              </w:rPr>
              <w:t>Нотаріально посвідчена письмова згода батьків (</w:t>
            </w:r>
            <w:proofErr w:type="spellStart"/>
            <w:r w:rsidRPr="00604AD3">
              <w:rPr>
                <w:sz w:val="24"/>
                <w:szCs w:val="24"/>
                <w:lang w:val="uk-UA"/>
              </w:rPr>
              <w:t>усиновлювачів</w:t>
            </w:r>
            <w:proofErr w:type="spellEnd"/>
            <w:r w:rsidRPr="00604AD3">
              <w:rPr>
                <w:sz w:val="24"/>
                <w:szCs w:val="24"/>
                <w:lang w:val="uk-UA"/>
              </w:rPr>
              <w:t>) або піклувальника, або органу опіки та піклування, якщо заявником є фізична особа, яка не досягла шістнадцяти років і має бажання займатися підприємницькою діяльністю.</w:t>
            </w:r>
          </w:p>
          <w:p w:rsidR="00604AD3" w:rsidRPr="00604AD3" w:rsidRDefault="00604AD3">
            <w:pPr>
              <w:pStyle w:val="TableParagraph"/>
              <w:spacing w:before="0" w:line="276" w:lineRule="auto"/>
              <w:ind w:right="39" w:firstLine="43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4AD3">
              <w:rPr>
                <w:sz w:val="24"/>
                <w:szCs w:val="24"/>
                <w:lang w:val="ru-RU"/>
              </w:rPr>
              <w:t>Якщо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пред'являє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паспорт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паспортний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іноземця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посвідку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r w:rsidRPr="00604AD3">
              <w:rPr>
                <w:spacing w:val="3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постійне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проживання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>.</w:t>
            </w:r>
          </w:p>
          <w:p w:rsidR="00604AD3" w:rsidRPr="00604AD3" w:rsidRDefault="00604AD3">
            <w:pPr>
              <w:pStyle w:val="TableParagraph"/>
              <w:spacing w:before="0" w:line="276" w:lineRule="auto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  <w:r w:rsidRPr="00604AD3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випадку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цього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представника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в Є</w:t>
            </w:r>
            <w:proofErr w:type="gramStart"/>
            <w:r w:rsidRPr="00604AD3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604AD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) документа,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засвідчує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AD3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604AD3">
              <w:rPr>
                <w:sz w:val="24"/>
                <w:szCs w:val="24"/>
                <w:lang w:val="ru-RU"/>
              </w:rPr>
              <w:t>.</w:t>
            </w:r>
          </w:p>
          <w:p w:rsidR="00604AD3" w:rsidRPr="00604AD3" w:rsidRDefault="00604AD3">
            <w:pPr>
              <w:pStyle w:val="TableParagraph"/>
              <w:tabs>
                <w:tab w:val="left" w:pos="1214"/>
                <w:tab w:val="left" w:pos="1934"/>
                <w:tab w:val="left" w:pos="3260"/>
                <w:tab w:val="left" w:pos="4749"/>
              </w:tabs>
              <w:spacing w:before="0" w:line="271" w:lineRule="exact"/>
              <w:ind w:left="77" w:firstLine="235"/>
              <w:rPr>
                <w:sz w:val="24"/>
                <w:szCs w:val="24"/>
                <w:lang w:val="ru-RU"/>
              </w:rPr>
            </w:pPr>
          </w:p>
        </w:tc>
      </w:tr>
    </w:tbl>
    <w:p w:rsidR="00604AD3" w:rsidRPr="00604AD3" w:rsidRDefault="00604AD3" w:rsidP="00604AD3">
      <w:pPr>
        <w:tabs>
          <w:tab w:val="left" w:pos="5529"/>
        </w:tabs>
        <w:jc w:val="both"/>
        <w:rPr>
          <w:lang w:val="uk-UA"/>
        </w:rPr>
      </w:pPr>
    </w:p>
    <w:p w:rsidR="00DD7858" w:rsidRPr="00604AD3" w:rsidRDefault="00DD7858" w:rsidP="00604AD3">
      <w:pPr>
        <w:rPr>
          <w:lang w:val="uk-UA"/>
        </w:rPr>
      </w:pPr>
    </w:p>
    <w:sectPr w:rsidR="00DD7858" w:rsidRPr="00604AD3" w:rsidSect="00DD78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515"/>
    <w:multiLevelType w:val="hybridMultilevel"/>
    <w:tmpl w:val="EB1E7BD8"/>
    <w:lvl w:ilvl="0" w:tplc="8D1AC9DC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7884ECA6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53C8AD9E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3B664B5A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2F20419C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79F63D76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6A501D70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CB1A399A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45ECD196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abstractNum w:abstractNumId="1">
    <w:nsid w:val="11FC222F"/>
    <w:multiLevelType w:val="hybridMultilevel"/>
    <w:tmpl w:val="2E725756"/>
    <w:lvl w:ilvl="0" w:tplc="EDA443C0">
      <w:start w:val="2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3A03B2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40C66122">
      <w:start w:val="1"/>
      <w:numFmt w:val="bullet"/>
      <w:lvlText w:val="•"/>
      <w:lvlJc w:val="left"/>
      <w:pPr>
        <w:ind w:left="1274" w:hanging="264"/>
      </w:pPr>
      <w:rPr>
        <w:rFonts w:hint="default"/>
      </w:rPr>
    </w:lvl>
    <w:lvl w:ilvl="3" w:tplc="BB288E4C">
      <w:start w:val="1"/>
      <w:numFmt w:val="bullet"/>
      <w:lvlText w:val="•"/>
      <w:lvlJc w:val="left"/>
      <w:pPr>
        <w:ind w:left="1882" w:hanging="264"/>
      </w:pPr>
      <w:rPr>
        <w:rFonts w:hint="default"/>
      </w:rPr>
    </w:lvl>
    <w:lvl w:ilvl="4" w:tplc="626AFC1C">
      <w:start w:val="1"/>
      <w:numFmt w:val="bullet"/>
      <w:lvlText w:val="•"/>
      <w:lvlJc w:val="left"/>
      <w:pPr>
        <w:ind w:left="2489" w:hanging="264"/>
      </w:pPr>
      <w:rPr>
        <w:rFonts w:hint="default"/>
      </w:rPr>
    </w:lvl>
    <w:lvl w:ilvl="5" w:tplc="5DBC9128">
      <w:start w:val="1"/>
      <w:numFmt w:val="bullet"/>
      <w:lvlText w:val="•"/>
      <w:lvlJc w:val="left"/>
      <w:pPr>
        <w:ind w:left="3097" w:hanging="264"/>
      </w:pPr>
      <w:rPr>
        <w:rFonts w:hint="default"/>
      </w:rPr>
    </w:lvl>
    <w:lvl w:ilvl="6" w:tplc="2D6CFD26">
      <w:start w:val="1"/>
      <w:numFmt w:val="bullet"/>
      <w:lvlText w:val="•"/>
      <w:lvlJc w:val="left"/>
      <w:pPr>
        <w:ind w:left="3704" w:hanging="264"/>
      </w:pPr>
      <w:rPr>
        <w:rFonts w:hint="default"/>
      </w:rPr>
    </w:lvl>
    <w:lvl w:ilvl="7" w:tplc="660EAA4E">
      <w:start w:val="1"/>
      <w:numFmt w:val="bullet"/>
      <w:lvlText w:val="•"/>
      <w:lvlJc w:val="left"/>
      <w:pPr>
        <w:ind w:left="4312" w:hanging="264"/>
      </w:pPr>
      <w:rPr>
        <w:rFonts w:hint="default"/>
      </w:rPr>
    </w:lvl>
    <w:lvl w:ilvl="8" w:tplc="0A5CD056">
      <w:start w:val="1"/>
      <w:numFmt w:val="bullet"/>
      <w:lvlText w:val="•"/>
      <w:lvlJc w:val="left"/>
      <w:pPr>
        <w:ind w:left="4919" w:hanging="264"/>
      </w:pPr>
      <w:rPr>
        <w:rFonts w:hint="default"/>
      </w:rPr>
    </w:lvl>
  </w:abstractNum>
  <w:abstractNum w:abstractNumId="2">
    <w:nsid w:val="353C7BE6"/>
    <w:multiLevelType w:val="hybridMultilevel"/>
    <w:tmpl w:val="E9FE756C"/>
    <w:lvl w:ilvl="0" w:tplc="2E56280A">
      <w:start w:val="1"/>
      <w:numFmt w:val="decimal"/>
      <w:lvlText w:val="%1."/>
      <w:lvlJc w:val="left"/>
      <w:pPr>
        <w:ind w:left="57" w:hanging="2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E8AD4D2">
      <w:start w:val="1"/>
      <w:numFmt w:val="bullet"/>
      <w:lvlText w:val="•"/>
      <w:lvlJc w:val="left"/>
      <w:pPr>
        <w:ind w:left="667" w:hanging="216"/>
      </w:pPr>
      <w:rPr>
        <w:rFonts w:hint="default"/>
      </w:rPr>
    </w:lvl>
    <w:lvl w:ilvl="2" w:tplc="141A7D68">
      <w:start w:val="1"/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A1A26FE2">
      <w:start w:val="1"/>
      <w:numFmt w:val="bullet"/>
      <w:lvlText w:val="•"/>
      <w:lvlJc w:val="left"/>
      <w:pPr>
        <w:ind w:left="1882" w:hanging="216"/>
      </w:pPr>
      <w:rPr>
        <w:rFonts w:hint="default"/>
      </w:rPr>
    </w:lvl>
    <w:lvl w:ilvl="4" w:tplc="CF28C786">
      <w:start w:val="1"/>
      <w:numFmt w:val="bullet"/>
      <w:lvlText w:val="•"/>
      <w:lvlJc w:val="left"/>
      <w:pPr>
        <w:ind w:left="2489" w:hanging="216"/>
      </w:pPr>
      <w:rPr>
        <w:rFonts w:hint="default"/>
      </w:rPr>
    </w:lvl>
    <w:lvl w:ilvl="5" w:tplc="FE44FB1E">
      <w:start w:val="1"/>
      <w:numFmt w:val="bullet"/>
      <w:lvlText w:val="•"/>
      <w:lvlJc w:val="left"/>
      <w:pPr>
        <w:ind w:left="3097" w:hanging="216"/>
      </w:pPr>
      <w:rPr>
        <w:rFonts w:hint="default"/>
      </w:rPr>
    </w:lvl>
    <w:lvl w:ilvl="6" w:tplc="3B709F2E">
      <w:start w:val="1"/>
      <w:numFmt w:val="bullet"/>
      <w:lvlText w:val="•"/>
      <w:lvlJc w:val="left"/>
      <w:pPr>
        <w:ind w:left="3704" w:hanging="216"/>
      </w:pPr>
      <w:rPr>
        <w:rFonts w:hint="default"/>
      </w:rPr>
    </w:lvl>
    <w:lvl w:ilvl="7" w:tplc="10A284BC">
      <w:start w:val="1"/>
      <w:numFmt w:val="bullet"/>
      <w:lvlText w:val="•"/>
      <w:lvlJc w:val="left"/>
      <w:pPr>
        <w:ind w:left="4312" w:hanging="216"/>
      </w:pPr>
      <w:rPr>
        <w:rFonts w:hint="default"/>
      </w:rPr>
    </w:lvl>
    <w:lvl w:ilvl="8" w:tplc="C08673CC">
      <w:start w:val="1"/>
      <w:numFmt w:val="bullet"/>
      <w:lvlText w:val="•"/>
      <w:lvlJc w:val="left"/>
      <w:pPr>
        <w:ind w:left="4919" w:hanging="216"/>
      </w:pPr>
      <w:rPr>
        <w:rFonts w:hint="default"/>
      </w:rPr>
    </w:lvl>
  </w:abstractNum>
  <w:abstractNum w:abstractNumId="3">
    <w:nsid w:val="699B23A9"/>
    <w:multiLevelType w:val="hybridMultilevel"/>
    <w:tmpl w:val="7070E414"/>
    <w:lvl w:ilvl="0" w:tplc="6B9A76D4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1DE8864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CBEA5CC4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414A44C4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996426FE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33D60AB6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4906BBF6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483A3708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98184CDC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4">
    <w:nsid w:val="7D4E7C24"/>
    <w:multiLevelType w:val="hybridMultilevel"/>
    <w:tmpl w:val="87F8CE52"/>
    <w:lvl w:ilvl="0" w:tplc="991C30D6">
      <w:start w:val="1"/>
      <w:numFmt w:val="decimal"/>
      <w:lvlText w:val="%1."/>
      <w:lvlJc w:val="left"/>
      <w:pPr>
        <w:ind w:left="57" w:hanging="284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6F4D9C2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7CFEAC2A">
      <w:start w:val="1"/>
      <w:numFmt w:val="bullet"/>
      <w:lvlText w:val="•"/>
      <w:lvlJc w:val="left"/>
      <w:pPr>
        <w:ind w:left="1274" w:hanging="284"/>
      </w:pPr>
      <w:rPr>
        <w:rFonts w:hint="default"/>
      </w:rPr>
    </w:lvl>
    <w:lvl w:ilvl="3" w:tplc="4B08CE7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4" w:tplc="567EA3C2">
      <w:start w:val="1"/>
      <w:numFmt w:val="bullet"/>
      <w:lvlText w:val="•"/>
      <w:lvlJc w:val="left"/>
      <w:pPr>
        <w:ind w:left="2489" w:hanging="284"/>
      </w:pPr>
      <w:rPr>
        <w:rFonts w:hint="default"/>
      </w:rPr>
    </w:lvl>
    <w:lvl w:ilvl="5" w:tplc="E6E8159E">
      <w:start w:val="1"/>
      <w:numFmt w:val="bullet"/>
      <w:lvlText w:val="•"/>
      <w:lvlJc w:val="left"/>
      <w:pPr>
        <w:ind w:left="3097" w:hanging="284"/>
      </w:pPr>
      <w:rPr>
        <w:rFonts w:hint="default"/>
      </w:rPr>
    </w:lvl>
    <w:lvl w:ilvl="6" w:tplc="D4CACD3E">
      <w:start w:val="1"/>
      <w:numFmt w:val="bullet"/>
      <w:lvlText w:val="•"/>
      <w:lvlJc w:val="left"/>
      <w:pPr>
        <w:ind w:left="3704" w:hanging="284"/>
      </w:pPr>
      <w:rPr>
        <w:rFonts w:hint="default"/>
      </w:rPr>
    </w:lvl>
    <w:lvl w:ilvl="7" w:tplc="4AECB552">
      <w:start w:val="1"/>
      <w:numFmt w:val="bullet"/>
      <w:lvlText w:val="•"/>
      <w:lvlJc w:val="left"/>
      <w:pPr>
        <w:ind w:left="4312" w:hanging="284"/>
      </w:pPr>
      <w:rPr>
        <w:rFonts w:hint="default"/>
      </w:rPr>
    </w:lvl>
    <w:lvl w:ilvl="8" w:tplc="B23AF116">
      <w:start w:val="1"/>
      <w:numFmt w:val="bullet"/>
      <w:lvlText w:val="•"/>
      <w:lvlJc w:val="left"/>
      <w:pPr>
        <w:ind w:left="4919" w:hanging="2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D7858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97930"/>
    <w:rsid w:val="001A13F3"/>
    <w:rsid w:val="001A1AEA"/>
    <w:rsid w:val="001A1CC1"/>
    <w:rsid w:val="001A62BA"/>
    <w:rsid w:val="001A6549"/>
    <w:rsid w:val="001A6DD5"/>
    <w:rsid w:val="001A750B"/>
    <w:rsid w:val="001B17BB"/>
    <w:rsid w:val="001B72BB"/>
    <w:rsid w:val="001C04FE"/>
    <w:rsid w:val="001C4BB9"/>
    <w:rsid w:val="001C61CD"/>
    <w:rsid w:val="001C7FBF"/>
    <w:rsid w:val="001D0BDF"/>
    <w:rsid w:val="001D1C55"/>
    <w:rsid w:val="001D3CB3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BE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67D8"/>
    <w:rsid w:val="00517D7A"/>
    <w:rsid w:val="005248FC"/>
    <w:rsid w:val="00524DB8"/>
    <w:rsid w:val="005257BC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9AC"/>
    <w:rsid w:val="005E71B2"/>
    <w:rsid w:val="005F06F2"/>
    <w:rsid w:val="005F3594"/>
    <w:rsid w:val="005F481C"/>
    <w:rsid w:val="005F51F1"/>
    <w:rsid w:val="005F71B2"/>
    <w:rsid w:val="00600799"/>
    <w:rsid w:val="00602752"/>
    <w:rsid w:val="006041C4"/>
    <w:rsid w:val="00604AD3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58B6"/>
    <w:rsid w:val="0065043B"/>
    <w:rsid w:val="006516A7"/>
    <w:rsid w:val="006529EF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593E"/>
    <w:rsid w:val="00697166"/>
    <w:rsid w:val="006A1F59"/>
    <w:rsid w:val="006A2BE9"/>
    <w:rsid w:val="006A4241"/>
    <w:rsid w:val="006A484C"/>
    <w:rsid w:val="006B0AAE"/>
    <w:rsid w:val="006B55EE"/>
    <w:rsid w:val="006B7C57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50CA0"/>
    <w:rsid w:val="00750ED0"/>
    <w:rsid w:val="00750FA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2241"/>
    <w:rsid w:val="00782848"/>
    <w:rsid w:val="00785388"/>
    <w:rsid w:val="00785422"/>
    <w:rsid w:val="007858B1"/>
    <w:rsid w:val="00786350"/>
    <w:rsid w:val="00793B6E"/>
    <w:rsid w:val="00793B81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C89"/>
    <w:rsid w:val="00813A92"/>
    <w:rsid w:val="008155BB"/>
    <w:rsid w:val="00820A53"/>
    <w:rsid w:val="00822B3B"/>
    <w:rsid w:val="00824248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CE7"/>
    <w:rsid w:val="008E2AD0"/>
    <w:rsid w:val="008E5107"/>
    <w:rsid w:val="008E6DFB"/>
    <w:rsid w:val="008E7BFB"/>
    <w:rsid w:val="008F134B"/>
    <w:rsid w:val="008F7AB6"/>
    <w:rsid w:val="0090203B"/>
    <w:rsid w:val="00904D7F"/>
    <w:rsid w:val="009056D0"/>
    <w:rsid w:val="0090660C"/>
    <w:rsid w:val="00906BB0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69B9"/>
    <w:rsid w:val="00C6062A"/>
    <w:rsid w:val="00C62D5D"/>
    <w:rsid w:val="00C64793"/>
    <w:rsid w:val="00C64DB5"/>
    <w:rsid w:val="00C65D1A"/>
    <w:rsid w:val="00C723AE"/>
    <w:rsid w:val="00C730C4"/>
    <w:rsid w:val="00C73CA4"/>
    <w:rsid w:val="00C74ED5"/>
    <w:rsid w:val="00C7562E"/>
    <w:rsid w:val="00C76275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C06BC"/>
    <w:rsid w:val="00DC127D"/>
    <w:rsid w:val="00DC30AD"/>
    <w:rsid w:val="00DC3FC1"/>
    <w:rsid w:val="00DC459E"/>
    <w:rsid w:val="00DC6280"/>
    <w:rsid w:val="00DD03C0"/>
    <w:rsid w:val="00DD04F9"/>
    <w:rsid w:val="00DD2011"/>
    <w:rsid w:val="00DD2AFB"/>
    <w:rsid w:val="00DD7858"/>
    <w:rsid w:val="00DE1B9D"/>
    <w:rsid w:val="00DE1D43"/>
    <w:rsid w:val="00DE4A28"/>
    <w:rsid w:val="00DE4C54"/>
    <w:rsid w:val="00DF35C4"/>
    <w:rsid w:val="00DF4CA5"/>
    <w:rsid w:val="00DF6B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46CE"/>
    <w:rsid w:val="00E5512B"/>
    <w:rsid w:val="00E57B79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3FB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5BC5"/>
    <w:rsid w:val="00F97958"/>
    <w:rsid w:val="00FA025E"/>
    <w:rsid w:val="00FA395F"/>
    <w:rsid w:val="00FA3D94"/>
    <w:rsid w:val="00FB1E57"/>
    <w:rsid w:val="00FB3E9B"/>
    <w:rsid w:val="00FB55FD"/>
    <w:rsid w:val="00FB5942"/>
    <w:rsid w:val="00FB64FD"/>
    <w:rsid w:val="00FB6B1A"/>
    <w:rsid w:val="00FB7DBD"/>
    <w:rsid w:val="00FC2A47"/>
    <w:rsid w:val="00FC5573"/>
    <w:rsid w:val="00FC5AC2"/>
    <w:rsid w:val="00FD1B64"/>
    <w:rsid w:val="00FD21F5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D7858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DD785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DD7858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DD7858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DD7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2161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2016-05-16T20:46:00Z</dcterms:created>
  <dcterms:modified xsi:type="dcterms:W3CDTF">2018-05-21T06:06:00Z</dcterms:modified>
</cp:coreProperties>
</file>