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09C" w:rsidRDefault="003E009C" w:rsidP="003E009C">
      <w:pPr>
        <w:jc w:val="both"/>
      </w:pPr>
      <w:r>
        <w:t>Згідно Декларації про майно, доходи, витрати і зобов’язання фінансового характеру за 201</w:t>
      </w:r>
      <w:r>
        <w:rPr>
          <w:lang w:val="ru-RU"/>
        </w:rPr>
        <w:t>5</w:t>
      </w:r>
      <w:r>
        <w:t xml:space="preserve"> рік начальника відділу з соціально-гуманітарних питань  </w:t>
      </w:r>
      <w:proofErr w:type="spellStart"/>
      <w:r>
        <w:t>Сєвєродонецької</w:t>
      </w:r>
      <w:proofErr w:type="spellEnd"/>
      <w:r>
        <w:t xml:space="preserve"> міської ради </w:t>
      </w:r>
      <w:proofErr w:type="spellStart"/>
      <w:r>
        <w:t>Касьяненко</w:t>
      </w:r>
      <w:proofErr w:type="spellEnd"/>
      <w:r>
        <w:t xml:space="preserve"> Олени Анатоліївни, загальна сума її сукупного доходу у 201</w:t>
      </w:r>
      <w:r>
        <w:rPr>
          <w:lang w:val="ru-RU"/>
        </w:rPr>
        <w:t>5</w:t>
      </w:r>
      <w:r>
        <w:t xml:space="preserve"> році склала: </w:t>
      </w:r>
      <w:r>
        <w:rPr>
          <w:lang w:val="ru-RU"/>
        </w:rPr>
        <w:t>78 833</w:t>
      </w:r>
      <w:r>
        <w:t xml:space="preserve">,00грн, у т.ч.: заробітна плата та інші виплати та винагороди відповідно до умов трудового договору – </w:t>
      </w:r>
      <w:r>
        <w:rPr>
          <w:lang w:val="ru-RU"/>
        </w:rPr>
        <w:t>78 833</w:t>
      </w:r>
      <w:r>
        <w:t>,00грн;</w:t>
      </w:r>
    </w:p>
    <w:p w:rsidR="003E009C" w:rsidRPr="006B03AA" w:rsidRDefault="003E009C" w:rsidP="003E009C">
      <w:pPr>
        <w:jc w:val="both"/>
      </w:pPr>
      <w:r>
        <w:t>………………………………………………………………………………………………</w:t>
      </w:r>
    </w:p>
    <w:p w:rsidR="003E009C" w:rsidRDefault="003E009C" w:rsidP="003E009C">
      <w:pPr>
        <w:jc w:val="both"/>
      </w:pPr>
      <w:r>
        <w:t xml:space="preserve">На праві користування у </w:t>
      </w:r>
      <w:proofErr w:type="spellStart"/>
      <w:r>
        <w:t>Касьяненко</w:t>
      </w:r>
      <w:proofErr w:type="spellEnd"/>
      <w:r>
        <w:t xml:space="preserve"> О.А. перебуває державна квартира загальною площею 89,15 </w:t>
      </w:r>
      <w:proofErr w:type="spellStart"/>
      <w:r>
        <w:t>кв.м</w:t>
      </w:r>
      <w:proofErr w:type="spellEnd"/>
      <w:r>
        <w:t>.</w:t>
      </w:r>
    </w:p>
    <w:p w:rsidR="003E009C" w:rsidRPr="006B03AA" w:rsidRDefault="003E009C" w:rsidP="003E009C">
      <w:r>
        <w:t>…………………………………………………………………………………………….</w:t>
      </w:r>
    </w:p>
    <w:p w:rsidR="003E009C" w:rsidRDefault="003E009C" w:rsidP="003E009C">
      <w:pPr>
        <w:rPr>
          <w:lang w:val="ru-RU"/>
        </w:rPr>
      </w:pPr>
    </w:p>
    <w:p w:rsidR="003E009C" w:rsidRPr="00994A91" w:rsidRDefault="003E009C" w:rsidP="003E009C">
      <w:pPr>
        <w:rPr>
          <w:lang w:val="ru-RU"/>
        </w:rPr>
      </w:pPr>
      <w:r>
        <w:rPr>
          <w:lang w:val="ru-RU"/>
        </w:rPr>
        <w:t>30.03.2016р.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proofErr w:type="spellStart"/>
      <w:r>
        <w:rPr>
          <w:lang w:val="ru-RU"/>
        </w:rPr>
        <w:t>Касьяненко</w:t>
      </w:r>
      <w:proofErr w:type="spellEnd"/>
      <w:r>
        <w:rPr>
          <w:lang w:val="ru-RU"/>
        </w:rPr>
        <w:t xml:space="preserve"> О.А.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762BF2" w:rsidRDefault="00762BF2"/>
    <w:sectPr w:rsidR="00762BF2" w:rsidSect="00B20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09C"/>
    <w:rsid w:val="00271446"/>
    <w:rsid w:val="003E009C"/>
    <w:rsid w:val="0073353D"/>
    <w:rsid w:val="00762BF2"/>
    <w:rsid w:val="007B1E22"/>
    <w:rsid w:val="00C47910"/>
    <w:rsid w:val="00D8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1</cp:revision>
  <dcterms:created xsi:type="dcterms:W3CDTF">2016-03-30T07:09:00Z</dcterms:created>
  <dcterms:modified xsi:type="dcterms:W3CDTF">2016-03-30T07:11:00Z</dcterms:modified>
</cp:coreProperties>
</file>