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80" w:rsidRPr="00EA1F2F" w:rsidRDefault="00B122A7" w:rsidP="00B122A7">
      <w:pPr>
        <w:jc w:val="both"/>
        <w:rPr>
          <w:sz w:val="20"/>
          <w:szCs w:val="20"/>
        </w:rPr>
      </w:pPr>
      <w:r>
        <w:t xml:space="preserve">          </w:t>
      </w:r>
      <w:r w:rsidR="00356080">
        <w:t xml:space="preserve">Згідно Декларації про майно, доходи, витрати і зобов’язання фінансового характеру за 2015 рік заступника начальника відділу контрольно-ревізійної та договірної роботи департаменту з юридичних питань та контролю  </w:t>
      </w:r>
      <w:proofErr w:type="spellStart"/>
      <w:r w:rsidR="00356080">
        <w:t>Сєвєродонецької</w:t>
      </w:r>
      <w:proofErr w:type="spellEnd"/>
      <w:r w:rsidR="00356080">
        <w:t xml:space="preserve"> міської ради </w:t>
      </w:r>
      <w:proofErr w:type="spellStart"/>
      <w:r w:rsidR="00356080">
        <w:t>Єсаулової</w:t>
      </w:r>
      <w:proofErr w:type="spellEnd"/>
      <w:r w:rsidR="00356080">
        <w:t xml:space="preserve"> Ольги Василівни, загальна сума її сукупного доходу у 2015 році склала: 79137,14грн, у т.ч.: заробітна плата та інші виплати та винагороди відповідно до умов трудового договору – 68564,84грн; матеріальна допомога  – 9973,18грн;  </w:t>
      </w:r>
      <w:r>
        <w:t xml:space="preserve">дарунки, призи, виграші – 95грн; аліменти </w:t>
      </w:r>
      <w:r w:rsidR="00356080">
        <w:t xml:space="preserve">– </w:t>
      </w:r>
      <w:r>
        <w:t>504,12</w:t>
      </w:r>
      <w:r w:rsidR="00356080">
        <w:t>грн.</w:t>
      </w:r>
      <w:r w:rsidR="00356080" w:rsidRPr="00356080">
        <w:t xml:space="preserve"> </w:t>
      </w:r>
      <w:r w:rsidR="00356080">
        <w:t xml:space="preserve"> </w:t>
      </w:r>
      <w:r w:rsidR="003567E6">
        <w:t xml:space="preserve">Одержані з джерел за межами України - 3461грн. </w:t>
      </w:r>
      <w:r w:rsidR="00356080">
        <w:t xml:space="preserve">У власності </w:t>
      </w:r>
      <w:r>
        <w:t xml:space="preserve">(оренді) </w:t>
      </w:r>
      <w:proofErr w:type="spellStart"/>
      <w:r>
        <w:t>Єсаулової</w:t>
      </w:r>
      <w:proofErr w:type="spellEnd"/>
      <w:r>
        <w:t xml:space="preserve"> О.В.</w:t>
      </w:r>
      <w:r w:rsidR="00356080">
        <w:t xml:space="preserve"> перебуває: квартир</w:t>
      </w:r>
      <w:r>
        <w:t>а</w:t>
      </w:r>
      <w:r w:rsidR="00356080">
        <w:t xml:space="preserve"> (</w:t>
      </w:r>
      <w:r>
        <w:t>32</w:t>
      </w:r>
      <w:r w:rsidR="00356080">
        <w:t>кв.м</w:t>
      </w:r>
      <w:r>
        <w:t>.</w:t>
      </w:r>
      <w:r w:rsidR="007E5EDF">
        <w:t>).</w:t>
      </w:r>
      <w:r w:rsidR="00356080" w:rsidRPr="00EA1F2F">
        <w:rPr>
          <w:sz w:val="20"/>
          <w:szCs w:val="20"/>
        </w:rPr>
        <w:t xml:space="preserve"> </w:t>
      </w:r>
    </w:p>
    <w:p w:rsidR="00043CEF" w:rsidRDefault="00043CEF"/>
    <w:sectPr w:rsidR="00043CEF" w:rsidSect="00A3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080"/>
    <w:rsid w:val="00043CEF"/>
    <w:rsid w:val="00356080"/>
    <w:rsid w:val="003567E6"/>
    <w:rsid w:val="007E5EDF"/>
    <w:rsid w:val="00A31782"/>
    <w:rsid w:val="00B1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2</cp:revision>
  <dcterms:created xsi:type="dcterms:W3CDTF">2016-03-21T12:46:00Z</dcterms:created>
  <dcterms:modified xsi:type="dcterms:W3CDTF">2016-03-24T09:31:00Z</dcterms:modified>
</cp:coreProperties>
</file>