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b/>
          <w:sz w:val="24"/>
          <w:szCs w:val="24"/>
          <w:lang w:val="uk-UA"/>
        </w:rPr>
        <w:t>І Н Ф О Р М А Ц І Я</w:t>
      </w:r>
    </w:p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щодо результатів проведення перевірки, передбаченої</w:t>
      </w:r>
    </w:p>
    <w:p w:rsidR="00EA70EC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Законом України «Про очищення влади»</w:t>
      </w:r>
    </w:p>
    <w:p w:rsid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52621" w:rsidRPr="00D52621" w:rsidRDefault="00D52621" w:rsidP="00D249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результатами перевірки, проведеної на виконання вимог Закону України «Про очищення влади»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та 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>абінету Міністрів України від 16 жовтня 2014 року № 563, встановлено, що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06511A" w:rsidRPr="0006511A">
        <w:rPr>
          <w:rFonts w:ascii="Times New Roman" w:hAnsi="Times New Roman" w:cs="Times New Roman"/>
          <w:sz w:val="24"/>
          <w:szCs w:val="24"/>
          <w:lang w:val="uk-UA"/>
        </w:rPr>
        <w:t>Заліско Катерини Геннадіївни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E4CD1" w:rsidRPr="002E4CD1">
        <w:rPr>
          <w:rFonts w:ascii="Times New Roman" w:hAnsi="Times New Roman" w:cs="Times New Roman"/>
          <w:sz w:val="24"/>
          <w:szCs w:val="24"/>
          <w:lang w:val="uk-UA"/>
        </w:rPr>
        <w:t>спеціаліст</w:t>
      </w:r>
      <w:r w:rsidR="002E4CD1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2E4CD1" w:rsidRPr="002328D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052D9" w:rsidRPr="00A052D9">
        <w:rPr>
          <w:rFonts w:ascii="Times New Roman" w:hAnsi="Times New Roman" w:cs="Times New Roman"/>
          <w:sz w:val="24"/>
          <w:szCs w:val="24"/>
          <w:lang w:val="uk-UA"/>
        </w:rPr>
        <w:t xml:space="preserve">1 категорії відділу </w:t>
      </w:r>
      <w:r w:rsidR="00130FBE" w:rsidRPr="00130FBE">
        <w:rPr>
          <w:rFonts w:ascii="Times New Roman" w:hAnsi="Times New Roman" w:cs="Times New Roman"/>
          <w:sz w:val="24"/>
          <w:szCs w:val="24"/>
          <w:lang w:val="uk-UA"/>
        </w:rPr>
        <w:t xml:space="preserve">з питань соціального захисту внутрішньо переміщених осіб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праці та соціального захисту населення </w:t>
      </w:r>
      <w:proofErr w:type="spellStart"/>
      <w:r w:rsidR="00D24977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не застосовуються заборони, визначені частинами третьою і четвертою статті 1 Закону України «Про очищення влади».</w:t>
      </w:r>
    </w:p>
    <w:sectPr w:rsidR="00D52621" w:rsidRPr="00D52621" w:rsidSect="00EA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2621"/>
    <w:rsid w:val="000351C0"/>
    <w:rsid w:val="0006511A"/>
    <w:rsid w:val="00121ECF"/>
    <w:rsid w:val="00130FBE"/>
    <w:rsid w:val="00176D46"/>
    <w:rsid w:val="002328D7"/>
    <w:rsid w:val="002E4CD1"/>
    <w:rsid w:val="003B5B6A"/>
    <w:rsid w:val="00476611"/>
    <w:rsid w:val="004B65D1"/>
    <w:rsid w:val="005F4B87"/>
    <w:rsid w:val="007A7785"/>
    <w:rsid w:val="008C21B9"/>
    <w:rsid w:val="00A052D9"/>
    <w:rsid w:val="00D24977"/>
    <w:rsid w:val="00D52621"/>
    <w:rsid w:val="00EA70EC"/>
    <w:rsid w:val="00F25B97"/>
    <w:rsid w:val="00F61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6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11</cp:revision>
  <dcterms:created xsi:type="dcterms:W3CDTF">2016-12-24T11:55:00Z</dcterms:created>
  <dcterms:modified xsi:type="dcterms:W3CDTF">2016-12-24T12:53:00Z</dcterms:modified>
</cp:coreProperties>
</file>