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EE" w:rsidRPr="00CA3B62" w:rsidRDefault="001678EE" w:rsidP="001678EE">
      <w:pPr>
        <w:jc w:val="center"/>
        <w:rPr>
          <w:lang w:val="uk-UA"/>
        </w:rPr>
      </w:pPr>
      <w:r w:rsidRPr="00CA3B62">
        <w:rPr>
          <w:lang w:val="uk-UA"/>
        </w:rPr>
        <w:t xml:space="preserve">Інформаційна картка адміністративної послуги </w:t>
      </w:r>
      <w:r w:rsidRPr="00CA3B62">
        <w:rPr>
          <w:b/>
          <w:lang w:val="uk-UA"/>
        </w:rPr>
        <w:t>№ 03-16.00</w:t>
      </w:r>
    </w:p>
    <w:p w:rsidR="001678EE" w:rsidRPr="00CA3B62" w:rsidRDefault="001678EE" w:rsidP="001678EE">
      <w:pPr>
        <w:jc w:val="center"/>
        <w:rPr>
          <w:b/>
          <w:u w:val="single"/>
          <w:lang w:val="uk-UA"/>
        </w:rPr>
      </w:pPr>
      <w:r w:rsidRPr="00CA3B62">
        <w:rPr>
          <w:b/>
          <w:u w:val="single"/>
          <w:lang w:val="uk-UA"/>
        </w:rPr>
        <w:t>Припинення права користування земельною ділянкою</w:t>
      </w:r>
    </w:p>
    <w:p w:rsidR="001678EE" w:rsidRPr="00CA3B62" w:rsidRDefault="001678EE" w:rsidP="001678EE">
      <w:pPr>
        <w:jc w:val="center"/>
        <w:rPr>
          <w:lang w:val="uk-UA"/>
        </w:rPr>
      </w:pPr>
      <w:r w:rsidRPr="00CA3B62">
        <w:rPr>
          <w:lang w:val="uk-UA"/>
        </w:rPr>
        <w:t>(назва адміністративної послуги)</w:t>
      </w:r>
    </w:p>
    <w:p w:rsidR="001678EE" w:rsidRPr="00CA3B62" w:rsidRDefault="001678EE" w:rsidP="001678EE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1678EE" w:rsidRPr="00CA3B62" w:rsidRDefault="001678EE" w:rsidP="001678EE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0"/>
        <w:gridCol w:w="5291"/>
      </w:tblGrid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1678EE" w:rsidRPr="00CA3B62" w:rsidTr="00494A31">
        <w:tc>
          <w:tcPr>
            <w:tcW w:w="9855" w:type="dxa"/>
            <w:gridSpan w:val="2"/>
          </w:tcPr>
          <w:p w:rsidR="001678EE" w:rsidRPr="00CA3B62" w:rsidRDefault="001678E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</w:t>
            </w:r>
          </w:p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 8-30 до 15-30</w:t>
            </w:r>
          </w:p>
          <w:p w:rsidR="001678EE" w:rsidRPr="00CA3B62" w:rsidRDefault="001678EE" w:rsidP="00494A31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4" w:type="dxa"/>
          </w:tcPr>
          <w:p w:rsidR="001678EE" w:rsidRPr="00CA3B62" w:rsidRDefault="001678EE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1678EE" w:rsidRPr="00CA3B62" w:rsidRDefault="001678EE" w:rsidP="00494A31">
            <w:r w:rsidRPr="00CA3B62">
              <w:rPr>
                <w:lang w:val="uk-UA"/>
              </w:rPr>
              <w:t xml:space="preserve">електронна адреса: </w:t>
            </w:r>
            <w:hyperlink r:id="rId5" w:history="1">
              <w:r w:rsidRPr="00CA3B62">
                <w:rPr>
                  <w:rStyle w:val="a3"/>
                  <w:lang w:val="en-US"/>
                </w:rPr>
                <w:t>cnap</w:t>
              </w:r>
              <w:r w:rsidRPr="00CA3B62">
                <w:rPr>
                  <w:rStyle w:val="a3"/>
                </w:rPr>
                <w:t>@</w:t>
              </w:r>
              <w:r w:rsidRPr="00CA3B62">
                <w:rPr>
                  <w:rStyle w:val="a3"/>
                  <w:lang w:val="en-US"/>
                </w:rPr>
                <w:t>sed</w:t>
              </w:r>
              <w:r w:rsidRPr="00CA3B62">
                <w:rPr>
                  <w:rStyle w:val="a3"/>
                </w:rPr>
                <w:t>-</w:t>
              </w:r>
              <w:r w:rsidRPr="00CA3B62">
                <w:rPr>
                  <w:rStyle w:val="a3"/>
                  <w:lang w:val="en-US"/>
                </w:rPr>
                <w:t>rada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gov</w:t>
              </w:r>
              <w:r w:rsidRPr="00CA3B62">
                <w:rPr>
                  <w:rStyle w:val="a3"/>
                </w:rPr>
                <w:t>.</w:t>
              </w:r>
              <w:r w:rsidRPr="00CA3B62">
                <w:rPr>
                  <w:rStyle w:val="a3"/>
                  <w:lang w:val="en-US"/>
                </w:rPr>
                <w:t>ua</w:t>
              </w:r>
            </w:hyperlink>
          </w:p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1678EE" w:rsidRPr="00CA3B62" w:rsidTr="00494A31">
        <w:tc>
          <w:tcPr>
            <w:tcW w:w="9855" w:type="dxa"/>
            <w:gridSpan w:val="2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t>ст.</w:t>
            </w:r>
            <w:r w:rsidRPr="00CA3B62">
              <w:rPr>
                <w:lang w:val="uk-UA"/>
              </w:rPr>
              <w:t xml:space="preserve">140, </w:t>
            </w:r>
            <w:r w:rsidRPr="00CA3B62">
              <w:t>1</w:t>
            </w:r>
            <w:r w:rsidRPr="00CA3B62">
              <w:rPr>
                <w:lang w:val="uk-UA"/>
              </w:rPr>
              <w:t xml:space="preserve">41, 142 </w:t>
            </w:r>
            <w:r w:rsidRPr="00CA3B62">
              <w:t>Земельного</w:t>
            </w:r>
            <w:r w:rsidRPr="00CA3B62">
              <w:rPr>
                <w:lang w:val="uk-UA"/>
              </w:rPr>
              <w:t>к</w:t>
            </w:r>
            <w:proofErr w:type="spellStart"/>
            <w:r w:rsidRPr="00CA3B62">
              <w:t>одексуУкраїни</w:t>
            </w:r>
            <w:proofErr w:type="spellEnd"/>
            <w:r w:rsidRPr="00CA3B62">
              <w:rPr>
                <w:lang w:val="uk-UA"/>
              </w:rPr>
              <w:t xml:space="preserve">;             ст. 31, 32, 34  «Про оренду землі», </w:t>
            </w:r>
          </w:p>
          <w:p w:rsidR="001678EE" w:rsidRPr="00CA3B62" w:rsidRDefault="001678EE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Закону України «Про місцеве самоврядування в Україні»,</w:t>
            </w:r>
          </w:p>
          <w:p w:rsidR="001678EE" w:rsidRPr="00CA3B62" w:rsidRDefault="001678EE" w:rsidP="00494A31">
            <w:pPr>
              <w:jc w:val="both"/>
              <w:rPr>
                <w:i/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».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both"/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hyperlink r:id="rId6" w:anchor="n19" w:history="1">
              <w:r w:rsidRPr="00CA3B62">
                <w:rPr>
                  <w:rStyle w:val="a3"/>
                </w:rPr>
                <w:t>Порядку</w:t>
              </w:r>
              <w:proofErr w:type="spellEnd"/>
              <w:r w:rsidRPr="00CA3B62">
                <w:rPr>
                  <w:rStyle w:val="a3"/>
                </w:rPr>
                <w:t xml:space="preserve"> </w:t>
              </w:r>
              <w:proofErr w:type="spellStart"/>
              <w:r w:rsidRPr="00CA3B62">
                <w:rPr>
                  <w:rStyle w:val="a3"/>
                </w:rPr>
                <w:t>ведення</w:t>
              </w:r>
              <w:proofErr w:type="spellEnd"/>
              <w:r w:rsidRPr="00CA3B62">
                <w:rPr>
                  <w:rStyle w:val="a3"/>
                </w:rPr>
                <w:t xml:space="preserve"> Державного земельного кадастру</w:t>
              </w:r>
            </w:hyperlink>
            <w:r w:rsidRPr="00CA3B62">
              <w:t>»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78EE" w:rsidRPr="00CA3B62" w:rsidTr="00494A31">
        <w:tc>
          <w:tcPr>
            <w:tcW w:w="9855" w:type="dxa"/>
            <w:gridSpan w:val="2"/>
          </w:tcPr>
          <w:p w:rsidR="001678EE" w:rsidRPr="00CA3B62" w:rsidRDefault="001678EE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8.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відповідного зразка, про припинення права користування земельної ділянки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ind w:left="99"/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1. Заява ( або клопотання – для юридичної особи)  на ім’я міського голови. </w:t>
            </w:r>
          </w:p>
          <w:p w:rsidR="001678EE" w:rsidRPr="00CA3B62" w:rsidRDefault="001678EE" w:rsidP="001678EE">
            <w:pPr>
              <w:numPr>
                <w:ilvl w:val="0"/>
                <w:numId w:val="2"/>
              </w:numPr>
              <w:tabs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Для фізичної особи: </w:t>
            </w:r>
            <w:r w:rsidRPr="00CA3B62">
              <w:rPr>
                <w:lang w:val="uk-UA"/>
              </w:rPr>
              <w:t xml:space="preserve">копія документа, що посвідчує особу, </w:t>
            </w:r>
            <w:r w:rsidRPr="00CA3B62">
              <w:rPr>
                <w:rFonts w:eastAsia="Arial Unicode MS"/>
                <w:lang w:val="uk-UA"/>
              </w:rPr>
              <w:t>у разі потреби – документ про  зміну прізвища..</w:t>
            </w:r>
          </w:p>
          <w:p w:rsidR="001678EE" w:rsidRPr="00CA3B62" w:rsidRDefault="001678EE" w:rsidP="001678EE">
            <w:pPr>
              <w:numPr>
                <w:ilvl w:val="0"/>
                <w:numId w:val="2"/>
              </w:numPr>
              <w:tabs>
                <w:tab w:val="left" w:pos="432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lang w:val="uk-UA"/>
              </w:rPr>
              <w:t xml:space="preserve">Копія довіреності, засвідчена нотаріально, або доручення  – для  уповноваженої особи. </w:t>
            </w:r>
          </w:p>
          <w:p w:rsidR="001678EE" w:rsidRPr="00CA3B62" w:rsidRDefault="001678EE" w:rsidP="001678EE">
            <w:pPr>
              <w:numPr>
                <w:ilvl w:val="0"/>
                <w:numId w:val="2"/>
              </w:numPr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t xml:space="preserve">Копії документів, </w:t>
            </w:r>
            <w:r w:rsidRPr="00CA3B62">
              <w:rPr>
                <w:rStyle w:val="FontStyle"/>
                <w:lang w:val="uk-UA"/>
              </w:rPr>
              <w:t>що посвідчують право власності на об’єкт</w:t>
            </w:r>
            <w:r w:rsidRPr="00CA3B62">
              <w:rPr>
                <w:lang w:val="uk-UA"/>
              </w:rPr>
              <w:t xml:space="preserve"> нерухомості (у разі відсутності інформації про реєстрацію прав у</w:t>
            </w:r>
            <w:r w:rsidRPr="00CA3B62">
              <w:rPr>
                <w:color w:val="000000"/>
                <w:lang w:val="uk-UA"/>
              </w:rPr>
              <w:t xml:space="preserve"> </w:t>
            </w:r>
            <w:r w:rsidRPr="00CA3B62">
              <w:rPr>
                <w:lang w:val="uk-UA"/>
              </w:rPr>
              <w:t>Державному реєстрі речових прав на нерухоме майно).</w:t>
            </w:r>
          </w:p>
          <w:p w:rsidR="001678EE" w:rsidRPr="00CA3B62" w:rsidRDefault="001678EE" w:rsidP="001678EE">
            <w:pPr>
              <w:numPr>
                <w:ilvl w:val="0"/>
                <w:numId w:val="2"/>
              </w:numPr>
              <w:tabs>
                <w:tab w:val="left" w:pos="-81"/>
              </w:tabs>
              <w:jc w:val="both"/>
              <w:rPr>
                <w:rFonts w:eastAsia="Arial Unicode MS"/>
                <w:lang w:val="uk-UA"/>
              </w:rPr>
            </w:pPr>
            <w:r w:rsidRPr="00CA3B62">
              <w:rPr>
                <w:rFonts w:eastAsia="Arial Unicode MS"/>
                <w:lang w:val="uk-UA"/>
              </w:rPr>
              <w:lastRenderedPageBreak/>
              <w:t>Копії документів, що підтверджують право користування на земельну ділянку.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10.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  <w:p w:rsidR="001678EE" w:rsidRPr="00CA3B62" w:rsidRDefault="001678EE" w:rsidP="00494A31">
            <w:pPr>
              <w:rPr>
                <w:lang w:val="uk-UA"/>
              </w:rPr>
            </w:pP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1678EE" w:rsidRPr="00CA3B62" w:rsidTr="00494A31">
        <w:tc>
          <w:tcPr>
            <w:tcW w:w="9855" w:type="dxa"/>
            <w:gridSpan w:val="2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У разі платності: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11.1</w:t>
            </w:r>
            <w:r w:rsidRPr="00CA3B62">
              <w:rPr>
                <w:lang w:val="uk-UA"/>
              </w:rPr>
              <w:tab/>
              <w:t>Нормативно-правові акти, на підставі яких стягується плата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i/>
                <w:lang w:val="uk-UA"/>
              </w:rPr>
              <w:t>-</w:t>
            </w:r>
          </w:p>
          <w:p w:rsidR="001678EE" w:rsidRPr="00CA3B62" w:rsidRDefault="001678EE" w:rsidP="00494A31">
            <w:pPr>
              <w:jc w:val="center"/>
              <w:rPr>
                <w:i/>
                <w:lang w:val="uk-UA"/>
              </w:rPr>
            </w:pP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11.2.</w:t>
            </w:r>
            <w:r w:rsidRPr="00CA3B62">
              <w:rPr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11.3.</w:t>
            </w:r>
            <w:r w:rsidRPr="00CA3B62">
              <w:rPr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-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b/>
                <w:lang w:val="uk-UA"/>
              </w:rPr>
              <w:t>-</w:t>
            </w:r>
            <w:r w:rsidRPr="00CA3B62">
              <w:rPr>
                <w:lang w:val="uk-UA"/>
              </w:rPr>
              <w:t xml:space="preserve"> документі подані (підписані) особою, яка не має на це повноважень;</w:t>
            </w:r>
          </w:p>
          <w:p w:rsidR="001678EE" w:rsidRPr="00CA3B62" w:rsidRDefault="001678EE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- виявлення в поданих документах недостовірної інформації;</w:t>
            </w:r>
          </w:p>
          <w:p w:rsidR="001678EE" w:rsidRPr="00CA3B62" w:rsidRDefault="001678EE" w:rsidP="00494A31">
            <w:pPr>
              <w:tabs>
                <w:tab w:val="left" w:pos="99"/>
              </w:tabs>
              <w:jc w:val="both"/>
            </w:pPr>
            <w:r w:rsidRPr="00CA3B62">
              <w:rPr>
                <w:lang w:val="uk-UA"/>
              </w:rPr>
              <w:t>- н</w:t>
            </w:r>
            <w:r w:rsidRPr="00CA3B62">
              <w:t>е</w:t>
            </w:r>
            <w:r w:rsidRPr="00CA3B62">
              <w:rPr>
                <w:lang w:val="uk-UA"/>
              </w:rPr>
              <w:t>повний перелік поданих документів, зазначених  в п.9.</w:t>
            </w:r>
          </w:p>
          <w:p w:rsidR="001678EE" w:rsidRPr="00CA3B62" w:rsidRDefault="001678EE" w:rsidP="00494A31">
            <w:pPr>
              <w:jc w:val="both"/>
            </w:pPr>
            <w:r w:rsidRPr="00CA3B62">
              <w:rPr>
                <w:lang w:val="uk-UA"/>
              </w:rPr>
              <w:t>- 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14.</w:t>
            </w:r>
            <w:r w:rsidRPr="00CA3B62">
              <w:rPr>
                <w:color w:val="000000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678EE" w:rsidRPr="00CA3B62" w:rsidRDefault="001678EE" w:rsidP="001678EE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припинення права користування земельною ділянкою.</w:t>
            </w:r>
          </w:p>
          <w:p w:rsidR="001678EE" w:rsidRPr="00CA3B62" w:rsidRDefault="001678EE" w:rsidP="001678EE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відмову у припиненні права користування земельною ділянкою.</w:t>
            </w:r>
          </w:p>
          <w:p w:rsidR="001678EE" w:rsidRPr="00CA3B62" w:rsidRDefault="001678EE" w:rsidP="001678EE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розірвання договору оренди землі.</w:t>
            </w:r>
          </w:p>
          <w:p w:rsidR="001678EE" w:rsidRPr="00CA3B62" w:rsidRDefault="001678EE" w:rsidP="001678EE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ind w:left="-6" w:firstLine="141"/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Рішення сесії про відмову у розірванні договору оренди землі.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15.</w:t>
            </w:r>
            <w:r w:rsidRPr="00CA3B62">
              <w:rPr>
                <w:color w:val="000000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Для фізичної особи:</w:t>
            </w:r>
          </w:p>
          <w:p w:rsidR="001678EE" w:rsidRPr="00CA3B62" w:rsidRDefault="001678EE" w:rsidP="00494A31">
            <w:pPr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1. Особисто або представником за довіреністю, засвідченою нотаріально.</w:t>
            </w:r>
          </w:p>
          <w:p w:rsidR="001678EE" w:rsidRPr="00CA3B62" w:rsidRDefault="001678EE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2. Поштою (рекомендованим листом).</w:t>
            </w:r>
          </w:p>
          <w:p w:rsidR="001678EE" w:rsidRPr="00CA3B62" w:rsidRDefault="001678EE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Для юридичної особи:</w:t>
            </w:r>
          </w:p>
          <w:p w:rsidR="001678EE" w:rsidRPr="00CA3B62" w:rsidRDefault="001678EE" w:rsidP="00494A31">
            <w:pPr>
              <w:jc w:val="both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678EE" w:rsidRPr="00CA3B62" w:rsidRDefault="001678EE" w:rsidP="00494A31">
            <w:pPr>
              <w:tabs>
                <w:tab w:val="num" w:pos="99"/>
              </w:tabs>
              <w:ind w:firstLine="99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2. Поштою (рекомендованим листом).</w:t>
            </w:r>
          </w:p>
        </w:tc>
      </w:tr>
      <w:tr w:rsidR="001678EE" w:rsidRPr="00CA3B62" w:rsidTr="00494A31">
        <w:tc>
          <w:tcPr>
            <w:tcW w:w="4401" w:type="dxa"/>
          </w:tcPr>
          <w:p w:rsidR="001678EE" w:rsidRPr="00CA3B62" w:rsidRDefault="001678EE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16.</w:t>
            </w:r>
            <w:r w:rsidRPr="00CA3B62">
              <w:rPr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678EE" w:rsidRPr="00CA3B62" w:rsidRDefault="001678EE" w:rsidP="00494A31">
            <w:pPr>
              <w:rPr>
                <w:lang w:val="uk-UA"/>
              </w:rPr>
            </w:pPr>
          </w:p>
        </w:tc>
      </w:tr>
    </w:tbl>
    <w:p w:rsidR="001678EE" w:rsidRPr="00CA3B62" w:rsidRDefault="001678EE" w:rsidP="001678EE">
      <w:pPr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A60EE"/>
    <w:multiLevelType w:val="hybridMultilevel"/>
    <w:tmpl w:val="58A4E5B2"/>
    <w:lvl w:ilvl="0" w:tplc="6ABADA02">
      <w:start w:val="2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756142"/>
    <w:multiLevelType w:val="hybridMultilevel"/>
    <w:tmpl w:val="297272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678EE"/>
    <w:rsid w:val="001678EE"/>
    <w:rsid w:val="006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78EE"/>
    <w:rPr>
      <w:color w:val="0000FF"/>
      <w:u w:val="single"/>
    </w:rPr>
  </w:style>
  <w:style w:type="character" w:customStyle="1" w:styleId="FontStyle">
    <w:name w:val="Font Style"/>
    <w:rsid w:val="001678EE"/>
    <w:rPr>
      <w:rFonts w:cs="Courier New"/>
      <w:color w:val="000000"/>
      <w:sz w:val="20"/>
      <w:szCs w:val="20"/>
    </w:rPr>
  </w:style>
  <w:style w:type="character" w:customStyle="1" w:styleId="rvts9">
    <w:name w:val="rvts9"/>
    <w:basedOn w:val="a0"/>
    <w:rsid w:val="001678EE"/>
  </w:style>
  <w:style w:type="character" w:customStyle="1" w:styleId="rvts52">
    <w:name w:val="rvts52"/>
    <w:basedOn w:val="a0"/>
    <w:rsid w:val="00167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2018-10-11T08:50:00Z</dcterms:created>
  <dcterms:modified xsi:type="dcterms:W3CDTF">2018-10-11T08:50:00Z</dcterms:modified>
</cp:coreProperties>
</file>