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47" w:rsidRDefault="00F31047" w:rsidP="00F31047">
      <w:pPr>
        <w:pStyle w:val="Style2"/>
        <w:widowControl/>
        <w:tabs>
          <w:tab w:val="left" w:pos="6521"/>
        </w:tabs>
        <w:spacing w:line="240" w:lineRule="exact"/>
        <w:ind w:left="7230" w:right="-567"/>
        <w:jc w:val="center"/>
        <w:rPr>
          <w:sz w:val="20"/>
          <w:szCs w:val="20"/>
        </w:rPr>
      </w:pPr>
    </w:p>
    <w:p w:rsidR="00F31047" w:rsidRDefault="00F31047" w:rsidP="00F31047">
      <w:pPr>
        <w:pStyle w:val="Style2"/>
        <w:widowControl/>
        <w:spacing w:before="53"/>
        <w:ind w:left="315"/>
        <w:jc w:val="center"/>
        <w:rPr>
          <w:rStyle w:val="FontStyle21"/>
          <w:lang w:val="uk-UA" w:eastAsia="uk-UA"/>
        </w:rPr>
      </w:pPr>
      <w:r>
        <w:rPr>
          <w:rStyle w:val="FontStyle21"/>
          <w:lang w:val="uk-UA" w:eastAsia="uk-UA"/>
        </w:rPr>
        <w:t>Інформаційна картка адміністративної послуги</w:t>
      </w:r>
    </w:p>
    <w:p w:rsidR="00F31047" w:rsidRDefault="00F31047" w:rsidP="00F31047">
      <w:pPr>
        <w:pStyle w:val="Style3"/>
        <w:widowControl/>
        <w:spacing w:line="240" w:lineRule="exact"/>
        <w:ind w:left="1883" w:right="1685"/>
        <w:rPr>
          <w:sz w:val="20"/>
          <w:szCs w:val="20"/>
        </w:rPr>
      </w:pPr>
    </w:p>
    <w:p w:rsidR="00F31047" w:rsidRDefault="00F31047" w:rsidP="00F31047">
      <w:pPr>
        <w:pStyle w:val="Style3"/>
        <w:widowControl/>
        <w:spacing w:before="37"/>
        <w:ind w:left="1883" w:right="1685"/>
        <w:rPr>
          <w:rStyle w:val="FontStyle22"/>
          <w:lang w:val="uk-UA" w:eastAsia="uk-UA"/>
        </w:rPr>
      </w:pPr>
      <w:r>
        <w:rPr>
          <w:rStyle w:val="FontStyle22"/>
          <w:lang w:val="uk-UA" w:eastAsia="uk-UA"/>
        </w:rPr>
        <w:t>Вклеювання до паспорта громадянина України фотокартки при досягненні 25- та 45-річного віку</w:t>
      </w:r>
    </w:p>
    <w:p w:rsidR="00F31047" w:rsidRDefault="00F31047" w:rsidP="00F31047">
      <w:pPr>
        <w:pStyle w:val="Style4"/>
        <w:widowControl/>
        <w:spacing w:before="16"/>
        <w:jc w:val="center"/>
        <w:rPr>
          <w:rStyle w:val="FontStyle23"/>
          <w:lang w:val="uk-UA" w:eastAsia="uk-UA"/>
        </w:rPr>
      </w:pPr>
      <w:r>
        <w:rPr>
          <w:rStyle w:val="FontStyle23"/>
          <w:lang w:val="uk-UA" w:eastAsia="uk-UA"/>
        </w:rPr>
        <w:t>(назва адміністративної послуги)</w:t>
      </w:r>
    </w:p>
    <w:p w:rsidR="00F31047" w:rsidRDefault="00F31047" w:rsidP="00F31047">
      <w:pPr>
        <w:pStyle w:val="Style5"/>
        <w:widowControl/>
        <w:spacing w:line="240" w:lineRule="exact"/>
        <w:ind w:left="875"/>
        <w:jc w:val="both"/>
        <w:rPr>
          <w:sz w:val="20"/>
          <w:szCs w:val="20"/>
        </w:rPr>
      </w:pPr>
    </w:p>
    <w:p w:rsidR="00F31047" w:rsidRDefault="00F31047" w:rsidP="00F31047">
      <w:pPr>
        <w:pStyle w:val="Style5"/>
        <w:widowControl/>
        <w:spacing w:before="107"/>
        <w:ind w:left="875"/>
        <w:jc w:val="both"/>
        <w:rPr>
          <w:rStyle w:val="FontStyle22"/>
          <w:lang w:val="uk-UA" w:eastAsia="uk-UA"/>
        </w:rPr>
      </w:pPr>
      <w:r>
        <w:rPr>
          <w:rStyle w:val="FontStyle22"/>
          <w:lang w:val="uk-UA" w:eastAsia="uk-UA"/>
        </w:rPr>
        <w:t>Управління Державної міграційної служби України в Луганській області</w:t>
      </w:r>
    </w:p>
    <w:p w:rsidR="00F31047" w:rsidRDefault="00F31047" w:rsidP="00F31047">
      <w:pPr>
        <w:pStyle w:val="Style6"/>
        <w:widowControl/>
        <w:spacing w:before="11"/>
        <w:ind w:left="256"/>
        <w:jc w:val="center"/>
        <w:rPr>
          <w:rStyle w:val="FontStyle23"/>
          <w:lang w:val="uk-UA" w:eastAsia="uk-UA"/>
        </w:rPr>
      </w:pPr>
      <w:r>
        <w:rPr>
          <w:rStyle w:val="FontStyle23"/>
          <w:lang w:val="uk-UA" w:eastAsia="uk-UA"/>
        </w:rPr>
        <w:t>(найменування суб'єкта надання адміністративної послуги)</w:t>
      </w:r>
    </w:p>
    <w:p w:rsidR="00F31047" w:rsidRDefault="00F31047" w:rsidP="00F31047">
      <w:pPr>
        <w:widowControl/>
        <w:spacing w:after="27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3691"/>
        <w:gridCol w:w="6427"/>
        <w:gridCol w:w="27"/>
      </w:tblGrid>
      <w:tr w:rsidR="00F31047" w:rsidTr="0087735F">
        <w:trPr>
          <w:gridAfter w:val="1"/>
          <w:wAfter w:w="27" w:type="dxa"/>
        </w:trPr>
        <w:tc>
          <w:tcPr>
            <w:tcW w:w="10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Pr="002526DC" w:rsidRDefault="00F31047" w:rsidP="0087735F">
            <w:pPr>
              <w:pStyle w:val="Style8"/>
              <w:widowControl/>
              <w:jc w:val="center"/>
              <w:rPr>
                <w:rStyle w:val="FontStyle24"/>
                <w:sz w:val="24"/>
                <w:szCs w:val="24"/>
                <w:lang w:val="uk-UA" w:eastAsia="uk-UA"/>
              </w:rPr>
            </w:pPr>
            <w:r w:rsidRPr="002526DC">
              <w:rPr>
                <w:rStyle w:val="FontStyle24"/>
                <w:sz w:val="24"/>
                <w:szCs w:val="24"/>
                <w:lang w:val="uk-UA" w:eastAsia="uk-UA"/>
              </w:rPr>
              <w:t xml:space="preserve">Інформація про </w:t>
            </w:r>
            <w:proofErr w:type="spellStart"/>
            <w:r w:rsidR="0087735F" w:rsidRPr="002526DC">
              <w:rPr>
                <w:rStyle w:val="FontStyle24"/>
                <w:sz w:val="24"/>
                <w:szCs w:val="24"/>
                <w:lang w:eastAsia="uk-UA"/>
              </w:rPr>
              <w:t>ц</w:t>
            </w:r>
            <w:r w:rsidR="0087735F" w:rsidRPr="002526DC">
              <w:rPr>
                <w:b/>
                <w:lang w:val="uk-UA"/>
              </w:rPr>
              <w:t>ентр</w:t>
            </w:r>
            <w:proofErr w:type="spellEnd"/>
            <w:r w:rsidR="0087735F" w:rsidRPr="002526DC">
              <w:rPr>
                <w:b/>
                <w:lang w:val="uk-UA"/>
              </w:rPr>
              <w:t xml:space="preserve"> надання адміністративних послуг</w:t>
            </w:r>
          </w:p>
        </w:tc>
      </w:tr>
      <w:tr w:rsidR="00F31047" w:rsidRPr="008F1F0C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7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DE0B0D">
            <w:pPr>
              <w:pStyle w:val="Style9"/>
              <w:widowControl/>
              <w:ind w:right="16" w:firstLine="5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Місцезнаходження центру надання адміністративної послуги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CD" w:rsidRDefault="00E748CD" w:rsidP="0087735F">
            <w:pPr>
              <w:pStyle w:val="Style11"/>
              <w:widowControl/>
              <w:rPr>
                <w:lang w:val="uk-UA"/>
              </w:rPr>
            </w:pPr>
            <w:r>
              <w:rPr>
                <w:lang w:val="uk-UA"/>
              </w:rPr>
              <w:t>Центр надання адміністративних послуг у м.Сєвєродонецьку</w:t>
            </w:r>
            <w:r w:rsidR="00536E6B">
              <w:rPr>
                <w:lang w:val="uk-UA"/>
              </w:rPr>
              <w:t xml:space="preserve"> (ЦНАП)</w:t>
            </w:r>
          </w:p>
          <w:p w:rsidR="00F31047" w:rsidRPr="008F1F0C" w:rsidRDefault="008F1F0C" w:rsidP="0087735F">
            <w:pPr>
              <w:pStyle w:val="Style11"/>
              <w:widowControl/>
            </w:pPr>
            <w:r w:rsidRPr="00B827C4">
              <w:rPr>
                <w:lang w:val="uk-UA"/>
              </w:rPr>
              <w:t xml:space="preserve">93400, Луганська обл., </w:t>
            </w:r>
            <w:proofErr w:type="spellStart"/>
            <w:r w:rsidRPr="00B827C4">
              <w:rPr>
                <w:lang w:val="uk-UA"/>
              </w:rPr>
              <w:t>м.Сєвєродонецьк</w:t>
            </w:r>
            <w:proofErr w:type="spellEnd"/>
            <w:r w:rsidRPr="00B827C4">
              <w:rPr>
                <w:lang w:val="uk-UA"/>
              </w:rPr>
              <w:t xml:space="preserve">, </w:t>
            </w:r>
            <w:r w:rsidR="0087735F">
              <w:rPr>
                <w:lang w:val="uk-UA"/>
              </w:rPr>
              <w:t xml:space="preserve"> бульвар Дружби Народів</w:t>
            </w:r>
            <w:r w:rsidRPr="00B827C4">
              <w:rPr>
                <w:lang w:val="uk-UA"/>
              </w:rPr>
              <w:t>,</w:t>
            </w:r>
            <w:r w:rsidR="0087735F">
              <w:rPr>
                <w:lang w:val="uk-UA"/>
              </w:rPr>
              <w:t xml:space="preserve"> буд.</w:t>
            </w:r>
            <w:r w:rsidRPr="00B827C4">
              <w:rPr>
                <w:lang w:val="uk-UA"/>
              </w:rPr>
              <w:t xml:space="preserve"> 32</w:t>
            </w:r>
            <w:r w:rsidRPr="008F1F0C">
              <w:t>-А</w:t>
            </w:r>
          </w:p>
        </w:tc>
      </w:tr>
      <w:tr w:rsidR="00F31047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7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2526DC" w:rsidP="002526DC">
            <w:pPr>
              <w:pStyle w:val="Style9"/>
              <w:widowControl/>
              <w:spacing w:line="272" w:lineRule="exact"/>
              <w:ind w:right="16" w:firstLine="5"/>
              <w:rPr>
                <w:rStyle w:val="FontStyle25"/>
                <w:lang w:val="uk-UA" w:eastAsia="uk-UA"/>
              </w:rPr>
            </w:pPr>
            <w:r w:rsidRPr="00C95E92">
              <w:rPr>
                <w:lang w:val="uk-UA"/>
              </w:rPr>
              <w:t>Інформація щодо графіку прийому Ц</w:t>
            </w:r>
            <w:r>
              <w:rPr>
                <w:lang w:val="uk-UA"/>
              </w:rPr>
              <w:t>НАП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6DC" w:rsidRPr="00C95E92" w:rsidRDefault="002526DC" w:rsidP="00EF283C">
            <w:pPr>
              <w:ind w:firstLine="83"/>
              <w:jc w:val="both"/>
            </w:pPr>
            <w:proofErr w:type="spellStart"/>
            <w:r w:rsidRPr="00C95E92">
              <w:t>Понеділок</w:t>
            </w:r>
            <w:proofErr w:type="spellEnd"/>
            <w:r w:rsidRPr="00C95E92">
              <w:t xml:space="preserve"> </w:t>
            </w:r>
            <w:r w:rsidRPr="00C95E92">
              <w:rPr>
                <w:lang w:val="uk-UA"/>
              </w:rPr>
              <w:t>з</w:t>
            </w:r>
            <w:r w:rsidRPr="00C95E92">
              <w:t xml:space="preserve"> 09.00 до 16.00</w:t>
            </w:r>
            <w:r w:rsidRPr="00C95E92">
              <w:tab/>
            </w:r>
          </w:p>
          <w:p w:rsidR="002526DC" w:rsidRPr="00C95E92" w:rsidRDefault="002526DC" w:rsidP="00EF283C">
            <w:pPr>
              <w:ind w:firstLine="83"/>
              <w:jc w:val="both"/>
            </w:pPr>
            <w:r w:rsidRPr="00C95E92">
              <w:rPr>
                <w:lang w:val="uk-UA"/>
              </w:rPr>
              <w:t xml:space="preserve">Середа, </w:t>
            </w:r>
            <w:proofErr w:type="spellStart"/>
            <w:r w:rsidRPr="00C95E92">
              <w:rPr>
                <w:lang w:val="uk-UA"/>
              </w:rPr>
              <w:t>п’</w:t>
            </w:r>
            <w:r w:rsidRPr="00C95E92">
              <w:t>ятниця</w:t>
            </w:r>
            <w:proofErr w:type="spellEnd"/>
            <w:r w:rsidRPr="00C95E92">
              <w:t xml:space="preserve"> </w:t>
            </w:r>
            <w:proofErr w:type="spellStart"/>
            <w:r w:rsidRPr="00C95E92">
              <w:t>з</w:t>
            </w:r>
            <w:proofErr w:type="spellEnd"/>
            <w:r w:rsidRPr="00C95E92">
              <w:t xml:space="preserve"> 8-00 до 1</w:t>
            </w:r>
            <w:r w:rsidRPr="00C95E92">
              <w:rPr>
                <w:lang w:val="uk-UA"/>
              </w:rPr>
              <w:t>5</w:t>
            </w:r>
            <w:r w:rsidRPr="00C95E92">
              <w:t>-</w:t>
            </w:r>
            <w:r w:rsidRPr="00C95E92">
              <w:rPr>
                <w:lang w:val="uk-UA"/>
              </w:rPr>
              <w:t>00</w:t>
            </w:r>
            <w:r w:rsidRPr="00C95E92">
              <w:t xml:space="preserve"> </w:t>
            </w:r>
          </w:p>
          <w:p w:rsidR="00F31047" w:rsidRPr="00536E6B" w:rsidRDefault="002526DC" w:rsidP="00EF283C">
            <w:pPr>
              <w:ind w:firstLine="83"/>
              <w:rPr>
                <w:lang w:val="uk-UA"/>
              </w:rPr>
            </w:pPr>
            <w:proofErr w:type="spellStart"/>
            <w:r w:rsidRPr="00C95E92">
              <w:t>Вівторок</w:t>
            </w:r>
            <w:proofErr w:type="spellEnd"/>
            <w:r w:rsidRPr="00C95E92">
              <w:t xml:space="preserve">, </w:t>
            </w:r>
            <w:proofErr w:type="spellStart"/>
            <w:r w:rsidRPr="00C95E92">
              <w:t>четвер</w:t>
            </w:r>
            <w:proofErr w:type="spellEnd"/>
            <w:r w:rsidRPr="00C95E92">
              <w:t xml:space="preserve"> </w:t>
            </w:r>
            <w:proofErr w:type="spellStart"/>
            <w:r w:rsidRPr="00C95E92">
              <w:t>з</w:t>
            </w:r>
            <w:proofErr w:type="spellEnd"/>
            <w:r w:rsidRPr="00C95E92">
              <w:t xml:space="preserve"> 11.00 до 19.00</w:t>
            </w:r>
          </w:p>
        </w:tc>
      </w:tr>
      <w:tr w:rsidR="00F31047" w:rsidRPr="00EF283C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7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Pr="008B7F31" w:rsidRDefault="00F31047" w:rsidP="008B7F31">
            <w:pPr>
              <w:pStyle w:val="Style9"/>
              <w:widowControl/>
              <w:ind w:right="11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Телефон/факс (довідки), адреса електронної пошти та</w:t>
            </w:r>
            <w:r>
              <w:rPr>
                <w:rStyle w:val="FontStyle25"/>
                <w:lang w:eastAsia="uk-UA"/>
              </w:rPr>
              <w:t xml:space="preserve"> </w:t>
            </w:r>
            <w:proofErr w:type="spellStart"/>
            <w:r>
              <w:rPr>
                <w:rStyle w:val="FontStyle25"/>
                <w:lang w:eastAsia="uk-UA"/>
              </w:rPr>
              <w:t>веб-сайт</w:t>
            </w:r>
            <w:proofErr w:type="spellEnd"/>
            <w:r w:rsidR="008B7F31">
              <w:rPr>
                <w:rStyle w:val="FontStyle25"/>
                <w:lang w:val="uk-UA" w:eastAsia="uk-UA"/>
              </w:rPr>
              <w:t>: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35F" w:rsidRPr="00C95E92" w:rsidRDefault="0087735F" w:rsidP="0087735F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тел.: (06452) 4-43-37       </w:t>
            </w:r>
            <w:r w:rsidRPr="00C95E92">
              <w:t>факс</w:t>
            </w:r>
            <w:r w:rsidRPr="00C95E92">
              <w:rPr>
                <w:lang w:val="uk-UA"/>
              </w:rPr>
              <w:t>: (06452) 2-73-41</w:t>
            </w:r>
          </w:p>
          <w:p w:rsidR="0087735F" w:rsidRPr="00C95E92" w:rsidRDefault="0087735F" w:rsidP="0087735F">
            <w:r w:rsidRPr="00C95E92">
              <w:rPr>
                <w:lang w:val="uk-UA"/>
              </w:rPr>
              <w:t xml:space="preserve">електронна адреса: </w:t>
            </w:r>
          </w:p>
          <w:p w:rsidR="0087735F" w:rsidRDefault="008A4163" w:rsidP="0087735F">
            <w:pPr>
              <w:rPr>
                <w:lang w:val="uk-UA"/>
              </w:rPr>
            </w:pPr>
            <w:hyperlink r:id="rId4" w:history="1">
              <w:r w:rsidR="0087735F" w:rsidRPr="00C95E92">
                <w:rPr>
                  <w:rStyle w:val="a3"/>
                  <w:lang w:val="en-US"/>
                </w:rPr>
                <w:t>cnap</w:t>
              </w:r>
              <w:r w:rsidR="0087735F" w:rsidRPr="00C95E92">
                <w:rPr>
                  <w:rStyle w:val="a3"/>
                </w:rPr>
                <w:t>@</w:t>
              </w:r>
              <w:r w:rsidR="0087735F" w:rsidRPr="00C95E92">
                <w:rPr>
                  <w:rStyle w:val="a3"/>
                  <w:lang w:val="en-US"/>
                </w:rPr>
                <w:t>sed</w:t>
              </w:r>
              <w:r w:rsidR="0087735F" w:rsidRPr="00C95E92">
                <w:rPr>
                  <w:rStyle w:val="a3"/>
                </w:rPr>
                <w:t>-</w:t>
              </w:r>
              <w:r w:rsidR="0087735F" w:rsidRPr="00C95E92">
                <w:rPr>
                  <w:rStyle w:val="a3"/>
                  <w:lang w:val="en-US"/>
                </w:rPr>
                <w:t>rada</w:t>
              </w:r>
              <w:r w:rsidR="0087735F" w:rsidRPr="00C95E92">
                <w:rPr>
                  <w:rStyle w:val="a3"/>
                </w:rPr>
                <w:t>.</w:t>
              </w:r>
              <w:r w:rsidR="0087735F" w:rsidRPr="00C95E92">
                <w:rPr>
                  <w:rStyle w:val="a3"/>
                  <w:lang w:val="en-US"/>
                </w:rPr>
                <w:t>gov</w:t>
              </w:r>
              <w:r w:rsidR="0087735F" w:rsidRPr="00C95E92">
                <w:rPr>
                  <w:rStyle w:val="a3"/>
                </w:rPr>
                <w:t>.</w:t>
              </w:r>
              <w:r w:rsidR="0087735F" w:rsidRPr="00C95E92">
                <w:rPr>
                  <w:rStyle w:val="a3"/>
                  <w:lang w:val="en-US"/>
                </w:rPr>
                <w:t>ua</w:t>
              </w:r>
            </w:hyperlink>
          </w:p>
          <w:p w:rsidR="00F31047" w:rsidRPr="0087735F" w:rsidRDefault="0087735F" w:rsidP="0087735F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сторінка </w:t>
            </w:r>
            <w:proofErr w:type="spellStart"/>
            <w:r w:rsidRPr="00C95E92">
              <w:rPr>
                <w:lang w:val="uk-UA"/>
              </w:rPr>
              <w:t>веб-сайту</w:t>
            </w:r>
            <w:proofErr w:type="spellEnd"/>
            <w:r w:rsidRPr="00C95E92">
              <w:rPr>
                <w:lang w:val="uk-UA"/>
              </w:rPr>
              <w:t xml:space="preserve">: </w:t>
            </w:r>
            <w:proofErr w:type="spellStart"/>
            <w:r w:rsidRPr="00C95E92">
              <w:rPr>
                <w:lang w:val="en-US"/>
              </w:rPr>
              <w:t>sed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rada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gov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ua</w:t>
            </w:r>
            <w:proofErr w:type="spellEnd"/>
          </w:p>
        </w:tc>
      </w:tr>
      <w:tr w:rsidR="00F31047" w:rsidTr="0087735F">
        <w:trPr>
          <w:gridAfter w:val="1"/>
          <w:wAfter w:w="27" w:type="dxa"/>
        </w:trPr>
        <w:tc>
          <w:tcPr>
            <w:tcW w:w="10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8"/>
              <w:widowControl/>
              <w:jc w:val="center"/>
              <w:rPr>
                <w:rStyle w:val="FontStyle24"/>
                <w:lang w:val="uk-UA" w:eastAsia="uk-UA"/>
              </w:rPr>
            </w:pPr>
            <w:r>
              <w:rPr>
                <w:rStyle w:val="FontStyle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31047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7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77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Закони України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72" w:lineRule="exact"/>
              <w:ind w:firstLine="11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Кодекс України «Про адміністративні правопорушення»; Постанова Верховної Ради України від 26.06.1992 № 2503-XII «Про затвердження положень про паспорт громадянина України та про паспорт громадянина України для виїзду за кордон».</w:t>
            </w:r>
          </w:p>
        </w:tc>
      </w:tr>
      <w:tr w:rsidR="00F31047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1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83" w:lineRule="exact"/>
              <w:ind w:firstLine="5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Декрет Кабінету Міністрів України від 21.01.1993 № 7-93 «Про державне мито».</w:t>
            </w:r>
          </w:p>
        </w:tc>
      </w:tr>
      <w:tr w:rsidR="00F31047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7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83" w:lineRule="exact"/>
              <w:ind w:left="395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77" w:lineRule="exact"/>
              <w:ind w:firstLine="16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Наказ МВС від  13.04.2012 №320 «Про затвердження Порядку  оформлення  і  видачі  паспорта громадянина України».</w:t>
            </w:r>
          </w:p>
        </w:tc>
      </w:tr>
      <w:tr w:rsidR="00F31047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7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72" w:lineRule="exact"/>
              <w:jc w:val="both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1"/>
              <w:widowControl/>
            </w:pPr>
          </w:p>
        </w:tc>
      </w:tr>
      <w:tr w:rsidR="00F31047" w:rsidTr="0087735F">
        <w:trPr>
          <w:gridAfter w:val="1"/>
          <w:wAfter w:w="27" w:type="dxa"/>
        </w:trPr>
        <w:tc>
          <w:tcPr>
            <w:tcW w:w="10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8"/>
              <w:widowControl/>
              <w:jc w:val="center"/>
              <w:rPr>
                <w:rStyle w:val="FontStyle24"/>
                <w:lang w:val="uk-UA" w:eastAsia="uk-UA"/>
              </w:rPr>
            </w:pPr>
            <w:r>
              <w:rPr>
                <w:rStyle w:val="FontStyle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F31047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1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Підстава для одержання адміністративної послуги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Досягнення громадянином</w:t>
            </w:r>
            <w:r>
              <w:rPr>
                <w:rStyle w:val="FontStyle25"/>
                <w:lang w:eastAsia="uk-UA"/>
              </w:rPr>
              <w:t xml:space="preserve"> 25-</w:t>
            </w:r>
            <w:r>
              <w:rPr>
                <w:rStyle w:val="FontStyle25"/>
                <w:lang w:val="uk-UA" w:eastAsia="uk-UA"/>
              </w:rPr>
              <w:t xml:space="preserve"> або 45-річного віку</w:t>
            </w:r>
          </w:p>
        </w:tc>
      </w:tr>
      <w:tr w:rsidR="00F31047" w:rsidTr="0087735F">
        <w:trPr>
          <w:gridAfter w:val="1"/>
          <w:wAfter w:w="27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40" w:lineRule="auto"/>
              <w:ind w:right="181"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ind w:firstLine="5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7"/>
              <w:widowControl/>
              <w:tabs>
                <w:tab w:val="left" w:pos="251"/>
              </w:tabs>
              <w:spacing w:line="240" w:lineRule="auto"/>
              <w:rPr>
                <w:rStyle w:val="FontStyle25"/>
                <w:lang w:val="uk-UA"/>
              </w:rPr>
            </w:pPr>
            <w:r>
              <w:rPr>
                <w:rStyle w:val="FontStyle25"/>
              </w:rPr>
              <w:t>-</w:t>
            </w:r>
            <w:r>
              <w:rPr>
                <w:rStyle w:val="FontStyle25"/>
              </w:rPr>
              <w:tab/>
            </w:r>
            <w:r>
              <w:rPr>
                <w:rStyle w:val="FontStyle25"/>
                <w:lang w:val="uk-UA"/>
              </w:rPr>
              <w:t>паспорт громадянина України;</w:t>
            </w:r>
          </w:p>
          <w:p w:rsidR="00F31047" w:rsidRDefault="00F31047" w:rsidP="0087735F">
            <w:pPr>
              <w:pStyle w:val="Style7"/>
              <w:widowControl/>
              <w:tabs>
                <w:tab w:val="left" w:pos="251"/>
              </w:tabs>
              <w:ind w:left="11" w:hanging="11"/>
              <w:rPr>
                <w:rStyle w:val="FontStyle25"/>
                <w:lang w:val="uk-UA"/>
              </w:rPr>
            </w:pPr>
            <w:r>
              <w:rPr>
                <w:rStyle w:val="FontStyle25"/>
              </w:rPr>
              <w:t>-</w:t>
            </w:r>
            <w:r>
              <w:rPr>
                <w:rStyle w:val="FontStyle25"/>
              </w:rPr>
              <w:tab/>
            </w:r>
            <w:r>
              <w:rPr>
                <w:rStyle w:val="FontStyle25"/>
                <w:lang w:val="uk-UA"/>
              </w:rPr>
              <w:t>дві (або три</w:t>
            </w:r>
            <w:r>
              <w:rPr>
                <w:rStyle w:val="FontStyle25"/>
              </w:rPr>
              <w:t xml:space="preserve"> -</w:t>
            </w:r>
            <w:r>
              <w:rPr>
                <w:rStyle w:val="FontStyle25"/>
                <w:lang w:val="uk-UA"/>
              </w:rPr>
              <w:t xml:space="preserve"> у разі одержання втраченого паспорта в іншому територіальному </w:t>
            </w:r>
            <w:proofErr w:type="gramStart"/>
            <w:r>
              <w:rPr>
                <w:rStyle w:val="FontStyle25"/>
                <w:lang w:val="uk-UA"/>
              </w:rPr>
              <w:t>п</w:t>
            </w:r>
            <w:proofErr w:type="gramEnd"/>
            <w:r>
              <w:rPr>
                <w:rStyle w:val="FontStyle25"/>
                <w:lang w:val="uk-UA"/>
              </w:rPr>
              <w:t xml:space="preserve">ідрозділі) фотокартки розміром </w:t>
            </w:r>
            <w:r>
              <w:rPr>
                <w:rStyle w:val="FontStyle25"/>
              </w:rPr>
              <w:t>3,5</w:t>
            </w:r>
            <w:r>
              <w:rPr>
                <w:rStyle w:val="FontStyle25"/>
                <w:lang w:val="uk-UA"/>
              </w:rPr>
              <w:t xml:space="preserve"> х</w:t>
            </w:r>
            <w:r>
              <w:rPr>
                <w:rStyle w:val="FontStyle25"/>
              </w:rPr>
              <w:t xml:space="preserve"> 4,5</w:t>
            </w:r>
            <w:r>
              <w:rPr>
                <w:rStyle w:val="FontStyle25"/>
                <w:lang w:val="uk-UA"/>
              </w:rPr>
              <w:t xml:space="preserve"> см із зображенням, яке відповідає досягнутому віку (фотокартки, що подаються для оформлення паспорта, мають бути виконані з одного негатива, із зображенням обличчя    виключно    анфас,    без    головного убору, виготовленими   на  тонкому  білому  або кольоровому</w:t>
            </w: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1"/>
              <w:widowControl/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1"/>
              <w:widowControl/>
            </w:pP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77" w:lineRule="exact"/>
              <w:ind w:left="11" w:hanging="11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фотопапері без кутика; для громадян, які постійно носять окуляри, обов'язкове фотографування в окулярах).</w:t>
            </w:r>
          </w:p>
        </w:tc>
      </w:tr>
      <w:tr w:rsidR="00F31047" w:rsidRPr="00EF283C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10.</w:t>
            </w:r>
          </w:p>
          <w:p w:rsidR="00F31047" w:rsidRDefault="00F31047" w:rsidP="0087735F">
            <w:pPr>
              <w:pStyle w:val="Style13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4"/>
              <w:widowControl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Порядок   та   спосіб подання документів,    необхідних для , отримання адміністративної послуги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DE0B0D">
            <w:pPr>
              <w:pStyle w:val="Style10"/>
              <w:widowControl/>
              <w:spacing w:line="272" w:lineRule="exact"/>
              <w:ind w:left="11" w:hanging="11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Заявник не пізніш як через місяць після досягнення відповідного віку для одержання адміністративної послуги з    вклеювання    до    паспорта    громадянина України фотокартки  при  досягненні</w:t>
            </w:r>
            <w:r w:rsidRPr="00171DFF">
              <w:rPr>
                <w:rStyle w:val="FontStyle25"/>
                <w:lang w:val="uk-UA" w:eastAsia="uk-UA"/>
              </w:rPr>
              <w:t xml:space="preserve">  25-</w:t>
            </w:r>
            <w:r>
              <w:rPr>
                <w:rStyle w:val="FontStyle25"/>
                <w:lang w:val="uk-UA" w:eastAsia="uk-UA"/>
              </w:rPr>
              <w:t xml:space="preserve">  та</w:t>
            </w:r>
            <w:r w:rsidRPr="00171DFF">
              <w:rPr>
                <w:rStyle w:val="FontStyle25"/>
                <w:lang w:val="uk-UA" w:eastAsia="uk-UA"/>
              </w:rPr>
              <w:t xml:space="preserve">  45-</w:t>
            </w:r>
            <w:r>
              <w:rPr>
                <w:rStyle w:val="FontStyle25"/>
                <w:lang w:val="uk-UA" w:eastAsia="uk-UA"/>
              </w:rPr>
              <w:t xml:space="preserve">  річного віку звертається до центру   надання   адміністративних   послуг   за місцем проживання.</w:t>
            </w: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11.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77" w:lineRule="exact"/>
              <w:ind w:left="32" w:hanging="32"/>
              <w:jc w:val="both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 xml:space="preserve">Платність (безоплатність) надання </w:t>
            </w:r>
            <w:r>
              <w:rPr>
                <w:rStyle w:val="FontStyle25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lastRenderedPageBreak/>
              <w:t>Плата не стягується.</w:t>
            </w:r>
          </w:p>
        </w:tc>
      </w:tr>
      <w:tr w:rsidR="00F31047" w:rsidTr="0087735F">
        <w:tc>
          <w:tcPr>
            <w:tcW w:w="10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8"/>
              <w:widowControl/>
              <w:ind w:left="4288"/>
              <w:rPr>
                <w:rStyle w:val="FontStyle24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lastRenderedPageBreak/>
              <w:t xml:space="preserve">У </w:t>
            </w:r>
            <w:r>
              <w:rPr>
                <w:rStyle w:val="FontStyle24"/>
                <w:lang w:val="uk-UA" w:eastAsia="uk-UA"/>
              </w:rPr>
              <w:t>разі платності:</w:t>
            </w: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11.1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72" w:lineRule="exact"/>
              <w:ind w:left="27" w:hanging="27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1"/>
              <w:widowControl/>
            </w:pP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11.2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ind w:left="27" w:hanging="27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1"/>
              <w:widowControl/>
            </w:pP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11.3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2"/>
              <w:widowControl/>
              <w:ind w:left="3077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12.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83" w:lineRule="exact"/>
              <w:ind w:firstLine="53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ind w:left="5" w:hanging="5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Не пізніше</w:t>
            </w:r>
            <w:r>
              <w:rPr>
                <w:rStyle w:val="FontStyle25"/>
                <w:lang w:eastAsia="uk-UA"/>
              </w:rPr>
              <w:t xml:space="preserve">  5</w:t>
            </w:r>
            <w:r>
              <w:rPr>
                <w:rStyle w:val="FontStyle25"/>
                <w:lang w:val="uk-UA" w:eastAsia="uk-UA"/>
              </w:rPr>
              <w:t xml:space="preserve">  днів  з  дати  подання  заявником усіх необхідних документів.</w:t>
            </w: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13.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ind w:left="27" w:hanging="27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72" w:lineRule="exact"/>
              <w:ind w:right="1147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Відсутність одного з документів, необхідних для отримання адміністративної послуги. Недосягнення особою відповідного віку.</w:t>
            </w: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8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14.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83" w:lineRule="exact"/>
              <w:ind w:firstLine="5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Видача   паспорта   громадянина   України   із вклеєною фотокарткою.</w:t>
            </w: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15.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9"/>
              <w:widowControl/>
              <w:spacing w:line="288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DE0B0D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Звернутися до центру надання адміністративних послуг відповідно до місця проживання.</w:t>
            </w:r>
          </w:p>
        </w:tc>
      </w:tr>
      <w:tr w:rsidR="00F31047" w:rsidTr="0087735F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16.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40" w:lineRule="auto"/>
              <w:ind w:right="2432"/>
              <w:jc w:val="both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Примітка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047" w:rsidRDefault="00F31047" w:rsidP="0087735F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За проживання за недійсним паспортом до громадянина застосовуються заходи адміністративного впливу відповідно до ст.</w:t>
            </w:r>
            <w:r>
              <w:rPr>
                <w:rStyle w:val="FontStyle25"/>
                <w:lang w:eastAsia="uk-UA"/>
              </w:rPr>
              <w:t xml:space="preserve"> 197</w:t>
            </w:r>
            <w:r>
              <w:rPr>
                <w:rStyle w:val="FontStyle25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25"/>
                <w:lang w:val="uk-UA" w:eastAsia="uk-UA"/>
              </w:rPr>
              <w:t>КУпАП</w:t>
            </w:r>
            <w:proofErr w:type="spellEnd"/>
            <w:r>
              <w:rPr>
                <w:rStyle w:val="FontStyle25"/>
                <w:lang w:val="uk-UA" w:eastAsia="uk-UA"/>
              </w:rPr>
              <w:t xml:space="preserve"> (санкція</w:t>
            </w:r>
            <w:r>
              <w:rPr>
                <w:rStyle w:val="FontStyle25"/>
                <w:lang w:eastAsia="uk-UA"/>
              </w:rPr>
              <w:t xml:space="preserve"> -</w:t>
            </w:r>
            <w:r>
              <w:rPr>
                <w:rStyle w:val="FontStyle25"/>
                <w:lang w:val="uk-UA" w:eastAsia="uk-UA"/>
              </w:rPr>
              <w:t xml:space="preserve"> попередження або накладення штрафу від</w:t>
            </w:r>
            <w:r>
              <w:rPr>
                <w:rStyle w:val="FontStyle25"/>
                <w:lang w:eastAsia="uk-UA"/>
              </w:rPr>
              <w:t xml:space="preserve"> </w:t>
            </w:r>
            <w:r>
              <w:rPr>
                <w:rStyle w:val="FontStyle24"/>
                <w:lang w:eastAsia="uk-UA"/>
              </w:rPr>
              <w:t>1</w:t>
            </w:r>
            <w:r>
              <w:rPr>
                <w:rStyle w:val="FontStyle24"/>
                <w:lang w:val="uk-UA" w:eastAsia="uk-UA"/>
              </w:rPr>
              <w:t xml:space="preserve"> </w:t>
            </w:r>
            <w:r>
              <w:rPr>
                <w:rStyle w:val="FontStyle25"/>
                <w:lang w:val="uk-UA" w:eastAsia="uk-UA"/>
              </w:rPr>
              <w:t>до</w:t>
            </w:r>
            <w:r>
              <w:rPr>
                <w:rStyle w:val="FontStyle25"/>
                <w:lang w:eastAsia="uk-UA"/>
              </w:rPr>
              <w:t xml:space="preserve"> 3</w:t>
            </w:r>
            <w:r>
              <w:rPr>
                <w:rStyle w:val="FontStyle25"/>
                <w:lang w:val="uk-UA" w:eastAsia="uk-UA"/>
              </w:rPr>
              <w:t xml:space="preserve"> неоподаткованих мінімумів доходів громадян)</w:t>
            </w:r>
          </w:p>
        </w:tc>
      </w:tr>
    </w:tbl>
    <w:p w:rsidR="00F1152F" w:rsidRDefault="00F1152F">
      <w:pPr>
        <w:rPr>
          <w:lang w:val="uk-UA"/>
        </w:rPr>
      </w:pPr>
    </w:p>
    <w:sectPr w:rsidR="00F1152F" w:rsidSect="00F31047">
      <w:pgSz w:w="11906" w:h="16838"/>
      <w:pgMar w:top="850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F31047"/>
    <w:rsid w:val="001E7C4E"/>
    <w:rsid w:val="002526DC"/>
    <w:rsid w:val="00536E6B"/>
    <w:rsid w:val="0087735F"/>
    <w:rsid w:val="008A4163"/>
    <w:rsid w:val="008B7F31"/>
    <w:rsid w:val="008F1F0C"/>
    <w:rsid w:val="00AD7361"/>
    <w:rsid w:val="00CA1830"/>
    <w:rsid w:val="00D45E96"/>
    <w:rsid w:val="00DE0B0D"/>
    <w:rsid w:val="00E748CD"/>
    <w:rsid w:val="00EF283C"/>
    <w:rsid w:val="00F1152F"/>
    <w:rsid w:val="00F3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31047"/>
    <w:pPr>
      <w:spacing w:line="276" w:lineRule="exact"/>
    </w:pPr>
  </w:style>
  <w:style w:type="paragraph" w:customStyle="1" w:styleId="Style2">
    <w:name w:val="Style2"/>
    <w:basedOn w:val="a"/>
    <w:uiPriority w:val="99"/>
    <w:rsid w:val="00F31047"/>
  </w:style>
  <w:style w:type="paragraph" w:customStyle="1" w:styleId="Style3">
    <w:name w:val="Style3"/>
    <w:basedOn w:val="a"/>
    <w:uiPriority w:val="99"/>
    <w:rsid w:val="00F31047"/>
    <w:pPr>
      <w:spacing w:line="315" w:lineRule="exact"/>
      <w:jc w:val="center"/>
    </w:pPr>
  </w:style>
  <w:style w:type="paragraph" w:customStyle="1" w:styleId="Style4">
    <w:name w:val="Style4"/>
    <w:basedOn w:val="a"/>
    <w:uiPriority w:val="99"/>
    <w:rsid w:val="00F31047"/>
  </w:style>
  <w:style w:type="paragraph" w:customStyle="1" w:styleId="Style5">
    <w:name w:val="Style5"/>
    <w:basedOn w:val="a"/>
    <w:uiPriority w:val="99"/>
    <w:rsid w:val="00F31047"/>
  </w:style>
  <w:style w:type="paragraph" w:customStyle="1" w:styleId="Style6">
    <w:name w:val="Style6"/>
    <w:basedOn w:val="a"/>
    <w:uiPriority w:val="99"/>
    <w:rsid w:val="00F31047"/>
  </w:style>
  <w:style w:type="paragraph" w:customStyle="1" w:styleId="Style7">
    <w:name w:val="Style7"/>
    <w:basedOn w:val="a"/>
    <w:uiPriority w:val="99"/>
    <w:rsid w:val="00F31047"/>
    <w:pPr>
      <w:spacing w:line="277" w:lineRule="exact"/>
    </w:pPr>
  </w:style>
  <w:style w:type="paragraph" w:customStyle="1" w:styleId="Style8">
    <w:name w:val="Style8"/>
    <w:basedOn w:val="a"/>
    <w:uiPriority w:val="99"/>
    <w:rsid w:val="00F31047"/>
  </w:style>
  <w:style w:type="paragraph" w:customStyle="1" w:styleId="Style9">
    <w:name w:val="Style9"/>
    <w:basedOn w:val="a"/>
    <w:uiPriority w:val="99"/>
    <w:rsid w:val="00F31047"/>
    <w:pPr>
      <w:spacing w:line="277" w:lineRule="exact"/>
      <w:jc w:val="both"/>
    </w:pPr>
  </w:style>
  <w:style w:type="paragraph" w:customStyle="1" w:styleId="Style10">
    <w:name w:val="Style10"/>
    <w:basedOn w:val="a"/>
    <w:uiPriority w:val="99"/>
    <w:rsid w:val="00F31047"/>
    <w:pPr>
      <w:spacing w:line="276" w:lineRule="exact"/>
    </w:pPr>
  </w:style>
  <w:style w:type="paragraph" w:customStyle="1" w:styleId="Style11">
    <w:name w:val="Style11"/>
    <w:basedOn w:val="a"/>
    <w:uiPriority w:val="99"/>
    <w:rsid w:val="00F31047"/>
  </w:style>
  <w:style w:type="paragraph" w:customStyle="1" w:styleId="Style12">
    <w:name w:val="Style12"/>
    <w:basedOn w:val="a"/>
    <w:uiPriority w:val="99"/>
    <w:rsid w:val="00F31047"/>
  </w:style>
  <w:style w:type="paragraph" w:customStyle="1" w:styleId="Style13">
    <w:name w:val="Style13"/>
    <w:basedOn w:val="a"/>
    <w:uiPriority w:val="99"/>
    <w:rsid w:val="00F31047"/>
  </w:style>
  <w:style w:type="paragraph" w:customStyle="1" w:styleId="Style14">
    <w:name w:val="Style14"/>
    <w:basedOn w:val="a"/>
    <w:uiPriority w:val="99"/>
    <w:rsid w:val="00F31047"/>
    <w:pPr>
      <w:spacing w:line="277" w:lineRule="exact"/>
      <w:ind w:firstLine="107"/>
    </w:pPr>
  </w:style>
  <w:style w:type="character" w:customStyle="1" w:styleId="FontStyle21">
    <w:name w:val="Font Style21"/>
    <w:basedOn w:val="a0"/>
    <w:uiPriority w:val="99"/>
    <w:rsid w:val="00F31047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F310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3104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sid w:val="00F310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F3104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uiPriority w:val="99"/>
    <w:rsid w:val="00F31047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7">
    <w:name w:val="Font Style27"/>
    <w:basedOn w:val="a0"/>
    <w:uiPriority w:val="99"/>
    <w:rsid w:val="00F31047"/>
    <w:rPr>
      <w:rFonts w:ascii="Cambria" w:hAnsi="Cambria" w:cs="Cambria"/>
      <w:b/>
      <w:bCs/>
      <w:sz w:val="26"/>
      <w:szCs w:val="26"/>
    </w:rPr>
  </w:style>
  <w:style w:type="paragraph" w:customStyle="1" w:styleId="Style15">
    <w:name w:val="Style15"/>
    <w:basedOn w:val="a"/>
    <w:uiPriority w:val="99"/>
    <w:rsid w:val="00AD7361"/>
    <w:pPr>
      <w:spacing w:line="276" w:lineRule="exact"/>
      <w:ind w:firstLine="709"/>
      <w:jc w:val="both"/>
    </w:pPr>
  </w:style>
  <w:style w:type="character" w:styleId="a3">
    <w:name w:val="Hyperlink"/>
    <w:basedOn w:val="a0"/>
    <w:rsid w:val="00877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2014-06-10T06:51:00Z</dcterms:created>
  <dcterms:modified xsi:type="dcterms:W3CDTF">2018-05-29T06:50:00Z</dcterms:modified>
</cp:coreProperties>
</file>