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6" w:type="dxa"/>
        <w:tblInd w:w="-1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4253"/>
        <w:gridCol w:w="5103"/>
      </w:tblGrid>
      <w:tr w:rsidR="0080294D" w:rsidTr="0056416A">
        <w:trPr>
          <w:trHeight w:val="1650"/>
        </w:trPr>
        <w:tc>
          <w:tcPr>
            <w:tcW w:w="10056" w:type="dxa"/>
            <w:gridSpan w:val="3"/>
            <w:shd w:val="clear" w:color="auto" w:fill="FFFFFF"/>
          </w:tcPr>
          <w:p w:rsidR="0080294D" w:rsidRDefault="0080294D" w:rsidP="0056416A">
            <w:pPr>
              <w:tabs>
                <w:tab w:val="left" w:pos="7875"/>
              </w:tabs>
              <w:snapToGrid w:val="0"/>
              <w:ind w:right="-143"/>
              <w:jc w:val="both"/>
            </w:pPr>
          </w:p>
          <w:p w:rsidR="0080294D" w:rsidRPr="006D4E22" w:rsidRDefault="0080294D" w:rsidP="0056416A">
            <w:pPr>
              <w:snapToGrid w:val="0"/>
              <w:jc w:val="center"/>
              <w:rPr>
                <w:b/>
                <w:caps/>
                <w:lang w:val="uk-UA"/>
              </w:rPr>
            </w:pPr>
            <w:r w:rsidRPr="00A50467">
              <w:rPr>
                <w:lang w:val="uk-UA"/>
              </w:rPr>
              <w:t>Інформаційна картка</w:t>
            </w:r>
            <w:r>
              <w:rPr>
                <w:lang w:val="uk-UA"/>
              </w:rPr>
              <w:t xml:space="preserve"> </w:t>
            </w:r>
            <w:r w:rsidRPr="00A50467">
              <w:rPr>
                <w:lang w:val="uk-UA"/>
              </w:rPr>
              <w:t>адміністративної послуги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D4E22">
              <w:rPr>
                <w:caps/>
                <w:lang w:val="uk-UA"/>
              </w:rPr>
              <w:t>09-08.00</w:t>
            </w:r>
          </w:p>
          <w:p w:rsidR="0080294D" w:rsidRPr="006D4E22" w:rsidRDefault="0080294D" w:rsidP="0056416A">
            <w:pPr>
              <w:spacing w:before="60" w:after="60"/>
              <w:ind w:right="-143" w:firstLine="567"/>
              <w:jc w:val="center"/>
              <w:rPr>
                <w:b/>
                <w:caps/>
                <w:sz w:val="20"/>
                <w:szCs w:val="20"/>
                <w:u w:val="single"/>
                <w:lang w:val="uk-UA"/>
              </w:rPr>
            </w:pPr>
            <w:r w:rsidRPr="006D4E22">
              <w:rPr>
                <w:b/>
                <w:caps/>
                <w:sz w:val="20"/>
                <w:szCs w:val="20"/>
                <w:u w:val="single"/>
                <w:lang w:val="uk-UA"/>
              </w:rPr>
              <w:t>"</w:t>
            </w:r>
            <w:proofErr w:type="spellStart"/>
            <w:r w:rsidRPr="006D4E22">
              <w:rPr>
                <w:b/>
                <w:u w:val="single"/>
              </w:rPr>
              <w:t>Призначення</w:t>
            </w:r>
            <w:proofErr w:type="spellEnd"/>
            <w:r w:rsidRPr="006D4E22">
              <w:rPr>
                <w:b/>
                <w:u w:val="single"/>
              </w:rPr>
              <w:t xml:space="preserve"> </w:t>
            </w:r>
            <w:proofErr w:type="spellStart"/>
            <w:r w:rsidRPr="006D4E22">
              <w:rPr>
                <w:b/>
                <w:u w:val="single"/>
              </w:rPr>
              <w:t>державної</w:t>
            </w:r>
            <w:proofErr w:type="spellEnd"/>
            <w:r w:rsidRPr="006D4E22">
              <w:rPr>
                <w:b/>
                <w:u w:val="single"/>
              </w:rPr>
              <w:t xml:space="preserve"> </w:t>
            </w:r>
            <w:proofErr w:type="spellStart"/>
            <w:r w:rsidRPr="006D4E22">
              <w:rPr>
                <w:b/>
                <w:u w:val="single"/>
              </w:rPr>
              <w:t>допомоги</w:t>
            </w:r>
            <w:proofErr w:type="spellEnd"/>
            <w:r w:rsidRPr="006D4E22">
              <w:rPr>
                <w:b/>
                <w:u w:val="single"/>
              </w:rPr>
              <w:t xml:space="preserve"> на </w:t>
            </w:r>
            <w:proofErr w:type="spellStart"/>
            <w:r w:rsidRPr="006D4E22">
              <w:rPr>
                <w:b/>
                <w:u w:val="single"/>
              </w:rPr>
              <w:t>дітей</w:t>
            </w:r>
            <w:proofErr w:type="spellEnd"/>
            <w:r w:rsidRPr="006D4E22">
              <w:rPr>
                <w:b/>
                <w:u w:val="single"/>
              </w:rPr>
              <w:t xml:space="preserve">, над </w:t>
            </w:r>
            <w:proofErr w:type="spellStart"/>
            <w:r w:rsidRPr="006D4E22">
              <w:rPr>
                <w:b/>
                <w:u w:val="single"/>
              </w:rPr>
              <w:t>якими</w:t>
            </w:r>
            <w:proofErr w:type="spellEnd"/>
            <w:r w:rsidRPr="006D4E22">
              <w:rPr>
                <w:b/>
                <w:u w:val="single"/>
              </w:rPr>
              <w:t xml:space="preserve"> </w:t>
            </w:r>
            <w:proofErr w:type="spellStart"/>
            <w:r w:rsidRPr="006D4E22">
              <w:rPr>
                <w:b/>
                <w:u w:val="single"/>
              </w:rPr>
              <w:t>встановлено</w:t>
            </w:r>
            <w:proofErr w:type="spellEnd"/>
            <w:r w:rsidRPr="006D4E22">
              <w:rPr>
                <w:b/>
                <w:u w:val="single"/>
              </w:rPr>
              <w:t xml:space="preserve"> </w:t>
            </w:r>
            <w:proofErr w:type="spellStart"/>
            <w:r w:rsidRPr="006D4E22">
              <w:rPr>
                <w:b/>
                <w:u w:val="single"/>
              </w:rPr>
              <w:t>опіку</w:t>
            </w:r>
            <w:proofErr w:type="spellEnd"/>
            <w:r w:rsidRPr="006D4E22">
              <w:rPr>
                <w:b/>
                <w:u w:val="single"/>
              </w:rPr>
              <w:t xml:space="preserve"> </w:t>
            </w:r>
            <w:proofErr w:type="spellStart"/>
            <w:r w:rsidRPr="006D4E22">
              <w:rPr>
                <w:b/>
                <w:u w:val="single"/>
              </w:rPr>
              <w:t>чи</w:t>
            </w:r>
            <w:proofErr w:type="spellEnd"/>
            <w:r w:rsidRPr="006D4E22">
              <w:rPr>
                <w:b/>
                <w:u w:val="single"/>
              </w:rPr>
              <w:t xml:space="preserve"> </w:t>
            </w:r>
            <w:proofErr w:type="spellStart"/>
            <w:r w:rsidRPr="006D4E22">
              <w:rPr>
                <w:b/>
                <w:u w:val="single"/>
              </w:rPr>
              <w:t>піклування</w:t>
            </w:r>
            <w:proofErr w:type="spellEnd"/>
            <w:r w:rsidRPr="006D4E22">
              <w:rPr>
                <w:b/>
                <w:caps/>
                <w:sz w:val="20"/>
                <w:szCs w:val="20"/>
                <w:u w:val="single"/>
                <w:lang w:val="uk-UA"/>
              </w:rPr>
              <w:t>"</w:t>
            </w:r>
          </w:p>
          <w:p w:rsidR="0080294D" w:rsidRDefault="0080294D" w:rsidP="0056416A">
            <w:pPr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aps/>
                <w:sz w:val="20"/>
                <w:szCs w:val="20"/>
                <w:lang w:val="uk-UA"/>
              </w:rPr>
              <w:t xml:space="preserve"> (</w:t>
            </w:r>
            <w:r>
              <w:rPr>
                <w:sz w:val="20"/>
                <w:szCs w:val="20"/>
                <w:lang w:val="uk-UA"/>
              </w:rPr>
              <w:t>назва адміністративної послуги)</w:t>
            </w:r>
          </w:p>
          <w:p w:rsidR="0080294D" w:rsidRPr="006D4E22" w:rsidRDefault="0080294D" w:rsidP="0056416A">
            <w:pPr>
              <w:spacing w:before="60" w:after="60"/>
              <w:ind w:right="-143" w:firstLine="567"/>
              <w:jc w:val="center"/>
              <w:rPr>
                <w:b/>
                <w:bCs/>
                <w:u w:val="single"/>
                <w:lang w:val="uk-UA"/>
              </w:rPr>
            </w:pPr>
            <w:r w:rsidRPr="006D4E22">
              <w:rPr>
                <w:b/>
                <w:bCs/>
                <w:u w:val="single"/>
                <w:lang w:val="uk-UA"/>
              </w:rPr>
              <w:t>Управління праці та соціального захисту населення</w:t>
            </w:r>
          </w:p>
          <w:p w:rsidR="0080294D" w:rsidRDefault="0080294D" w:rsidP="0056416A">
            <w:pPr>
              <w:spacing w:before="60" w:after="60"/>
              <w:ind w:right="-143" w:firstLine="567"/>
              <w:jc w:val="center"/>
            </w:pPr>
            <w:r>
              <w:rPr>
                <w:sz w:val="20"/>
                <w:szCs w:val="20"/>
                <w:lang w:val="uk-UA"/>
              </w:rPr>
              <w:t>(найменування суб’єкта надання адміністративної послуги)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c>
          <w:tcPr>
            <w:tcW w:w="4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c>
          <w:tcPr>
            <w:tcW w:w="10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56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934</w:t>
            </w:r>
            <w:r w:rsidRPr="0008249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м.Сєвєродонецьк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вул.Новікова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br/>
              <w:t>15-б, каб.21, актовий зал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left="6" w:right="-22" w:firstLine="5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Понеділок-п'ятниця 8.00-17.00,</w:t>
            </w:r>
            <w:r>
              <w:rPr>
                <w:iCs/>
                <w:sz w:val="20"/>
                <w:szCs w:val="20"/>
                <w:lang w:val="uk-UA"/>
              </w:rPr>
              <w:br/>
              <w:t xml:space="preserve"> перерва 12.00-13.00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left="6" w:right="-8" w:firstLine="55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/>
              <w:rPr>
                <w:iCs/>
                <w:sz w:val="20"/>
                <w:szCs w:val="20"/>
                <w:lang w:val="uk-UA"/>
              </w:rPr>
            </w:pPr>
            <w:proofErr w:type="spellStart"/>
            <w:r>
              <w:rPr>
                <w:iCs/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iCs/>
                <w:sz w:val="20"/>
                <w:szCs w:val="20"/>
                <w:lang w:val="uk-UA"/>
              </w:rPr>
              <w:t>:(06452) 2-36-33, 2-14-28</w:t>
            </w:r>
          </w:p>
          <w:p w:rsidR="0080294D" w:rsidRDefault="0080294D" w:rsidP="0056416A">
            <w:pPr>
              <w:spacing w:before="60" w:after="60"/>
              <w:ind w:right="-143"/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c>
          <w:tcPr>
            <w:tcW w:w="10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«Про державну допомогу сім’ям з дітьми» </w:t>
            </w:r>
            <w:r>
              <w:rPr>
                <w:sz w:val="20"/>
                <w:szCs w:val="20"/>
                <w:lang w:val="uk-UA"/>
              </w:rPr>
              <w:br/>
              <w:t>від 21.11.1992р. №2811-ХІІ із змінами;</w:t>
            </w:r>
          </w:p>
          <w:p w:rsidR="0080294D" w:rsidRDefault="0080294D" w:rsidP="0056416A">
            <w:pPr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«Про Державний бюджет України» </w:t>
            </w:r>
            <w:r>
              <w:rPr>
                <w:sz w:val="20"/>
                <w:szCs w:val="20"/>
                <w:lang w:val="uk-UA"/>
              </w:rPr>
              <w:br/>
              <w:t>на відповідний рік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Постанова  від 27.12.2001р. № 1751 «Про затвердження порядку призначення і виплати державної допомоги сім’ям з дітьми» із змінами та доповненнями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c>
          <w:tcPr>
            <w:tcW w:w="10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Встановлення опіки над дітьми, яким надано статус дитини-сироти або дитини, позбавленої батьківського піклування 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ind w:righ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1.Заява опікуна чи піклувальника про призначення допомоги встановленої форми.</w:t>
            </w:r>
          </w:p>
          <w:p w:rsidR="0080294D" w:rsidRDefault="0080294D" w:rsidP="0056416A">
            <w:pPr>
              <w:ind w:righ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 Паспорт та ідентифікаційний код  заявника.</w:t>
            </w:r>
          </w:p>
          <w:p w:rsidR="0080294D" w:rsidRDefault="0080294D" w:rsidP="0056416A">
            <w:pPr>
              <w:ind w:righ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Копія свідоцтва про народження дитини.</w:t>
            </w:r>
          </w:p>
          <w:p w:rsidR="0080294D" w:rsidRDefault="0080294D" w:rsidP="0056416A">
            <w:pPr>
              <w:ind w:righ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 Копія рішення органу опіки та піклування або суду про встановлення опіки  чи піклування.</w:t>
            </w:r>
          </w:p>
          <w:p w:rsidR="0080294D" w:rsidRDefault="0080294D" w:rsidP="0056416A">
            <w:pPr>
              <w:ind w:righ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 Довідка  про реєстрацію з місця проживання опікуна та дитини.</w:t>
            </w:r>
          </w:p>
          <w:p w:rsidR="0080294D" w:rsidRDefault="0080294D" w:rsidP="0056416A">
            <w:pPr>
              <w:ind w:righ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 Довідка  про місячні розміри  аліментів, пенсій,стипендії, державної допомоги, тощо, що одержує на дитину опікун, за попередні 12 календарних місяців.</w:t>
            </w:r>
          </w:p>
          <w:p w:rsidR="0080294D" w:rsidRDefault="0080294D" w:rsidP="0056416A">
            <w:pPr>
              <w:ind w:righ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7. Довідка про неотримання допомоги за місцем реєстрації у разі призначення  допомоги  за місцем фактичного перебування особи.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Документи надаються особисто </w:t>
            </w:r>
            <w:proofErr w:type="spellStart"/>
            <w:r>
              <w:rPr>
                <w:sz w:val="20"/>
                <w:szCs w:val="20"/>
                <w:lang w:val="uk-UA"/>
              </w:rPr>
              <w:t>отримувачем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допомоги.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rStyle w:val="spelle"/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right="-143" w:firstLine="34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 w:line="70" w:lineRule="atLeast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 w:line="70" w:lineRule="atLeast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 w:line="70" w:lineRule="atLeast"/>
              <w:ind w:right="-143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 w:rsidR="0080294D" w:rsidTr="0056416A">
        <w:tblPrEx>
          <w:tblCellMar>
            <w:left w:w="108" w:type="dxa"/>
            <w:right w:w="108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14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94D" w:rsidRDefault="0080294D" w:rsidP="0056416A">
            <w:pPr>
              <w:snapToGrid w:val="0"/>
              <w:spacing w:before="60" w:after="60"/>
              <w:ind w:right="-143" w:firstLine="567"/>
              <w:jc w:val="center"/>
            </w:pPr>
          </w:p>
        </w:tc>
      </w:tr>
    </w:tbl>
    <w:p w:rsidR="0080294D" w:rsidRDefault="0080294D" w:rsidP="0080294D">
      <w:pPr>
        <w:rPr>
          <w:lang w:val="en-US"/>
        </w:rPr>
      </w:pPr>
    </w:p>
    <w:p w:rsidR="007E046C" w:rsidRPr="0080294D" w:rsidRDefault="007E046C" w:rsidP="0080294D">
      <w:pPr>
        <w:rPr>
          <w:szCs w:val="20"/>
        </w:rPr>
      </w:pPr>
    </w:p>
    <w:sectPr w:rsidR="007E046C" w:rsidRPr="0080294D" w:rsidSect="00D95A1F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5A1F"/>
    <w:rsid w:val="000C35F3"/>
    <w:rsid w:val="001822C6"/>
    <w:rsid w:val="002942FB"/>
    <w:rsid w:val="003E5307"/>
    <w:rsid w:val="00565007"/>
    <w:rsid w:val="007E046C"/>
    <w:rsid w:val="0080294D"/>
    <w:rsid w:val="00B174AC"/>
    <w:rsid w:val="00D95A1F"/>
    <w:rsid w:val="00F4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D95A1F"/>
  </w:style>
  <w:style w:type="paragraph" w:styleId="a3">
    <w:name w:val="Normal (Web)"/>
    <w:basedOn w:val="a"/>
    <w:rsid w:val="00D95A1F"/>
    <w:pPr>
      <w:suppressAutoHyphens/>
      <w:spacing w:before="280" w:after="280"/>
    </w:pPr>
    <w:rPr>
      <w:lang w:eastAsia="zh-CN"/>
    </w:rPr>
  </w:style>
  <w:style w:type="paragraph" w:customStyle="1" w:styleId="1">
    <w:name w:val="Обычный (веб)1"/>
    <w:basedOn w:val="a"/>
    <w:rsid w:val="002942FB"/>
    <w:pPr>
      <w:tabs>
        <w:tab w:val="left" w:pos="708"/>
      </w:tabs>
      <w:suppressAutoHyphens/>
      <w:spacing w:before="280" w:after="280" w:line="100" w:lineRule="atLeast"/>
    </w:pPr>
    <w:rPr>
      <w:color w:val="00000A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1926</Words>
  <Characters>1098</Characters>
  <Application>Microsoft Office Word</Application>
  <DocSecurity>0</DocSecurity>
  <Lines>9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2014-05-28T07:54:00Z</dcterms:created>
  <dcterms:modified xsi:type="dcterms:W3CDTF">2017-12-11T09:09:00Z</dcterms:modified>
</cp:coreProperties>
</file>