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78"/>
      </w:tblGrid>
      <w:tr w:rsidR="008D5D20" w:rsidTr="008D5D20">
        <w:trPr>
          <w:tblCellSpacing w:w="22" w:type="dxa"/>
        </w:trPr>
        <w:tc>
          <w:tcPr>
            <w:tcW w:w="4897" w:type="pct"/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Додаток 10</w:t>
            </w:r>
            <w:r>
              <w:rPr>
                <w:lang w:val="uk-UA"/>
              </w:rPr>
              <w:br/>
              <w:t xml:space="preserve">до наказу </w:t>
            </w:r>
            <w:proofErr w:type="spellStart"/>
            <w:r>
              <w:rPr>
                <w:lang w:val="uk-UA"/>
              </w:rPr>
              <w:t>Держархбудінспекції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  <w:t>______________ № _____</w:t>
            </w:r>
          </w:p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 підставі п.5 наказу</w:t>
            </w:r>
            <w:r>
              <w:t xml:space="preserve"> </w:t>
            </w:r>
            <w:proofErr w:type="spellStart"/>
            <w:r>
              <w:t>Держархбудінспекції</w:t>
            </w:r>
            <w:proofErr w:type="spellEnd"/>
            <w:r>
              <w:rPr>
                <w:lang w:val="uk-UA"/>
              </w:rPr>
              <w:t xml:space="preserve"> України</w:t>
            </w:r>
          </w:p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      12.06.2017       № 945</w:t>
            </w:r>
            <w:r>
              <w:rPr>
                <w:lang w:val="uk-UA"/>
              </w:rPr>
              <w:t>___</w:t>
            </w:r>
          </w:p>
        </w:tc>
      </w:tr>
    </w:tbl>
    <w:p w:rsidR="008D5D20" w:rsidRDefault="008D5D20" w:rsidP="008D5D20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D5D20" w:rsidRDefault="008D5D20" w:rsidP="008D5D20">
      <w:pPr>
        <w:pStyle w:val="3"/>
        <w:jc w:val="center"/>
        <w:rPr>
          <w:u w:val="single"/>
          <w:lang w:val="uk-UA"/>
        </w:rPr>
      </w:pPr>
      <w:r>
        <w:rPr>
          <w:u w:val="single"/>
          <w:lang w:val="uk-UA"/>
        </w:rPr>
        <w:t>Інформаційна картка адміністративної послуги із внесення змін до декларації про готовність об'єкта до експлуатації</w:t>
      </w:r>
    </w:p>
    <w:p w:rsidR="008D5D20" w:rsidRDefault="008D5D20" w:rsidP="008D5D2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u w:val="single"/>
          <w:lang w:val="uk-UA"/>
        </w:rPr>
        <w:t>(</w:t>
      </w:r>
      <w:r>
        <w:rPr>
          <w:b w:val="0"/>
          <w:sz w:val="24"/>
          <w:szCs w:val="24"/>
          <w:lang w:val="uk-UA"/>
        </w:rPr>
        <w:t xml:space="preserve">щодо об'єктів, що за класом наслідків (відповідальності) належать до об'єктів з незначними (СС1) наслідками, та щодо об'єктів, які належить до III категорії складності (клас наслідків (відповідальності) СС2), розташованих за межами населених пунктів і на території кількох адміністративно-територіальних одиниць, а також на територіях, де сільські, селищні, міські ради не утворили виконавчі органи з питань державного архітектурно-будівельного контролю) </w:t>
      </w:r>
    </w:p>
    <w:p w:rsidR="008D5D20" w:rsidRDefault="008D5D20" w:rsidP="008D5D20">
      <w:pPr>
        <w:pStyle w:val="a3"/>
        <w:jc w:val="center"/>
      </w:pPr>
      <w:r>
        <w:rPr>
          <w:b/>
          <w:bCs/>
          <w:u w:val="single"/>
        </w:rPr>
        <w:t xml:space="preserve">Департамент </w:t>
      </w:r>
      <w:proofErr w:type="spellStart"/>
      <w:r>
        <w:rPr>
          <w:b/>
          <w:bCs/>
          <w:u w:val="single"/>
        </w:rPr>
        <w:t>Державної</w:t>
      </w:r>
      <w:proofErr w:type="spellEnd"/>
      <w:r>
        <w:rPr>
          <w:b/>
          <w:bCs/>
          <w:u w:val="single"/>
        </w:rPr>
        <w:t xml:space="preserve"> </w:t>
      </w:r>
      <w:proofErr w:type="spellStart"/>
      <w:proofErr w:type="gramStart"/>
      <w:r>
        <w:rPr>
          <w:b/>
          <w:bCs/>
          <w:u w:val="single"/>
        </w:rPr>
        <w:t>арх</w:t>
      </w:r>
      <w:proofErr w:type="gramEnd"/>
      <w:r>
        <w:rPr>
          <w:b/>
          <w:bCs/>
          <w:u w:val="single"/>
        </w:rPr>
        <w:t>ітектурно-будівельної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інспекції</w:t>
      </w:r>
      <w:proofErr w:type="spellEnd"/>
      <w:r>
        <w:rPr>
          <w:b/>
          <w:bCs/>
          <w:u w:val="single"/>
        </w:rPr>
        <w:t xml:space="preserve"> у </w:t>
      </w:r>
      <w:proofErr w:type="spellStart"/>
      <w:r>
        <w:rPr>
          <w:b/>
          <w:bCs/>
          <w:u w:val="single"/>
        </w:rPr>
        <w:t>Луганській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області</w:t>
      </w:r>
      <w:proofErr w:type="spellEnd"/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2"/>
        <w:gridCol w:w="3093"/>
        <w:gridCol w:w="5954"/>
      </w:tblGrid>
      <w:tr w:rsidR="008D5D20" w:rsidTr="008D5D20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t>Департамент Державно</w:t>
            </w:r>
            <w:r>
              <w:rPr>
                <w:lang w:val="uk-UA"/>
              </w:rPr>
              <w:t>ї</w:t>
            </w:r>
            <w:r>
              <w:t xml:space="preserve"> </w:t>
            </w:r>
            <w:proofErr w:type="spellStart"/>
            <w:proofErr w:type="gramStart"/>
            <w:r>
              <w:t>арх</w:t>
            </w:r>
            <w:proofErr w:type="spellEnd"/>
            <w:proofErr w:type="gramEnd"/>
            <w:r>
              <w:rPr>
                <w:lang w:val="uk-UA"/>
              </w:rPr>
              <w:t>і</w:t>
            </w:r>
            <w:proofErr w:type="spellStart"/>
            <w:r>
              <w:t>тектурно-буд</w:t>
            </w:r>
            <w:proofErr w:type="spellEnd"/>
            <w:r>
              <w:rPr>
                <w:lang w:val="uk-UA"/>
              </w:rPr>
              <w:t>і</w:t>
            </w:r>
            <w:proofErr w:type="spellStart"/>
            <w:r>
              <w:t>вельно</w:t>
            </w:r>
            <w:proofErr w:type="spellEnd"/>
            <w:r>
              <w:rPr>
                <w:lang w:val="uk-UA"/>
              </w:rPr>
              <w:t>ї</w:t>
            </w:r>
            <w:r>
              <w:t xml:space="preserve"> </w:t>
            </w:r>
            <w:r>
              <w:rPr>
                <w:lang w:val="uk-UA"/>
              </w:rPr>
              <w:t>і</w:t>
            </w:r>
            <w:proofErr w:type="spellStart"/>
            <w:r>
              <w:t>нспекц</w:t>
            </w:r>
            <w:r>
              <w:rPr>
                <w:lang w:val="uk-UA"/>
              </w:rPr>
              <w:t>ії</w:t>
            </w:r>
            <w:proofErr w:type="spellEnd"/>
            <w:r>
              <w:rPr>
                <w:lang w:val="uk-UA"/>
              </w:rPr>
              <w:t xml:space="preserve"> у Луганській області</w:t>
            </w:r>
            <w:r>
              <w:t xml:space="preserve">, </w:t>
            </w:r>
            <w:r>
              <w:br/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>
              <w:t xml:space="preserve">, бульвар </w:t>
            </w:r>
            <w:r>
              <w:rPr>
                <w:lang w:val="uk-UA"/>
              </w:rPr>
              <w:t>Дружби Народів</w:t>
            </w:r>
            <w:r>
              <w:t xml:space="preserve">, </w:t>
            </w:r>
            <w:r>
              <w:rPr>
                <w:lang w:val="uk-UA"/>
              </w:rPr>
              <w:t>32-а</w:t>
            </w:r>
            <w:r>
              <w:t xml:space="preserve">, </w:t>
            </w:r>
            <w:r>
              <w:rPr>
                <w:lang w:val="uk-UA"/>
              </w:rPr>
              <w:t>93400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Понеділок - четвер з 9-</w:t>
            </w:r>
            <w:r>
              <w:rPr>
                <w:vertAlign w:val="superscript"/>
                <w:lang w:val="uk-UA"/>
              </w:rPr>
              <w:t xml:space="preserve"> 00</w:t>
            </w:r>
            <w:r>
              <w:rPr>
                <w:lang w:val="uk-UA"/>
              </w:rPr>
              <w:t xml:space="preserve"> до 18-</w:t>
            </w:r>
            <w:r>
              <w:rPr>
                <w:vertAlign w:val="superscript"/>
                <w:lang w:val="uk-UA"/>
              </w:rPr>
              <w:t xml:space="preserve"> 00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  <w:t>п'ятниця з 9-</w:t>
            </w:r>
            <w:r>
              <w:rPr>
                <w:vertAlign w:val="superscript"/>
                <w:lang w:val="uk-UA"/>
              </w:rPr>
              <w:t xml:space="preserve"> 00</w:t>
            </w:r>
            <w:r>
              <w:rPr>
                <w:lang w:val="uk-UA"/>
              </w:rPr>
              <w:t xml:space="preserve"> до 16-</w:t>
            </w:r>
            <w:r>
              <w:rPr>
                <w:vertAlign w:val="superscript"/>
                <w:lang w:val="uk-UA"/>
              </w:rPr>
              <w:t xml:space="preserve"> 45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  <w:t>перерва з 13-</w:t>
            </w:r>
            <w:r>
              <w:rPr>
                <w:vertAlign w:val="superscript"/>
                <w:lang w:val="uk-UA"/>
              </w:rPr>
              <w:t xml:space="preserve"> 00</w:t>
            </w:r>
            <w:r>
              <w:rPr>
                <w:lang w:val="uk-UA"/>
              </w:rPr>
              <w:t xml:space="preserve"> до 13-</w:t>
            </w:r>
            <w:r>
              <w:rPr>
                <w:vertAlign w:val="superscript"/>
                <w:lang w:val="uk-UA"/>
              </w:rPr>
              <w:t xml:space="preserve"> 45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3.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lang w:val="uk-UA"/>
              </w:rPr>
              <w:t>веб-сайт</w:t>
            </w:r>
            <w:proofErr w:type="spellEnd"/>
            <w:r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t xml:space="preserve">тел. </w:t>
            </w:r>
            <w:r>
              <w:rPr>
                <w:lang w:val="uk-UA"/>
              </w:rPr>
              <w:t>(06452)4-11-75</w:t>
            </w:r>
            <w:r>
              <w:t>,</w:t>
            </w:r>
            <w:r>
              <w:br/>
            </w:r>
            <w:proofErr w:type="spellStart"/>
            <w:r>
              <w:rPr>
                <w:lang w:val="en-US"/>
              </w:rPr>
              <w:t>luhansk</w:t>
            </w:r>
            <w:proofErr w:type="spellEnd"/>
            <w:r>
              <w:t>@</w:t>
            </w:r>
            <w:proofErr w:type="spellStart"/>
            <w:r>
              <w:t>dabi.gov.ua</w:t>
            </w:r>
            <w:proofErr w:type="spellEnd"/>
            <w:r>
              <w:t>,</w:t>
            </w:r>
            <w:r>
              <w:br/>
            </w:r>
            <w:proofErr w:type="spellStart"/>
            <w:r>
              <w:t>www.dabi.gov.ua</w:t>
            </w:r>
            <w:proofErr w:type="spellEnd"/>
          </w:p>
        </w:tc>
      </w:tr>
      <w:tr w:rsidR="008D5D20" w:rsidTr="008D5D20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4.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Закон України «Про регулювання містобудівної діяльності», стаття 39</w:t>
            </w:r>
            <w:r>
              <w:rPr>
                <w:vertAlign w:val="superscript"/>
                <w:lang w:val="uk-UA"/>
              </w:rPr>
              <w:t xml:space="preserve"> 1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5.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Пункт 22 Порядку прийняття в експлуатацію закінчених будівництвом об'єктів, затвердженого постановою Кабінету Міністрів України від 13.04.2011 № 461 «Питання прийняття в експлуатацію закінчених будівництвом об'єктів» (в редакції постанови Кабінету Міністрів України від 07.06.2017 № 409 «Про внесення змін до порядків, затверджених постановою Кабінету Міністрів України від 13 квітня 2011 р. № 461»)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6.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Виявлення замовником технічної помилки (описки, друкарської, граматичної, арифметичної помилки) в </w:t>
            </w:r>
            <w:r>
              <w:rPr>
                <w:lang w:val="uk-UA"/>
              </w:rPr>
              <w:lastRenderedPageBreak/>
              <w:t>зареєстрованій декларації або отримання відомостей про виявлення недостовірних даних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7.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1. Заява згідно статті 39</w:t>
            </w:r>
            <w:r>
              <w:rPr>
                <w:vertAlign w:val="superscript"/>
                <w:lang w:val="uk-UA"/>
              </w:rPr>
              <w:t xml:space="preserve"> 1</w:t>
            </w:r>
            <w:r>
              <w:rPr>
                <w:lang w:val="uk-UA"/>
              </w:rPr>
              <w:t xml:space="preserve"> Закону України «Про регулювання містобудівної діяльності» та пункту 22 Порядку прийняття в експлуатацію закінчених будівництвом об'єктів, затвердженого постановою Кабінету Міністрів України від 13.04.2011 № 461 «Питання прийняття в експлуатацію закінчених будівництвом об'єктів» (в редакції постанови Кабінету Міністрів України від 07.06.2017 № 409 «Про внесення змін до порядків, затверджених постановою Кабінету Міністрів України від 13 квітня 2011 р. № 461») за формою встановленого зразка;</w:t>
            </w:r>
            <w:r>
              <w:rPr>
                <w:lang w:val="uk-UA"/>
              </w:rPr>
              <w:br/>
              <w:t>2. Декларація, в якій враховані зміни згідно статті 39</w:t>
            </w:r>
            <w:r>
              <w:rPr>
                <w:vertAlign w:val="superscript"/>
                <w:lang w:val="uk-UA"/>
              </w:rPr>
              <w:t>1</w:t>
            </w:r>
            <w:r>
              <w:rPr>
                <w:lang w:val="uk-UA"/>
              </w:rPr>
              <w:t xml:space="preserve"> Закону України «Про регулювання містобудівної діяльності» та пункту 22 Порядку прийняття в експлуатацію закінчених будівництвом об'єктів, затвердженого постановою Кабінету Міністрів України від 13.04.2011 № 461 «Питання прийняття в експлуатацію закінчених будівництвом об'єктів» (в редакції постанови Кабінету Міністрів України від 07.06.2017 № 409 «Про внесення змін до порядків, затверджених постановою Кабінету Міністрів України від 13 квітня 2011 р. № 461») за формою встановленого зразка.</w:t>
            </w:r>
          </w:p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Щодо об'єкта, який належить до III категорії складності (клас наслідків (відповідальності) СС2), заява подається  в довільній формі, до якої додаються засвідчені в установленому порядку копії документів, що підтверджують зміни.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8.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 xml:space="preserve">Через центр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rPr>
                <w:lang w:val="uk-UA"/>
              </w:rPr>
              <w:t>.</w:t>
            </w:r>
          </w:p>
          <w:p w:rsidR="008D5D20" w:rsidRDefault="008D5D20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Подається особисто замовником або надсилається рекомендованим листом з описом вкладення чи через електронну систему здійснення декларативних та дозвільних процедур у будівництві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9.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Безоплатно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 разі платності: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9.1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9.2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9.3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Розрахунковий рахунок для внесення плати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10.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Десять робочих днів з дня надходження декларації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11.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Подання чи оформлення декларації з порушенням установлених вимог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12.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Реєстрація декларації про готовність об'єкта до експлуатації, в якій враховано зміни; </w:t>
            </w:r>
            <w:r>
              <w:rPr>
                <w:lang w:val="uk-UA"/>
              </w:rPr>
              <w:br/>
              <w:t>Внесення достовірних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13.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Інформація щодо зареєстрованої декларації про готовність об'єкта до експлуатації розміщується на офіційному сайті </w:t>
            </w:r>
            <w:proofErr w:type="spellStart"/>
            <w:r>
              <w:rPr>
                <w:lang w:val="uk-UA"/>
              </w:rPr>
              <w:t>Держархбудінспекції</w:t>
            </w:r>
            <w:proofErr w:type="spellEnd"/>
            <w:r>
              <w:rPr>
                <w:lang w:val="uk-UA"/>
              </w:rPr>
              <w:t xml:space="preserve"> у розділі «Реєстр дозвільних документів» в єдиному реєстрі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8D5D20" w:rsidTr="008D5D20">
        <w:trPr>
          <w:tblCellSpacing w:w="22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14.</w:t>
            </w:r>
          </w:p>
        </w:tc>
        <w:tc>
          <w:tcPr>
            <w:tcW w:w="1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</w:p>
        </w:tc>
        <w:tc>
          <w:tcPr>
            <w:tcW w:w="2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D20" w:rsidRDefault="008D5D2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</w:tbl>
    <w:p w:rsidR="008D5D20" w:rsidRDefault="008D5D20" w:rsidP="008D5D20">
      <w:pPr>
        <w:pStyle w:val="a3"/>
        <w:jc w:val="center"/>
        <w:rPr>
          <w:lang w:val="uk-UA"/>
        </w:rPr>
      </w:pPr>
      <w:r>
        <w:rPr>
          <w:lang w:val="uk-UA"/>
        </w:rPr>
        <w:br w:type="textWrapping" w:clear="all"/>
      </w:r>
    </w:p>
    <w:p w:rsidR="008D5D20" w:rsidRDefault="008D5D20" w:rsidP="008D5D20">
      <w:pPr>
        <w:pStyle w:val="a3"/>
        <w:jc w:val="center"/>
        <w:rPr>
          <w:lang w:val="uk-UA"/>
        </w:rPr>
      </w:pPr>
    </w:p>
    <w:p w:rsidR="008D5D20" w:rsidRDefault="008D5D20" w:rsidP="008D5D20">
      <w:pPr>
        <w:pStyle w:val="a3"/>
        <w:jc w:val="center"/>
        <w:rPr>
          <w:lang w:val="uk-UA"/>
        </w:rPr>
      </w:pPr>
    </w:p>
    <w:p w:rsidR="008D5D20" w:rsidRDefault="008D5D20" w:rsidP="008D5D20">
      <w:pPr>
        <w:pStyle w:val="a3"/>
        <w:jc w:val="center"/>
        <w:rPr>
          <w:lang w:val="uk-UA"/>
        </w:rPr>
      </w:pPr>
    </w:p>
    <w:p w:rsidR="008D5D20" w:rsidRDefault="008D5D20" w:rsidP="008D5D20">
      <w:pPr>
        <w:pStyle w:val="a3"/>
        <w:jc w:val="center"/>
        <w:rPr>
          <w:lang w:val="uk-UA"/>
        </w:rPr>
      </w:pPr>
    </w:p>
    <w:p w:rsidR="008D5D20" w:rsidRDefault="008D5D20" w:rsidP="008D5D20">
      <w:pPr>
        <w:pStyle w:val="a3"/>
        <w:jc w:val="center"/>
        <w:rPr>
          <w:lang w:val="uk-UA"/>
        </w:rPr>
      </w:pPr>
    </w:p>
    <w:p w:rsidR="008D5D20" w:rsidRDefault="008D5D20" w:rsidP="008D5D20">
      <w:pPr>
        <w:pStyle w:val="a3"/>
        <w:jc w:val="center"/>
        <w:rPr>
          <w:lang w:val="uk-UA"/>
        </w:rPr>
      </w:pPr>
    </w:p>
    <w:p w:rsidR="008D5D20" w:rsidRDefault="008D5D20" w:rsidP="008D5D20">
      <w:pPr>
        <w:pStyle w:val="a3"/>
        <w:jc w:val="center"/>
        <w:rPr>
          <w:lang w:val="uk-UA"/>
        </w:rPr>
      </w:pPr>
    </w:p>
    <w:p w:rsidR="008D5D20" w:rsidRDefault="008D5D20" w:rsidP="008D5D20">
      <w:pPr>
        <w:pStyle w:val="a3"/>
        <w:jc w:val="center"/>
        <w:rPr>
          <w:lang w:val="uk-UA"/>
        </w:rPr>
      </w:pPr>
    </w:p>
    <w:p w:rsidR="008D5D20" w:rsidRDefault="008D5D20" w:rsidP="008D5D20">
      <w:pPr>
        <w:pStyle w:val="a3"/>
        <w:jc w:val="center"/>
        <w:rPr>
          <w:lang w:val="uk-UA"/>
        </w:rPr>
      </w:pPr>
    </w:p>
    <w:p w:rsidR="008D5D20" w:rsidRDefault="008D5D20" w:rsidP="008D5D20">
      <w:pPr>
        <w:pStyle w:val="a3"/>
        <w:jc w:val="center"/>
        <w:rPr>
          <w:lang w:val="uk-UA"/>
        </w:rPr>
      </w:pPr>
    </w:p>
    <w:p w:rsidR="008D5D20" w:rsidRDefault="008D5D20" w:rsidP="008D5D20">
      <w:pPr>
        <w:pStyle w:val="a3"/>
        <w:jc w:val="center"/>
        <w:rPr>
          <w:lang w:val="uk-UA"/>
        </w:rPr>
      </w:pPr>
    </w:p>
    <w:p w:rsidR="008D5D20" w:rsidRDefault="008D5D20" w:rsidP="008D5D20">
      <w:pPr>
        <w:pStyle w:val="a3"/>
        <w:jc w:val="center"/>
        <w:rPr>
          <w:lang w:val="uk-UA"/>
        </w:rPr>
      </w:pPr>
    </w:p>
    <w:p w:rsidR="00E620F1" w:rsidRPr="008D5D20" w:rsidRDefault="00E620F1" w:rsidP="008D5D20"/>
    <w:sectPr w:rsidR="00E620F1" w:rsidRPr="008D5D20" w:rsidSect="004F5F3E">
      <w:pgSz w:w="11909" w:h="16838"/>
      <w:pgMar w:top="701" w:right="739" w:bottom="1418" w:left="1589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5F3E"/>
    <w:rsid w:val="004F5F3E"/>
    <w:rsid w:val="005440FC"/>
    <w:rsid w:val="008D5D20"/>
    <w:rsid w:val="00E620F1"/>
    <w:rsid w:val="00E7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8D5D20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D5D2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nhideWhenUsed/>
    <w:rsid w:val="008D5D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3490</Words>
  <Characters>1990</Characters>
  <Application>Microsoft Office Word</Application>
  <DocSecurity>0</DocSecurity>
  <Lines>16</Lines>
  <Paragraphs>10</Paragraphs>
  <ScaleCrop>false</ScaleCrop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2015-09-04T08:41:00Z</dcterms:created>
  <dcterms:modified xsi:type="dcterms:W3CDTF">2017-08-23T10:34:00Z</dcterms:modified>
</cp:coreProperties>
</file>