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5C" w:rsidRDefault="009C665C" w:rsidP="004370A1">
      <w:pPr>
        <w:pStyle w:val="Default"/>
      </w:pPr>
    </w:p>
    <w:p w:rsidR="009C665C" w:rsidRPr="009C665C" w:rsidRDefault="009C665C" w:rsidP="009C665C">
      <w:pPr>
        <w:pStyle w:val="Default"/>
        <w:ind w:left="4956"/>
      </w:pPr>
    </w:p>
    <w:p w:rsidR="00061CB2" w:rsidRDefault="006D298F" w:rsidP="009C6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7EC8">
        <w:rPr>
          <w:rFonts w:ascii="Times New Roman" w:hAnsi="Times New Roman"/>
          <w:b/>
          <w:sz w:val="24"/>
          <w:szCs w:val="24"/>
        </w:rPr>
        <w:t>П</w:t>
      </w:r>
      <w:r w:rsidR="007A7EC8" w:rsidRPr="007A7EC8">
        <w:rPr>
          <w:rFonts w:ascii="Times New Roman" w:hAnsi="Times New Roman"/>
          <w:b/>
          <w:sz w:val="24"/>
          <w:szCs w:val="24"/>
        </w:rPr>
        <w:t>ерелік підвальних приміщень</w:t>
      </w:r>
      <w:r w:rsidR="00061CB2">
        <w:rPr>
          <w:rFonts w:ascii="Times New Roman" w:hAnsi="Times New Roman"/>
          <w:b/>
          <w:sz w:val="24"/>
          <w:szCs w:val="24"/>
        </w:rPr>
        <w:t xml:space="preserve"> </w:t>
      </w:r>
    </w:p>
    <w:p w:rsidR="00061CB2" w:rsidRDefault="00061CB2" w:rsidP="009C6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території Сєвєродонецької міської територіальної громади</w:t>
      </w:r>
      <w:r w:rsidR="007A7EC8" w:rsidRPr="007A7EC8">
        <w:rPr>
          <w:rFonts w:ascii="Times New Roman" w:hAnsi="Times New Roman"/>
          <w:b/>
          <w:sz w:val="24"/>
          <w:szCs w:val="24"/>
        </w:rPr>
        <w:t xml:space="preserve">, </w:t>
      </w:r>
    </w:p>
    <w:p w:rsidR="0063650D" w:rsidRPr="007A7EC8" w:rsidRDefault="007A7EC8" w:rsidP="009C6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7EC8">
        <w:rPr>
          <w:rFonts w:ascii="Times New Roman" w:hAnsi="Times New Roman"/>
          <w:b/>
          <w:sz w:val="24"/>
          <w:szCs w:val="24"/>
        </w:rPr>
        <w:t>які можуть бути використані для захисту населення громади від небезпечних наслідків надзвичайних ситуацій, а також від дії засобів ураження в особливий період.</w:t>
      </w:r>
    </w:p>
    <w:tbl>
      <w:tblPr>
        <w:tblpPr w:leftFromText="180" w:rightFromText="180" w:vertAnchor="text" w:horzAnchor="page" w:tblpX="2158" w:tblpY="256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3742"/>
        <w:gridCol w:w="1817"/>
        <w:gridCol w:w="2703"/>
      </w:tblGrid>
      <w:tr w:rsidR="00596157" w:rsidRPr="006A7B4A" w:rsidTr="00596157">
        <w:trPr>
          <w:trHeight w:val="1130"/>
        </w:trPr>
        <w:tc>
          <w:tcPr>
            <w:tcW w:w="761" w:type="dxa"/>
            <w:tcBorders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з/п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Адреса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розташування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Балансоутримувач,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власник або орендар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Орієнтовна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місткість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7B4A">
              <w:rPr>
                <w:rFonts w:ascii="Times New Roman" w:hAnsi="Times New Roman"/>
                <w:b/>
                <w:sz w:val="20"/>
                <w:szCs w:val="24"/>
              </w:rPr>
              <w:t>осіб</w:t>
            </w:r>
          </w:p>
        </w:tc>
      </w:tr>
      <w:tr w:rsidR="00596157" w:rsidRPr="006A7B4A" w:rsidTr="00596157">
        <w:trPr>
          <w:trHeight w:val="67"/>
        </w:trPr>
        <w:tc>
          <w:tcPr>
            <w:tcW w:w="761" w:type="dxa"/>
            <w:tcBorders>
              <w:top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7B4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7B4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7B4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A7B4A">
              <w:rPr>
                <w:rFonts w:ascii="Times New Roman" w:hAnsi="Times New Roman"/>
                <w:b/>
                <w:sz w:val="20"/>
              </w:rPr>
              <w:t>5</w:t>
            </w:r>
          </w:p>
        </w:tc>
      </w:tr>
      <w:tr w:rsidR="00596157" w:rsidRPr="006A7B4A" w:rsidTr="00596157">
        <w:trPr>
          <w:trHeight w:val="11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ш. Будівельників, 23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під’їзд 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«Шосе Будівельників-23»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20 осіб</w:t>
            </w:r>
          </w:p>
        </w:tc>
      </w:tr>
      <w:tr w:rsidR="00596157" w:rsidRPr="006A7B4A" w:rsidTr="00596157">
        <w:trPr>
          <w:trHeight w:val="11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ш. Будівельників, 23,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вхід за будинком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Гончаров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Н.І. (кінологічний клуб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Лурдес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7-А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«Сім А»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400 осіб</w:t>
            </w:r>
          </w:p>
        </w:tc>
      </w:tr>
      <w:tr w:rsidR="00596157" w:rsidRPr="006A7B4A" w:rsidTr="00596157">
        <w:trPr>
          <w:trHeight w:val="110"/>
        </w:trPr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7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7»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250 осіб</w:t>
            </w:r>
          </w:p>
        </w:tc>
      </w:tr>
      <w:tr w:rsidR="00596157" w:rsidRPr="006A7B4A" w:rsidTr="00596157">
        <w:trPr>
          <w:trHeight w:val="100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9»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300 осіб</w:t>
            </w:r>
          </w:p>
        </w:tc>
      </w:tr>
      <w:tr w:rsidR="00596157" w:rsidRPr="006A7B4A" w:rsidTr="00596157">
        <w:trPr>
          <w:trHeight w:val="100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11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«Оріон Сєвєродонецьк»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15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15»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200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вул.Курчатова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23-А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«Добродія-23А»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Науки, 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«Берегиня»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300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Науки, 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«Комфорт-9»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200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Гагаріна, 54-В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Гагаріна, 117-А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«Гагаріна, 117-А»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600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Єгорова, 2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Єгорова, 20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«Мир-20»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Єгорова, 23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кв-л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«МЖК «Мрія», 7, під’їзд № 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«Мрія-7-1»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30-35 осіб</w:t>
            </w:r>
          </w:p>
        </w:tc>
      </w:tr>
      <w:tr w:rsidR="00596157" w:rsidRPr="006A7B4A" w:rsidTr="00596157">
        <w:trPr>
          <w:trHeight w:val="106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Менделєєва, 18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Адоман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100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 6-Б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 16-А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 18-А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 18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 45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48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АОСББ «Фаворит»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«Гвардійський, 48»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Гвардійський, 67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Веста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Сєвєродонецьк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7B4A">
              <w:rPr>
                <w:color w:val="000000"/>
                <w:sz w:val="20"/>
                <w:szCs w:val="20"/>
              </w:rPr>
              <w:t>50-60 осіб</w:t>
            </w:r>
          </w:p>
        </w:tc>
      </w:tr>
      <w:tr w:rsidR="00596157" w:rsidRPr="006A7B4A" w:rsidTr="00596157">
        <w:trPr>
          <w:trHeight w:val="87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Маяковського, 17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7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Маяковського, 23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7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Маяковського, 23-А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Ломоносова, 2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0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Ломоносова, 8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62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Партизанська, 26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ОСББ «Фенікс-26»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14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Гоголя, 8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ОСББ «Наш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44 особи</w:t>
            </w:r>
          </w:p>
        </w:tc>
      </w:tr>
      <w:tr w:rsidR="00596157" w:rsidRPr="006A7B4A" w:rsidTr="00596157">
        <w:trPr>
          <w:trHeight w:val="13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Гоголя, 6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ОСББ «Наш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№6»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35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Енергетиків, 21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Енергетиків, 31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  <w:tr w:rsidR="00596157" w:rsidRPr="006A7B4A" w:rsidTr="00596157">
        <w:trPr>
          <w:trHeight w:val="77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11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13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15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17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19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90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21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23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Горького, 25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8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21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30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140 осіб</w:t>
            </w:r>
          </w:p>
        </w:tc>
      </w:tr>
      <w:tr w:rsidR="00596157" w:rsidRPr="006A7B4A" w:rsidTr="00596157">
        <w:trPr>
          <w:trHeight w:val="77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31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130 осіб</w:t>
            </w:r>
          </w:p>
        </w:tc>
      </w:tr>
      <w:tr w:rsidR="00596157" w:rsidRPr="006A7B4A" w:rsidTr="00596157">
        <w:trPr>
          <w:trHeight w:val="121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35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9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39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41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5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42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90 осіб</w:t>
            </w:r>
          </w:p>
        </w:tc>
      </w:tr>
      <w:tr w:rsidR="00596157" w:rsidRPr="006A7B4A" w:rsidTr="00596157">
        <w:trPr>
          <w:trHeight w:val="15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44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46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49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6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51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4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52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1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бульвар Дружби Народів, 57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4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Автомобільна, 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4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вул.Першотравнева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21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1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Центральний, 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9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Центральний, 4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31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Центральний, 5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26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Центральний, 51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31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Хіміків, 2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4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Богдана Ліщини, 19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5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8-го Березня, 4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31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Сметаніна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14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1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B4A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Сметаніна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>, 34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Житлосервіс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«Світанок»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57" w:rsidRPr="006A7B4A" w:rsidRDefault="00596157" w:rsidP="000A4C95">
            <w:pPr>
              <w:spacing w:after="0" w:line="240" w:lineRule="auto"/>
              <w:jc w:val="center"/>
            </w:pPr>
            <w:r w:rsidRPr="006A7B4A">
              <w:rPr>
                <w:rFonts w:ascii="Times New Roman" w:hAnsi="Times New Roman"/>
                <w:sz w:val="20"/>
                <w:szCs w:val="20"/>
              </w:rPr>
              <w:t>100 осіб</w:t>
            </w:r>
          </w:p>
        </w:tc>
      </w:tr>
      <w:tr w:rsidR="00596157" w:rsidRPr="006A7B4A" w:rsidTr="00596157">
        <w:trPr>
          <w:trHeight w:val="114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КЗ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A7B4A">
              <w:rPr>
                <w:rFonts w:ascii="Times New Roman" w:hAnsi="Times New Roman"/>
                <w:sz w:val="20"/>
                <w:szCs w:val="20"/>
              </w:rPr>
              <w:t>Сєвєродонецький</w:t>
            </w:r>
            <w:proofErr w:type="spellEnd"/>
            <w:r w:rsidRPr="006A7B4A">
              <w:rPr>
                <w:rFonts w:ascii="Times New Roman" w:hAnsi="Times New Roman"/>
                <w:sz w:val="20"/>
                <w:szCs w:val="20"/>
              </w:rPr>
              <w:t xml:space="preserve"> міський Палац культурі»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Хіміків, 28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Відділ культури Сєвєродонецької міської ВЦА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85 осіб</w:t>
            </w:r>
          </w:p>
        </w:tc>
      </w:tr>
      <w:tr w:rsidR="00596157" w:rsidRPr="006A7B4A" w:rsidTr="00596157">
        <w:trPr>
          <w:trHeight w:val="133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КПНЗ «Сєвєродонецька дитяча музикальна школа №1»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пр. Хіміків, 13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Відділ культури Сєвєродонецької міської ВЦА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26 осіб</w:t>
            </w:r>
          </w:p>
        </w:tc>
      </w:tr>
      <w:tr w:rsidR="00596157" w:rsidRPr="006A7B4A" w:rsidTr="00596157">
        <w:trPr>
          <w:trHeight w:val="95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КПНЗ «Сєвєродонецька дитяча художня школа»</w:t>
            </w:r>
          </w:p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вул. Гагаріна, 90-А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Відділ культури Сєвєродонецької міської ВЦА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96157" w:rsidRPr="006A7B4A" w:rsidRDefault="00596157" w:rsidP="000A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B4A">
              <w:rPr>
                <w:rFonts w:ascii="Times New Roman" w:hAnsi="Times New Roman"/>
                <w:sz w:val="20"/>
                <w:szCs w:val="20"/>
              </w:rPr>
              <w:t>50 осіб</w:t>
            </w:r>
          </w:p>
        </w:tc>
      </w:tr>
    </w:tbl>
    <w:p w:rsidR="00FB5148" w:rsidRPr="00FB5148" w:rsidRDefault="00FB5148" w:rsidP="000A4C95">
      <w:pPr>
        <w:rPr>
          <w:rFonts w:ascii="Times New Roman" w:hAnsi="Times New Roman"/>
          <w:sz w:val="28"/>
          <w:szCs w:val="28"/>
        </w:rPr>
      </w:pPr>
    </w:p>
    <w:sectPr w:rsidR="00FB5148" w:rsidRPr="00FB5148" w:rsidSect="006365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68BF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30E"/>
    <w:rsid w:val="00023BCB"/>
    <w:rsid w:val="00034BFA"/>
    <w:rsid w:val="00040582"/>
    <w:rsid w:val="0004505E"/>
    <w:rsid w:val="00061CB2"/>
    <w:rsid w:val="000A4C95"/>
    <w:rsid w:val="000E06BC"/>
    <w:rsid w:val="001064D3"/>
    <w:rsid w:val="0013145F"/>
    <w:rsid w:val="0015714A"/>
    <w:rsid w:val="001B7AA9"/>
    <w:rsid w:val="00205580"/>
    <w:rsid w:val="00230E96"/>
    <w:rsid w:val="00230F3D"/>
    <w:rsid w:val="003034DD"/>
    <w:rsid w:val="00307F65"/>
    <w:rsid w:val="00351703"/>
    <w:rsid w:val="00361C89"/>
    <w:rsid w:val="00362E06"/>
    <w:rsid w:val="0039043B"/>
    <w:rsid w:val="0039147A"/>
    <w:rsid w:val="003D284C"/>
    <w:rsid w:val="004370A1"/>
    <w:rsid w:val="00437A5F"/>
    <w:rsid w:val="00546C05"/>
    <w:rsid w:val="00561B1E"/>
    <w:rsid w:val="00574E35"/>
    <w:rsid w:val="00596157"/>
    <w:rsid w:val="005C7C49"/>
    <w:rsid w:val="005E24B7"/>
    <w:rsid w:val="00601C5F"/>
    <w:rsid w:val="006307EC"/>
    <w:rsid w:val="00631A87"/>
    <w:rsid w:val="0063552E"/>
    <w:rsid w:val="00635F20"/>
    <w:rsid w:val="0063650D"/>
    <w:rsid w:val="00642648"/>
    <w:rsid w:val="006867F6"/>
    <w:rsid w:val="00686F55"/>
    <w:rsid w:val="006A7B4A"/>
    <w:rsid w:val="006D298F"/>
    <w:rsid w:val="006D6A1C"/>
    <w:rsid w:val="006E7DEB"/>
    <w:rsid w:val="0070530E"/>
    <w:rsid w:val="007A79CD"/>
    <w:rsid w:val="007A7EC8"/>
    <w:rsid w:val="007B7EC8"/>
    <w:rsid w:val="00823A8E"/>
    <w:rsid w:val="0087128C"/>
    <w:rsid w:val="008C6E0E"/>
    <w:rsid w:val="008D153C"/>
    <w:rsid w:val="008E7400"/>
    <w:rsid w:val="009A2CFF"/>
    <w:rsid w:val="009C665C"/>
    <w:rsid w:val="009D2A29"/>
    <w:rsid w:val="00AC6E20"/>
    <w:rsid w:val="00B47C40"/>
    <w:rsid w:val="00B5435D"/>
    <w:rsid w:val="00BA5A41"/>
    <w:rsid w:val="00C354ED"/>
    <w:rsid w:val="00C473EA"/>
    <w:rsid w:val="00CC17ED"/>
    <w:rsid w:val="00CC5E2C"/>
    <w:rsid w:val="00CF1C94"/>
    <w:rsid w:val="00D23884"/>
    <w:rsid w:val="00D522A8"/>
    <w:rsid w:val="00D63F0F"/>
    <w:rsid w:val="00D644EB"/>
    <w:rsid w:val="00D86FB9"/>
    <w:rsid w:val="00DF32E8"/>
    <w:rsid w:val="00EA37E9"/>
    <w:rsid w:val="00EA74AD"/>
    <w:rsid w:val="00F07CB2"/>
    <w:rsid w:val="00F379B4"/>
    <w:rsid w:val="00F801C1"/>
    <w:rsid w:val="00F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650D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05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7053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6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867F6"/>
    <w:rPr>
      <w:rFonts w:ascii="Tahoma" w:hAnsi="Tahoma" w:cs="Tahoma"/>
      <w:sz w:val="16"/>
      <w:szCs w:val="16"/>
    </w:rPr>
  </w:style>
  <w:style w:type="paragraph" w:styleId="a7">
    <w:name w:val="Normal (Web)"/>
    <w:basedOn w:val="a0"/>
    <w:uiPriority w:val="99"/>
    <w:unhideWhenUsed/>
    <w:rsid w:val="00635F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EA74A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7809-5DF5-402D-953D-67659618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userKrs1339</dc:creator>
  <cp:lastModifiedBy>userAns0949</cp:lastModifiedBy>
  <cp:revision>3</cp:revision>
  <cp:lastPrinted>2022-02-22T07:21:00Z</cp:lastPrinted>
  <dcterms:created xsi:type="dcterms:W3CDTF">2022-02-22T09:39:00Z</dcterms:created>
  <dcterms:modified xsi:type="dcterms:W3CDTF">2022-02-23T12:29:00Z</dcterms:modified>
</cp:coreProperties>
</file>