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1A" w:rsidRDefault="00BB5BEE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E7271A" w:rsidRDefault="00BB5BE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E7271A" w:rsidRDefault="00BB5BEE">
      <w:pPr>
        <w:pStyle w:val="aa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РІШЕННЯ №  637</w:t>
      </w:r>
    </w:p>
    <w:p w:rsidR="00E7271A" w:rsidRDefault="00BB5BEE">
      <w:pPr>
        <w:pStyle w:val="Heading3"/>
        <w:ind w:left="0" w:right="284" w:firstLine="0"/>
      </w:pPr>
      <w:r>
        <w:rPr>
          <w:b/>
          <w:sz w:val="24"/>
          <w:szCs w:val="24"/>
          <w:lang w:val="uk-UA"/>
        </w:rPr>
        <w:t>«28»  травня 2019 року</w:t>
      </w:r>
    </w:p>
    <w:p w:rsidR="00E7271A" w:rsidRDefault="00BB5BEE">
      <w:pPr>
        <w:pStyle w:val="Heading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E7271A" w:rsidRDefault="00BB5BEE">
      <w:pPr>
        <w:pStyle w:val="aa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E7271A" w:rsidRDefault="00BB5BEE">
      <w:pPr>
        <w:pStyle w:val="aa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 w:eastAsia="en-US"/>
        </w:rPr>
        <w:t>міському відкритому музичному фестивалю</w:t>
      </w:r>
    </w:p>
    <w:p w:rsidR="00E7271A" w:rsidRDefault="00BB5BEE">
      <w:pPr>
        <w:pStyle w:val="aa"/>
        <w:rPr>
          <w:rFonts w:ascii="Times New Roman" w:hAnsi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en-US"/>
        </w:rPr>
        <w:t>Peace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Love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Happiness</w:t>
      </w:r>
      <w:r>
        <w:rPr>
          <w:rFonts w:ascii="Times New Roman" w:hAnsi="Times New Roman"/>
          <w:sz w:val="24"/>
          <w:szCs w:val="24"/>
          <w:lang w:val="uk-UA"/>
        </w:rPr>
        <w:t>" (Мир, Любов та Щастя)</w:t>
      </w:r>
    </w:p>
    <w:p w:rsidR="00E7271A" w:rsidRDefault="00E7271A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E7271A" w:rsidRDefault="00BB5BEE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>
        <w:rPr>
          <w:rFonts w:ascii="Times New Roman" w:hAnsi="Times New Roman"/>
          <w:sz w:val="24"/>
          <w:szCs w:val="24"/>
          <w:lang w:val="uk-UA"/>
        </w:rPr>
        <w:t>ст.32 Закону України «Про місцеве самоврядування в Україні»,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rFonts w:ascii="Times New Roman" w:hAnsi="Times New Roman"/>
          <w:sz w:val="24"/>
          <w:szCs w:val="24"/>
          <w:lang w:val="uk-UA"/>
        </w:rPr>
        <w:t>ня пам’ятних дат у 2019 році» зі змінами рішенням виконавчого комітету від 14 березня 2019 року № 337, з метою проведення міських заходів, присвячених міському відкритому музичному фестивалю "</w:t>
      </w:r>
      <w:proofErr w:type="spellStart"/>
      <w:r>
        <w:rPr>
          <w:rFonts w:ascii="Times New Roman" w:hAnsi="Times New Roman"/>
          <w:sz w:val="24"/>
          <w:szCs w:val="24"/>
        </w:rPr>
        <w:t>Peace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LoveandHappiness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" (Мир, Любов та Щастя) виконком міської </w:t>
      </w:r>
      <w:r>
        <w:rPr>
          <w:rFonts w:ascii="Times New Roman" w:hAnsi="Times New Roman"/>
          <w:sz w:val="24"/>
          <w:szCs w:val="24"/>
          <w:lang w:val="uk-UA"/>
        </w:rPr>
        <w:t>ради</w:t>
      </w:r>
    </w:p>
    <w:p w:rsidR="00E7271A" w:rsidRDefault="00E7271A">
      <w:pPr>
        <w:pStyle w:val="aa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7271A" w:rsidRDefault="00BB5BEE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7271A" w:rsidRDefault="00E7271A">
      <w:pPr>
        <w:pStyle w:val="aa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7271A" w:rsidRDefault="00BB5BEE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Затвердити склад організаційного комітету щодо проведення міських заходів, 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міському відкритому музичному фестивалю</w:t>
      </w:r>
      <w:r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Peace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LoveandHappiness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" (Мир, Любов та Щастя) (Додаток 1).</w:t>
      </w:r>
    </w:p>
    <w:p w:rsidR="00E7271A" w:rsidRDefault="00BB5BEE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Затвердити план міських заходів, проведення міських заходів, 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міському відкритому музичному фестивалю</w:t>
      </w:r>
      <w:r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Peace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LoveandHappiness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" (Мир, Любов та Щастя) (Додаток 2).</w:t>
      </w:r>
    </w:p>
    <w:p w:rsidR="00E7271A" w:rsidRDefault="00BB5BEE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кошторис витрат відділу культури щодо проведення міських  заходів,</w:t>
      </w:r>
      <w:r>
        <w:rPr>
          <w:rFonts w:ascii="Times New Roman" w:hAnsi="Times New Roman"/>
          <w:sz w:val="24"/>
          <w:szCs w:val="24"/>
          <w:lang w:val="uk-UA"/>
        </w:rPr>
        <w:t xml:space="preserve"> 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міському відкритому музичному фестивалю</w:t>
      </w:r>
      <w:r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Peace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LoveandHappiness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" (Мир, Любов та Щастя) (Додаток 3).</w:t>
      </w:r>
    </w:p>
    <w:p w:rsidR="00E7271A" w:rsidRDefault="00BB5BEE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Міському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міському відкритому музичному ф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естивалю</w:t>
      </w:r>
      <w:r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Peace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LoveandHappiness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" (Мир, Любов та Щастя), згідно кошторису відділу культури, у межах передбачених лімітів.</w:t>
      </w:r>
    </w:p>
    <w:p w:rsidR="00E7271A" w:rsidRDefault="00BB5BEE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Дане рішення підлягає оприлюдненню.</w:t>
      </w:r>
    </w:p>
    <w:p w:rsidR="00E7271A" w:rsidRDefault="00BB5BEE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6. </w:t>
      </w:r>
      <w:r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</w:t>
      </w:r>
      <w:r>
        <w:rPr>
          <w:rFonts w:ascii="Times New Roman" w:hAnsi="Times New Roman"/>
          <w:sz w:val="24"/>
          <w:szCs w:val="24"/>
          <w:lang w:val="uk-UA"/>
        </w:rPr>
        <w:t>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E7271A" w:rsidRDefault="00E7271A">
      <w:pPr>
        <w:pStyle w:val="aa"/>
        <w:rPr>
          <w:rFonts w:ascii="Times New Roman" w:hAnsi="Times New Roman"/>
          <w:b/>
          <w:sz w:val="24"/>
          <w:szCs w:val="24"/>
          <w:lang w:val="uk-UA"/>
        </w:rPr>
      </w:pPr>
    </w:p>
    <w:p w:rsidR="00E7271A" w:rsidRDefault="00BB5BEE">
      <w:pPr>
        <w:pStyle w:val="aa"/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E7271A" w:rsidRDefault="00BB5BEE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. міського голови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В. П. Ткачук</w:t>
      </w:r>
    </w:p>
    <w:p w:rsidR="00E7271A" w:rsidRDefault="00E7271A">
      <w:pPr>
        <w:pStyle w:val="aa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576" w:type="dxa"/>
        <w:tblInd w:w="-273" w:type="dxa"/>
        <w:tblLook w:val="0000"/>
      </w:tblPr>
      <w:tblGrid>
        <w:gridCol w:w="7427"/>
        <w:gridCol w:w="3149"/>
      </w:tblGrid>
      <w:tr w:rsidR="00E7271A">
        <w:tc>
          <w:tcPr>
            <w:tcW w:w="7426" w:type="dxa"/>
            <w:shd w:val="clear" w:color="auto" w:fill="auto"/>
          </w:tcPr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5BEE" w:rsidRPr="00BB5BEE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9" w:type="dxa"/>
            <w:shd w:val="clear" w:color="auto" w:fill="auto"/>
          </w:tcPr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71A">
        <w:tc>
          <w:tcPr>
            <w:tcW w:w="7426" w:type="dxa"/>
            <w:shd w:val="clear" w:color="auto" w:fill="auto"/>
          </w:tcPr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71A">
        <w:tc>
          <w:tcPr>
            <w:tcW w:w="7426" w:type="dxa"/>
            <w:shd w:val="clear" w:color="auto" w:fill="auto"/>
          </w:tcPr>
          <w:p w:rsidR="00E7271A" w:rsidRDefault="00E7271A">
            <w:pPr>
              <w:pStyle w:val="aa"/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E7271A" w:rsidRDefault="00E7271A">
            <w:pPr>
              <w:pStyle w:val="aa"/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71A">
        <w:tc>
          <w:tcPr>
            <w:tcW w:w="7426" w:type="dxa"/>
            <w:shd w:val="clear" w:color="auto" w:fill="auto"/>
          </w:tcPr>
          <w:p w:rsidR="00E7271A" w:rsidRDefault="00E7271A">
            <w:pPr>
              <w:pStyle w:val="aa"/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E7271A" w:rsidRDefault="00E7271A">
            <w:pPr>
              <w:pStyle w:val="aa"/>
              <w:ind w:left="16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271A">
        <w:tc>
          <w:tcPr>
            <w:tcW w:w="7426" w:type="dxa"/>
            <w:shd w:val="clear" w:color="auto" w:fill="auto"/>
          </w:tcPr>
          <w:p w:rsidR="00E7271A" w:rsidRDefault="00E7271A">
            <w:pPr>
              <w:pStyle w:val="aa"/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E7271A" w:rsidRDefault="00E7271A">
            <w:pPr>
              <w:pStyle w:val="aa"/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271A" w:rsidRDefault="00BB5BEE">
      <w:pPr>
        <w:pStyle w:val="aa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E7271A" w:rsidRDefault="00BB5BEE" w:rsidP="00BB5BE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7271A" w:rsidRDefault="00BB5BEE" w:rsidP="00BB5BEE">
      <w:pPr>
        <w:spacing w:after="0"/>
        <w:ind w:left="4956" w:firstLine="708"/>
      </w:pPr>
      <w:r>
        <w:rPr>
          <w:rFonts w:ascii="Times New Roman" w:hAnsi="Times New Roman"/>
          <w:sz w:val="24"/>
          <w:szCs w:val="24"/>
          <w:lang w:val="uk-UA"/>
        </w:rPr>
        <w:t>від «28» травня 2019 року №  637</w:t>
      </w:r>
    </w:p>
    <w:p w:rsidR="00E7271A" w:rsidRDefault="00E7271A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271A" w:rsidRDefault="00BB5BE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</w:t>
      </w:r>
    </w:p>
    <w:p w:rsidR="00E7271A" w:rsidRDefault="00BB5BE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організаційно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го комітету щодо проведення міських заходів, </w:t>
      </w:r>
    </w:p>
    <w:p w:rsidR="00E7271A" w:rsidRDefault="00BB5BE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міському відкритому музичному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фестивалю</w:t>
      </w:r>
    </w:p>
    <w:p w:rsidR="00E7271A" w:rsidRDefault="00BB5BE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en-US"/>
        </w:rPr>
        <w:t>Peace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LoveandHappiness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" (Мир, Любов та Щастя)</w:t>
      </w:r>
    </w:p>
    <w:p w:rsidR="00E7271A" w:rsidRDefault="00E7271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E7271A">
        <w:tc>
          <w:tcPr>
            <w:tcW w:w="2122" w:type="dxa"/>
            <w:shd w:val="clear" w:color="auto" w:fill="auto"/>
          </w:tcPr>
          <w:p w:rsidR="00E7271A" w:rsidRDefault="00BB5BE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E7271A" w:rsidRDefault="00BB5BE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1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E7271A" w:rsidRDefault="00BB5BE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E7271A" w:rsidRDefault="00BB5BE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E7271A">
        <w:tc>
          <w:tcPr>
            <w:tcW w:w="2122" w:type="dxa"/>
            <w:shd w:val="clear" w:color="auto" w:fill="auto"/>
          </w:tcPr>
          <w:p w:rsidR="00E7271A" w:rsidRDefault="00BB5BEE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О.Ю.           </w:t>
            </w:r>
          </w:p>
        </w:tc>
        <w:tc>
          <w:tcPr>
            <w:tcW w:w="7221" w:type="dxa"/>
            <w:shd w:val="clear" w:color="auto" w:fill="auto"/>
          </w:tcPr>
          <w:p w:rsidR="00E7271A" w:rsidRDefault="00BB5BEE">
            <w:pPr>
              <w:pStyle w:val="20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голови, співголова оргкомітету</w:t>
            </w:r>
          </w:p>
          <w:p w:rsidR="00E7271A" w:rsidRDefault="00E7271A">
            <w:pPr>
              <w:pStyle w:val="20"/>
              <w:rPr>
                <w:lang w:val="uk-UA"/>
              </w:rPr>
            </w:pPr>
          </w:p>
        </w:tc>
      </w:tr>
      <w:tr w:rsidR="00E7271A">
        <w:tc>
          <w:tcPr>
            <w:tcW w:w="2122" w:type="dxa"/>
            <w:shd w:val="clear" w:color="auto" w:fill="auto"/>
          </w:tcPr>
          <w:p w:rsidR="00E7271A" w:rsidRDefault="00BB5BE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E7271A" w:rsidRDefault="00BB5BEE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E7271A">
        <w:tc>
          <w:tcPr>
            <w:tcW w:w="2122" w:type="dxa"/>
            <w:shd w:val="clear" w:color="auto" w:fill="auto"/>
          </w:tcPr>
          <w:p w:rsidR="00E7271A" w:rsidRDefault="00E7271A">
            <w:pPr>
              <w:pStyle w:val="20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E7271A" w:rsidRDefault="00E7271A">
            <w:pPr>
              <w:pStyle w:val="20"/>
              <w:jc w:val="both"/>
            </w:pPr>
          </w:p>
        </w:tc>
      </w:tr>
    </w:tbl>
    <w:p w:rsidR="00E7271A" w:rsidRDefault="00BB5BEE">
      <w:pPr>
        <w:pStyle w:val="aa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c"/>
        <w:tblW w:w="10060" w:type="dxa"/>
        <w:tblCellMar>
          <w:left w:w="103" w:type="dxa"/>
        </w:tblCellMar>
        <w:tblLook w:val="04A0"/>
      </w:tblPr>
      <w:tblGrid>
        <w:gridCol w:w="2635"/>
        <w:gridCol w:w="7425"/>
      </w:tblGrid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начальника УПП в місті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міського відділу поліції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Луганській області</w:t>
            </w:r>
          </w:p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E7271A" w:rsidRDefault="00E7271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управління ГУ ДСНС в Луганській області (за згодою)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охорони здоров’я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E7271A" w:rsidRPr="00BB5BEE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торгівлі та захисту прав споживачів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«ЄАДСС »</w:t>
            </w:r>
          </w:p>
        </w:tc>
      </w:tr>
      <w:tr w:rsidR="00E7271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комбінату шкільного харчування</w:t>
            </w:r>
          </w:p>
        </w:tc>
      </w:tr>
    </w:tbl>
    <w:p w:rsidR="00E7271A" w:rsidRDefault="00E7271A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E7271A" w:rsidRDefault="00E7271A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tabs>
          <w:tab w:val="center" w:pos="5604"/>
        </w:tabs>
        <w:rPr>
          <w:rFonts w:ascii="Times New Roman" w:hAnsi="Times New Roman"/>
          <w:sz w:val="24"/>
          <w:szCs w:val="24"/>
          <w:lang w:val="uk-UA"/>
        </w:rPr>
      </w:pPr>
    </w:p>
    <w:p w:rsidR="00E7271A" w:rsidRDefault="00BB5BE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E7271A" w:rsidRDefault="00E7271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271A" w:rsidRDefault="00BB5BE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 2</w:t>
      </w:r>
    </w:p>
    <w:p w:rsidR="00E7271A" w:rsidRDefault="00BB5BEE" w:rsidP="00BB5BE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7271A" w:rsidRDefault="00BB5BEE" w:rsidP="00BB5BEE">
      <w:pPr>
        <w:spacing w:after="0"/>
        <w:ind w:left="4956" w:firstLine="708"/>
      </w:pPr>
      <w:r>
        <w:rPr>
          <w:rFonts w:ascii="Times New Roman" w:hAnsi="Times New Roman"/>
          <w:sz w:val="24"/>
          <w:szCs w:val="24"/>
          <w:lang w:val="uk-UA"/>
        </w:rPr>
        <w:t>від «28» травня 2019 року №  637</w:t>
      </w:r>
    </w:p>
    <w:p w:rsidR="00E7271A" w:rsidRDefault="00E7271A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7271A" w:rsidRDefault="00BB5BE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ПЛАН  ЗАХОДІВ</w:t>
      </w:r>
    </w:p>
    <w:p w:rsidR="00E7271A" w:rsidRDefault="00BB5BE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щодо </w:t>
      </w:r>
      <w:r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міському відкритому музичному фестивалю</w:t>
      </w:r>
      <w:r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Peace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LoveandHappiness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" (Мир, Любов та Щастя) </w:t>
      </w:r>
    </w:p>
    <w:tbl>
      <w:tblPr>
        <w:tblW w:w="10024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80"/>
        <w:gridCol w:w="5102"/>
        <w:gridCol w:w="1934"/>
        <w:gridCol w:w="2408"/>
      </w:tblGrid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Провести засідання організаційних комітетів за додатковим узгодженням 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18.07.2019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комітету</w:t>
            </w:r>
          </w:p>
        </w:tc>
      </w:tr>
      <w:tr w:rsidR="00E7271A">
        <w:trPr>
          <w:trHeight w:val="1196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Організувати і провести на запасному футбольному полі  «КДЮСШ 1»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міський відкритий музичний фестиваль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Peace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LoveandHappiness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" (Мир, Любов та Щастя)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: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до 29.07.2019 – 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монтаж та демонтаж міської сцени та обладнання для проведення заходів у місцях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проведення заходів (за необхідністю)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сценічне озвучення, освітлення та спеціальні ефекти для проведення заходів 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Забезпечитивстановлення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відео-обладнання (екранами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) 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7271A" w:rsidRPr="00BB5BEE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охорону міської сцени та торгівельних будиночків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подарунків, призів та ін. для нагородження учасників фестивалю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Придбати: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предмети і матеріали святкову тематичну символіку, банери та ін. для організації заходів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Ульянова С.В. Гринько О.В. 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та/або організувати послуги з організації та проведення заходу (організація виступу музичних гуртів та ведучого)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Степаненко І. 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та/або організувати послуги оренди обладнання, засобів та ін. для проведення заходів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прибирання міста для проведення заходів 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 Шамрай Ю.І.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роботу автовишок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автогідропідіймачів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здійснення монтажу  та демонтажу міської сцени, святкових споруд та торгівельних будиночків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Д.А.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в містах проведення заходів 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Д.А.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14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забезпечити транспорт для обслуговування святкових заходів: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вантажні перевезення по місту;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пасажирські перевезення  учасників 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 Ульянова С.В.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громадський порядок під час та після проведення святкових заходів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транспортні засоби для перекриття транспортного руху під час проведення святкових заходів (при необхідності)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О.Є.      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роботу громадських туалетів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зовнішнє освітлення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вулиць міста під час проведення святкових заходів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29.07.2019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узгодженням)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Д.А.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Підготувати та організувати  урочисту церемонію нагородження учасників фестивалю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Степаненко І. 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 Ульянова С.В.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підготовку, рекламних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роликів та рекламної інформації та/або виготовлення і придбання рекламних буклетів.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розміщення рекламних роликів, рекламної інформації на радіо, а також рекламних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буклетів на дошках об’яв  та в громадському транспорті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перепустки для  вільного пересування службового транспорту та переміщення людей в спеціальній зоні 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виїзну святкову торгівлю та розміщення атракціонів (за узгодженим графіком)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Т.Г.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Д.В.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 Гринько О.В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Невеселий В. 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обстеження території міст проведення заходів щодо наявності вибухонебезпечних предметів (згідно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визначеними організаційним комітетом)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29.05.2019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та затвердити Фестивальну раду для проведення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міського відкритого музичного фестивалю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" (Мир, Любов та Щастя)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Зібрати заяви від музичних колективів, гуртів та ін. для участі  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міському відкритому музичному фестивалі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" (Мир, Любов та Щастя)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18.07.2019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Фестивальній раді затвердити заяви від музичних колективів, гуртів та ін. 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підготувати черговість виступів для участі  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міському відкритому музичному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" (Мир, Любов та Щастя)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до 18.07.2019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28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канцелярських товарів та дипломів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польовими кухнями для пригощання учасників фестивалю гарячим чаєм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пригощання учасників фестивалю гарячим чаєм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 Грачова Т.В.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чергування машини  «пожежної безпеки» та «швидкої допомоги» згідно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локаціями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Кісєльов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Д.Ю.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 Невеселий В. В.</w:t>
            </w:r>
          </w:p>
        </w:tc>
      </w:tr>
      <w:tr w:rsidR="00E7271A" w:rsidRPr="00BB5BEE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урочистих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заходів (за окремим графіком організаційного комітету згідно планів роботи)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О.Є.             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34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УПП, ДПП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Лисичанської комунальної лікувально-профілактичної установи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«СШМД»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29.07.2019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Г.В.</w:t>
            </w:r>
          </w:p>
        </w:tc>
      </w:tr>
      <w:tr w:rsidR="00E7271A">
        <w:trPr>
          <w:trHeight w:val="288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35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розмістити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міської ради та місцевому телебаченні повідомлення про захід (Збір заявок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</w:rPr>
              <w:t>veandHappiness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(Мир, Любов та Щастя);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надати об’яву в ЗМІ щодо перекриття руху на вулицях міста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липень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2019 року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Г.В.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BB5BEE">
      <w:pPr>
        <w:pStyle w:val="aa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Ю. А.</w:t>
      </w:r>
      <w:r>
        <w:rPr>
          <w:rFonts w:ascii="Times New Roman" w:hAnsi="Times New Roman"/>
          <w:sz w:val="24"/>
          <w:szCs w:val="24"/>
          <w:lang w:val="uk-UA"/>
        </w:rPr>
        <w:t xml:space="preserve"> Журба</w:t>
      </w: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</w:pPr>
    </w:p>
    <w:p w:rsidR="00E7271A" w:rsidRDefault="00E7271A">
      <w:pPr>
        <w:pStyle w:val="aa"/>
        <w:rPr>
          <w:lang w:val="uk-UA"/>
        </w:rPr>
      </w:pPr>
    </w:p>
    <w:p w:rsidR="00E7271A" w:rsidRDefault="00BB5BEE" w:rsidP="00BB5BEE">
      <w:pPr>
        <w:pStyle w:val="aa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 3</w:t>
      </w:r>
    </w:p>
    <w:p w:rsidR="00E7271A" w:rsidRDefault="00BB5BEE">
      <w:pPr>
        <w:pStyle w:val="aa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до рішення виконкому </w:t>
      </w:r>
    </w:p>
    <w:p w:rsidR="00E7271A" w:rsidRDefault="00BB5BEE">
      <w:pPr>
        <w:pStyle w:val="aa"/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від «28» травня 2019 року №  637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E7271A" w:rsidRDefault="00BB5BE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E7271A" w:rsidRDefault="00BB5BE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міському відкри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тому музичному фестивалю</w:t>
      </w:r>
      <w:r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Peace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LoveandHappiness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" (Мир, Любов та Щастя)</w:t>
      </w:r>
    </w:p>
    <w:p w:rsidR="00E7271A" w:rsidRDefault="00E7271A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658"/>
        <w:gridCol w:w="8056"/>
        <w:gridCol w:w="1600"/>
      </w:tblGrid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фестивальних сувенірів,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подарунків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відзнак для урочистого нагородження учасників фестивалю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 КЕКВ 2210 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39 000 грн.          </w:t>
            </w: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матеріалів та/або банерів для оформлення заходу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5 000 грн.</w:t>
            </w: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за рекламу на радіо, телебаченні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tabs>
                <w:tab w:val="left" w:pos="432"/>
                <w:tab w:val="left" w:pos="592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буклетів, рекламних роликів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рекламної інформації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2 000 грн.      </w:t>
            </w: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за оснащення заходу сценою з обладнанням (екраном та ін.) та обслуговуванням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80 000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озвучення  святкового заходу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45 000 грн.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освітлення святкового заходу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25 000 грн.</w:t>
            </w:r>
          </w:p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монтажу та демонтажу міської сцени, обладнання та торгівельних будиночків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29 000  грн.</w:t>
            </w: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роботи автовишок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монтажу та демонтажу торгівельних будиночків 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5 000 грн.     </w:t>
            </w: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7271A" w:rsidRDefault="00BB5BEE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пасажирські поїздки для обслуговування заходів</w:t>
            </w:r>
          </w:p>
          <w:p w:rsidR="00E7271A" w:rsidRDefault="00BB5BEE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перевезення учасників заходів</w:t>
            </w:r>
          </w:p>
          <w:p w:rsidR="00E7271A" w:rsidRDefault="00BB5BEE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вантажні перевезення по місту</w:t>
            </w:r>
          </w:p>
          <w:p w:rsidR="00E7271A" w:rsidRDefault="00BB5BEE">
            <w:pPr>
              <w:pStyle w:val="3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5 000 грн.      </w:t>
            </w: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охорону міської сцени та торгівельних будиночків 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3 000 грн.</w:t>
            </w: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харчування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</w:t>
            </w:r>
            <w:r>
              <w:rPr>
                <w:rFonts w:ascii="Times New Roman" w:hAnsi="Times New Roman"/>
                <w:sz w:val="24"/>
                <w:szCs w:val="24"/>
              </w:rPr>
              <w:t>1014082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4 500 грн.</w:t>
            </w: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канцелярських товарів та дипломів </w:t>
            </w:r>
          </w:p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1014082  КЕКВ 2210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4 000  грн.</w:t>
            </w:r>
          </w:p>
        </w:tc>
      </w:tr>
      <w:tr w:rsidR="00E7271A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E7271A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7271A" w:rsidRDefault="00BB5BE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249 500,00</w:t>
            </w:r>
          </w:p>
        </w:tc>
      </w:tr>
    </w:tbl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E7271A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E7271A" w:rsidRDefault="00BB5BEE">
      <w:pPr>
        <w:pStyle w:val="aa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 Ю.А.Журба</w:t>
      </w:r>
    </w:p>
    <w:p w:rsidR="00E7271A" w:rsidRDefault="00E7271A"/>
    <w:sectPr w:rsidR="00E7271A" w:rsidSect="00E7271A">
      <w:pgSz w:w="11906" w:h="16838"/>
      <w:pgMar w:top="1134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71A"/>
    <w:rsid w:val="00BB5BEE"/>
    <w:rsid w:val="00E7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customStyle="1" w:styleId="Heading3">
    <w:name w:val="Heading 3"/>
    <w:basedOn w:val="a"/>
    <w:link w:val="3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customStyle="1" w:styleId="2">
    <w:name w:val="Заголовок 2 Знак"/>
    <w:basedOn w:val="a0"/>
    <w:link w:val="Heading2"/>
    <w:semiHidden/>
    <w:qFormat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semiHidden/>
    <w:qFormat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AE4BD2"/>
    <w:rPr>
      <w:rFonts w:ascii="Segoe UI" w:eastAsia="Times New Roman" w:hAnsi="Segoe UI" w:cs="Segoe UI"/>
      <w:sz w:val="18"/>
      <w:szCs w:val="18"/>
      <w:lang w:eastAsia="ru-RU"/>
    </w:rPr>
  </w:style>
  <w:style w:type="character" w:styleId="a4">
    <w:name w:val="Strong"/>
    <w:basedOn w:val="a0"/>
    <w:uiPriority w:val="99"/>
    <w:qFormat/>
    <w:rsid w:val="00B32CDD"/>
    <w:rPr>
      <w:rFonts w:cs="Times New Roman"/>
      <w:b/>
      <w:bCs/>
    </w:rPr>
  </w:style>
  <w:style w:type="character" w:customStyle="1" w:styleId="ListLabel1">
    <w:name w:val="ListLabel 1"/>
    <w:qFormat/>
    <w:rsid w:val="00E7271A"/>
    <w:rPr>
      <w:rFonts w:eastAsia="Times New Roman" w:cs="Times New Roman"/>
    </w:rPr>
  </w:style>
  <w:style w:type="paragraph" w:customStyle="1" w:styleId="a5">
    <w:name w:val="Заголовок"/>
    <w:basedOn w:val="a"/>
    <w:next w:val="a6"/>
    <w:qFormat/>
    <w:rsid w:val="00E727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7271A"/>
    <w:pPr>
      <w:spacing w:after="140" w:line="288" w:lineRule="auto"/>
    </w:pPr>
  </w:style>
  <w:style w:type="paragraph" w:styleId="a7">
    <w:name w:val="List"/>
    <w:basedOn w:val="a6"/>
    <w:rsid w:val="00E7271A"/>
    <w:rPr>
      <w:rFonts w:cs="Arial"/>
    </w:rPr>
  </w:style>
  <w:style w:type="paragraph" w:customStyle="1" w:styleId="Caption">
    <w:name w:val="Caption"/>
    <w:basedOn w:val="a"/>
    <w:qFormat/>
    <w:rsid w:val="00E727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7271A"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">
    <w:name w:val="Без интервала1"/>
    <w:qFormat/>
    <w:rsid w:val="00372530"/>
    <w:rPr>
      <w:rFonts w:cs="Times New Roman"/>
      <w:color w:val="00000A"/>
      <w:sz w:val="22"/>
      <w:lang w:eastAsia="ru-RU"/>
    </w:rPr>
  </w:style>
  <w:style w:type="paragraph" w:styleId="aa">
    <w:name w:val="No Spacing"/>
    <w:uiPriority w:val="1"/>
    <w:qFormat/>
    <w:rsid w:val="00CE34EC"/>
    <w:rPr>
      <w:rFonts w:eastAsia="Times New Roman" w:cs="Times New Roman"/>
      <w:color w:val="00000A"/>
      <w:sz w:val="22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30">
    <w:name w:val="Без интервала3"/>
    <w:qFormat/>
    <w:rsid w:val="00444542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20">
    <w:name w:val="Без интервала2"/>
    <w:qFormat/>
    <w:rsid w:val="000677F6"/>
    <w:rPr>
      <w:rFonts w:cs="Times New Roman"/>
      <w:color w:val="00000A"/>
      <w:sz w:val="22"/>
      <w:lang w:eastAsia="ru-RU"/>
    </w:rPr>
  </w:style>
  <w:style w:type="table" w:styleId="ac">
    <w:name w:val="Table Grid"/>
    <w:basedOn w:val="a1"/>
    <w:uiPriority w:val="59"/>
    <w:rsid w:val="00B97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33FA-DF9D-45C3-8D8F-7A0A2F04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8215</Words>
  <Characters>4683</Characters>
  <Application>Microsoft Office Word</Application>
  <DocSecurity>0</DocSecurity>
  <Lines>39</Lines>
  <Paragraphs>25</Paragraphs>
  <ScaleCrop>false</ScaleCrop>
  <Company>Kontora</Company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userZdj933</cp:lastModifiedBy>
  <cp:revision>28</cp:revision>
  <cp:lastPrinted>2019-05-28T07:52:00Z</cp:lastPrinted>
  <dcterms:created xsi:type="dcterms:W3CDTF">2019-05-27T07:22:00Z</dcterms:created>
  <dcterms:modified xsi:type="dcterms:W3CDTF">2019-05-31T16:08:00Z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