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4A11" w:rsidRDefault="004A4A11" w:rsidP="00F473E0">
      <w:pPr>
        <w:jc w:val="both"/>
        <w:rPr>
          <w:b/>
          <w:sz w:val="20"/>
          <w:lang w:val="en-US"/>
        </w:rPr>
      </w:pPr>
    </w:p>
    <w:p w:rsidR="004A4A11" w:rsidRDefault="004A4A11" w:rsidP="00F473E0">
      <w:pPr>
        <w:jc w:val="both"/>
        <w:rPr>
          <w:b/>
          <w:sz w:val="20"/>
          <w:lang w:val="en-US"/>
        </w:rPr>
      </w:pPr>
    </w:p>
    <w:p w:rsidR="004E2865" w:rsidRDefault="004E2865" w:rsidP="00F473E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                                                            Додаток 2</w:t>
      </w:r>
    </w:p>
    <w:p w:rsidR="004E2865" w:rsidRPr="00C978D0" w:rsidRDefault="004E2865" w:rsidP="00C978D0">
      <w:pPr>
        <w:jc w:val="right"/>
        <w:rPr>
          <w:lang w:val="uk-UA"/>
        </w:rPr>
      </w:pPr>
      <w:r>
        <w:rPr>
          <w:sz w:val="20"/>
          <w:lang w:val="uk-UA"/>
        </w:rPr>
        <w:t>Умов з визначення робочого органу</w:t>
      </w:r>
    </w:p>
    <w:p w:rsidR="004E2865" w:rsidRDefault="004E2865" w:rsidP="00F473E0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                                                      від «__» </w:t>
      </w:r>
      <w:r>
        <w:rPr>
          <w:sz w:val="20"/>
          <w:lang w:val="uk-UA"/>
        </w:rPr>
        <w:softHyphen/>
      </w:r>
      <w:r>
        <w:rPr>
          <w:sz w:val="20"/>
          <w:lang w:val="uk-UA"/>
        </w:rPr>
        <w:softHyphen/>
      </w:r>
      <w:r>
        <w:rPr>
          <w:sz w:val="20"/>
          <w:lang w:val="uk-UA"/>
        </w:rPr>
        <w:softHyphen/>
      </w:r>
      <w:r>
        <w:rPr>
          <w:sz w:val="20"/>
          <w:lang w:val="uk-UA"/>
        </w:rPr>
        <w:softHyphen/>
      </w:r>
      <w:r>
        <w:rPr>
          <w:sz w:val="20"/>
          <w:lang w:val="uk-UA"/>
        </w:rPr>
        <w:softHyphen/>
      </w:r>
      <w:r>
        <w:rPr>
          <w:sz w:val="20"/>
          <w:lang w:val="uk-UA"/>
        </w:rPr>
        <w:softHyphen/>
      </w:r>
      <w:r>
        <w:rPr>
          <w:lang w:val="uk-UA"/>
        </w:rPr>
        <w:t>________</w:t>
      </w:r>
      <w:r w:rsidR="00B766F6">
        <w:rPr>
          <w:sz w:val="20"/>
          <w:lang w:val="uk-UA"/>
        </w:rPr>
        <w:t xml:space="preserve"> 2018</w:t>
      </w:r>
      <w:r>
        <w:rPr>
          <w:sz w:val="20"/>
          <w:lang w:val="uk-UA"/>
        </w:rPr>
        <w:t xml:space="preserve"> р.</w:t>
      </w:r>
    </w:p>
    <w:p w:rsidR="004E2865" w:rsidRDefault="004E2865" w:rsidP="00F473E0">
      <w:pPr>
        <w:tabs>
          <w:tab w:val="right" w:pos="9794"/>
        </w:tabs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                                                      № _____</w:t>
      </w:r>
      <w:r>
        <w:rPr>
          <w:sz w:val="20"/>
          <w:lang w:val="uk-UA"/>
        </w:rPr>
        <w:tab/>
      </w:r>
    </w:p>
    <w:p w:rsidR="004E2865" w:rsidRDefault="004E2865" w:rsidP="00F473E0">
      <w:pPr>
        <w:jc w:val="both"/>
        <w:rPr>
          <w:szCs w:val="24"/>
          <w:lang w:val="uk-UA"/>
        </w:rPr>
      </w:pPr>
    </w:p>
    <w:p w:rsidR="004E2865" w:rsidRDefault="004E2865" w:rsidP="00C6069C">
      <w:pPr>
        <w:pStyle w:val="21"/>
        <w:jc w:val="right"/>
        <w:rPr>
          <w:b/>
          <w:sz w:val="25"/>
        </w:rPr>
      </w:pPr>
    </w:p>
    <w:p w:rsidR="004E2865" w:rsidRPr="000E6F5A" w:rsidRDefault="004E2865" w:rsidP="00F473E0">
      <w:pPr>
        <w:pStyle w:val="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Договір </w:t>
      </w:r>
    </w:p>
    <w:p w:rsidR="004E2865" w:rsidRPr="00FD5C2A" w:rsidRDefault="004E2865" w:rsidP="00137CC1">
      <w:pPr>
        <w:suppressAutoHyphens w:val="0"/>
        <w:autoSpaceDE w:val="0"/>
        <w:autoSpaceDN w:val="0"/>
        <w:adjustRightInd w:val="0"/>
        <w:ind w:right="-2"/>
        <w:jc w:val="center"/>
        <w:rPr>
          <w:rFonts w:ascii="Times New Roman CYR" w:hAnsi="Times New Roman CYR" w:cs="Times New Roman CYR"/>
          <w:b/>
          <w:bCs/>
          <w:szCs w:val="24"/>
          <w:lang w:val="uk-UA" w:eastAsia="ru-RU"/>
        </w:rPr>
      </w:pPr>
      <w:r w:rsidRPr="00FD5C2A">
        <w:rPr>
          <w:b/>
          <w:szCs w:val="24"/>
          <w:lang w:val="uk-UA"/>
        </w:rPr>
        <w:t>на</w:t>
      </w:r>
      <w:r w:rsidRPr="00FD5C2A">
        <w:rPr>
          <w:rFonts w:ascii="Times New Roman CYR" w:hAnsi="Times New Roman CYR" w:cs="Times New Roman CYR"/>
          <w:b/>
          <w:szCs w:val="24"/>
          <w:lang w:val="uk-UA" w:eastAsia="ru-RU"/>
        </w:rPr>
        <w:t xml:space="preserve"> виконання функцій робочого  органу </w:t>
      </w:r>
      <w:r w:rsidRPr="00FD5C2A">
        <w:rPr>
          <w:rFonts w:ascii="Times New Roman CYR" w:hAnsi="Times New Roman CYR" w:cs="Times New Roman CYR"/>
          <w:b/>
          <w:bCs/>
          <w:szCs w:val="24"/>
          <w:lang w:val="uk-UA" w:eastAsia="ru-RU"/>
        </w:rPr>
        <w:t>п</w:t>
      </w:r>
      <w:r>
        <w:rPr>
          <w:rFonts w:ascii="Times New Roman CYR" w:hAnsi="Times New Roman CYR" w:cs="Times New Roman CYR"/>
          <w:b/>
          <w:bCs/>
          <w:szCs w:val="24"/>
          <w:lang w:val="uk-UA" w:eastAsia="ru-RU"/>
        </w:rPr>
        <w:t>ідприємства (організації)</w:t>
      </w:r>
      <w:r w:rsidRPr="00FD5C2A">
        <w:rPr>
          <w:rFonts w:ascii="Times New Roman CYR" w:hAnsi="Times New Roman CYR" w:cs="Times New Roman CYR"/>
          <w:b/>
          <w:bCs/>
          <w:szCs w:val="24"/>
          <w:lang w:val="uk-UA" w:eastAsia="ru-RU"/>
        </w:rPr>
        <w:t xml:space="preserve"> з підготовки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rFonts w:ascii="Times New Roman CYR" w:hAnsi="Times New Roman CYR" w:cs="Times New Roman CYR"/>
          <w:b/>
          <w:bCs/>
          <w:szCs w:val="24"/>
          <w:lang w:val="uk-UA" w:eastAsia="ru-RU"/>
        </w:rPr>
        <w:t>.</w:t>
      </w:r>
    </w:p>
    <w:p w:rsidR="004E2865" w:rsidRPr="00FD5C2A" w:rsidRDefault="004E2865" w:rsidP="006B71E8">
      <w:pPr>
        <w:pStyle w:val="21"/>
        <w:jc w:val="left"/>
        <w:rPr>
          <w:b/>
          <w:sz w:val="24"/>
          <w:szCs w:val="24"/>
        </w:rPr>
      </w:pPr>
    </w:p>
    <w:p w:rsidR="004E2865" w:rsidRPr="00137CC1" w:rsidRDefault="004E2865">
      <w:pPr>
        <w:jc w:val="center"/>
        <w:rPr>
          <w:b/>
          <w:szCs w:val="24"/>
          <w:lang w:val="uk-UA"/>
        </w:rPr>
      </w:pPr>
    </w:p>
    <w:p w:rsidR="004E2865" w:rsidRPr="000E6F5A" w:rsidRDefault="004E2865">
      <w:pPr>
        <w:ind w:hanging="993"/>
        <w:jc w:val="center"/>
        <w:rPr>
          <w:szCs w:val="24"/>
          <w:lang w:val="uk-UA"/>
        </w:rPr>
      </w:pPr>
      <w:r w:rsidRPr="000E6F5A">
        <w:rPr>
          <w:szCs w:val="24"/>
          <w:lang w:val="uk-UA"/>
        </w:rPr>
        <w:t xml:space="preserve">                 м. Сєвєродонецьк</w:t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</w:r>
      <w:r w:rsidRPr="000E6F5A">
        <w:rPr>
          <w:szCs w:val="24"/>
          <w:lang w:val="uk-UA"/>
        </w:rPr>
        <w:tab/>
        <w:t xml:space="preserve">     « </w:t>
      </w:r>
      <w:r w:rsidRPr="000E6F5A">
        <w:rPr>
          <w:szCs w:val="24"/>
          <w:u w:val="single"/>
          <w:lang w:val="uk-UA"/>
        </w:rPr>
        <w:t xml:space="preserve">      </w:t>
      </w:r>
      <w:r w:rsidRPr="000E6F5A">
        <w:rPr>
          <w:szCs w:val="24"/>
          <w:lang w:val="uk-UA"/>
        </w:rPr>
        <w:t xml:space="preserve"> »  </w:t>
      </w:r>
      <w:r w:rsidRPr="000E6F5A">
        <w:rPr>
          <w:szCs w:val="24"/>
          <w:u w:val="single"/>
          <w:lang w:val="uk-UA"/>
        </w:rPr>
        <w:t xml:space="preserve">                   </w:t>
      </w:r>
      <w:r>
        <w:rPr>
          <w:szCs w:val="24"/>
          <w:lang w:val="uk-UA"/>
        </w:rPr>
        <w:t xml:space="preserve">  2018 </w:t>
      </w:r>
      <w:r w:rsidRPr="000E6F5A">
        <w:rPr>
          <w:szCs w:val="24"/>
          <w:lang w:val="uk-UA"/>
        </w:rPr>
        <w:t>р.</w:t>
      </w:r>
    </w:p>
    <w:p w:rsidR="004E2865" w:rsidRPr="000E6F5A" w:rsidRDefault="004E2865">
      <w:pPr>
        <w:ind w:hanging="993"/>
        <w:jc w:val="center"/>
        <w:rPr>
          <w:szCs w:val="24"/>
          <w:lang w:val="uk-UA"/>
        </w:rPr>
      </w:pPr>
    </w:p>
    <w:p w:rsidR="004E2865" w:rsidRPr="00FD5C2A" w:rsidRDefault="004E2865" w:rsidP="00FD5C2A">
      <w:pPr>
        <w:ind w:right="-2"/>
        <w:jc w:val="both"/>
        <w:rPr>
          <w:lang w:val="uk-UA"/>
        </w:rPr>
      </w:pPr>
      <w:r w:rsidRPr="006B71E8">
        <w:rPr>
          <w:lang w:val="uk-UA"/>
        </w:rPr>
        <w:t xml:space="preserve">              Виконком Сєвєродонецької міської ради в особі </w:t>
      </w:r>
      <w:r w:rsidRPr="00B766F6">
        <w:rPr>
          <w:lang w:val="uk-UA"/>
        </w:rPr>
        <w:t>міського голови Казакова В.В.,</w:t>
      </w:r>
      <w:r w:rsidRPr="006B71E8">
        <w:rPr>
          <w:lang w:val="uk-UA"/>
        </w:rPr>
        <w:t xml:space="preserve"> що діє на підставі Закону України «Про місцеве самоврядування в Україні»</w:t>
      </w:r>
      <w:r>
        <w:rPr>
          <w:lang w:val="uk-UA"/>
        </w:rPr>
        <w:t xml:space="preserve"> </w:t>
      </w:r>
      <w:r w:rsidRPr="006B71E8">
        <w:rPr>
          <w:lang w:val="uk-UA"/>
        </w:rPr>
        <w:t>(далі – Організатор) з однієї сторони та ______________________________ в особі ________________________, що діє на під</w:t>
      </w:r>
      <w:r>
        <w:rPr>
          <w:lang w:val="uk-UA"/>
        </w:rPr>
        <w:t>ставі ___________</w:t>
      </w:r>
      <w:r w:rsidRPr="006B71E8">
        <w:rPr>
          <w:lang w:val="uk-UA"/>
        </w:rPr>
        <w:t xml:space="preserve"> (далі – Робочий орган) з іншої сторони, разом - сторони, які діють на підставі Умов  конкурсу з визначення підприємства (організації) для здійснення функцій робочого органу з підготовки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lang w:val="uk-UA"/>
        </w:rPr>
        <w:t xml:space="preserve"> (додаток 2),</w:t>
      </w:r>
      <w:r w:rsidRPr="006B71E8">
        <w:rPr>
          <w:lang w:val="uk-UA"/>
        </w:rPr>
        <w:t xml:space="preserve"> законодавства України про автомобільний транспорт, протоколу засідання конкурсного комітету від </w:t>
      </w:r>
      <w:r>
        <w:rPr>
          <w:lang w:val="uk-UA"/>
        </w:rPr>
        <w:t>__________</w:t>
      </w:r>
      <w:r w:rsidRPr="006B71E8">
        <w:rPr>
          <w:lang w:val="uk-UA"/>
        </w:rPr>
        <w:t xml:space="preserve"> 201</w:t>
      </w:r>
      <w:r>
        <w:rPr>
          <w:lang w:val="uk-UA"/>
        </w:rPr>
        <w:t>8</w:t>
      </w:r>
      <w:r w:rsidRPr="006B71E8">
        <w:rPr>
          <w:lang w:val="uk-UA"/>
        </w:rPr>
        <w:t xml:space="preserve"> р. №</w:t>
      </w:r>
      <w:r>
        <w:rPr>
          <w:lang w:val="uk-UA"/>
        </w:rPr>
        <w:t xml:space="preserve"> _____</w:t>
      </w:r>
      <w:r w:rsidRPr="006B71E8">
        <w:rPr>
          <w:lang w:val="uk-UA"/>
        </w:rPr>
        <w:t xml:space="preserve"> </w:t>
      </w:r>
      <w:r w:rsidRPr="006B71E8">
        <w:rPr>
          <w:u w:val="single"/>
          <w:lang w:val="uk-UA"/>
        </w:rPr>
        <w:t xml:space="preserve">      </w:t>
      </w:r>
      <w:r w:rsidRPr="006B71E8">
        <w:rPr>
          <w:lang w:val="uk-UA"/>
        </w:rPr>
        <w:t xml:space="preserve"> уклали договір про наступне:</w:t>
      </w:r>
    </w:p>
    <w:p w:rsidR="004E2865" w:rsidRPr="000E6F5A" w:rsidRDefault="004E2865" w:rsidP="00FD5C2A">
      <w:pPr>
        <w:pStyle w:val="31"/>
        <w:rPr>
          <w:szCs w:val="24"/>
        </w:rPr>
      </w:pPr>
    </w:p>
    <w:p w:rsidR="004E2865" w:rsidRPr="000E6F5A" w:rsidRDefault="004E2865" w:rsidP="00394B27">
      <w:pPr>
        <w:pStyle w:val="21"/>
        <w:rPr>
          <w:b/>
          <w:sz w:val="24"/>
          <w:szCs w:val="24"/>
        </w:rPr>
      </w:pPr>
      <w:r w:rsidRPr="000E6F5A">
        <w:rPr>
          <w:b/>
          <w:sz w:val="24"/>
          <w:szCs w:val="24"/>
        </w:rPr>
        <w:t>1.ПРЕДМЕТ ДОГОВОРУ</w:t>
      </w:r>
    </w:p>
    <w:p w:rsidR="004E2865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1.1</w:t>
      </w:r>
      <w:r>
        <w:rPr>
          <w:szCs w:val="24"/>
          <w:lang w:val="uk-UA"/>
        </w:rPr>
        <w:t>.</w:t>
      </w:r>
      <w:r w:rsidRPr="00E45911">
        <w:rPr>
          <w:lang w:val="uk-UA"/>
        </w:rPr>
        <w:t xml:space="preserve"> </w:t>
      </w:r>
      <w:r>
        <w:rPr>
          <w:lang w:val="uk-UA"/>
        </w:rPr>
        <w:t xml:space="preserve">Сторони  діють у </w:t>
      </w:r>
      <w:r w:rsidRPr="00506085">
        <w:rPr>
          <w:lang w:val="uk-UA"/>
        </w:rPr>
        <w:t>відповідності до Закону України «Про автомобільний транспорт», Постанов</w:t>
      </w:r>
      <w:r>
        <w:rPr>
          <w:lang w:val="uk-UA"/>
        </w:rPr>
        <w:t>и</w:t>
      </w:r>
      <w:r w:rsidRPr="00506085">
        <w:rPr>
          <w:lang w:val="uk-UA"/>
        </w:rPr>
        <w:t xml:space="preserve"> Кабінету Міністрів України від 03.12.2008р. №1081 «Про затвердження «Порядку проведення конкурсу з перевезення пасажирів на автобусному ма</w:t>
      </w:r>
      <w:r>
        <w:rPr>
          <w:lang w:val="uk-UA"/>
        </w:rPr>
        <w:t>ршруті загального користування» та Постанови</w:t>
      </w:r>
      <w:r w:rsidRPr="00506085">
        <w:rPr>
          <w:lang w:val="uk-UA"/>
        </w:rPr>
        <w:t xml:space="preserve"> Кабінету Міністрів України від 18.02.1997р. №176 «Про затвердження правил надання послуг пасажирського автомобільного транспорт</w:t>
      </w:r>
      <w:r>
        <w:rPr>
          <w:lang w:val="uk-UA"/>
        </w:rPr>
        <w:t xml:space="preserve">у», а також </w:t>
      </w:r>
      <w:r w:rsidRPr="00506085">
        <w:rPr>
          <w:lang w:val="uk-UA"/>
        </w:rPr>
        <w:t>Умовам</w:t>
      </w:r>
      <w:r>
        <w:rPr>
          <w:lang w:val="uk-UA"/>
        </w:rPr>
        <w:t xml:space="preserve"> (додаток 2)</w:t>
      </w:r>
      <w:r w:rsidRPr="00506085">
        <w:rPr>
          <w:lang w:val="uk-UA"/>
        </w:rPr>
        <w:t>.</w:t>
      </w:r>
    </w:p>
    <w:p w:rsidR="004E2865" w:rsidRDefault="004E2865" w:rsidP="00E45911">
      <w:pPr>
        <w:jc w:val="both"/>
        <w:rPr>
          <w:szCs w:val="24"/>
          <w:lang w:val="uk-UA"/>
        </w:rPr>
      </w:pPr>
      <w:r>
        <w:rPr>
          <w:lang w:val="uk-UA"/>
        </w:rPr>
        <w:t xml:space="preserve">1.2. </w:t>
      </w:r>
      <w:r>
        <w:rPr>
          <w:szCs w:val="24"/>
          <w:lang w:val="uk-UA"/>
        </w:rPr>
        <w:t>Організатор надає Робочому органові</w:t>
      </w:r>
      <w:r w:rsidRPr="000E6F5A">
        <w:rPr>
          <w:szCs w:val="24"/>
          <w:lang w:val="uk-UA"/>
        </w:rPr>
        <w:t xml:space="preserve"> право </w:t>
      </w:r>
      <w:r>
        <w:rPr>
          <w:lang w:val="uk-UA"/>
        </w:rPr>
        <w:t>на</w:t>
      </w:r>
      <w:r w:rsidRPr="00FD5C2A">
        <w:t xml:space="preserve"> здійснення функцій робочого органу з підготовки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szCs w:val="24"/>
          <w:lang w:val="uk-UA"/>
        </w:rPr>
        <w:t xml:space="preserve">, а Робочий орган забезпечує </w:t>
      </w:r>
      <w:r w:rsidRPr="00FD5C2A">
        <w:rPr>
          <w:rFonts w:ascii="Times New Roman CYR" w:hAnsi="Times New Roman CYR" w:cs="Times New Roman CYR"/>
          <w:bCs/>
          <w:szCs w:val="24"/>
          <w:lang w:val="uk-UA" w:eastAsia="ru-RU"/>
        </w:rPr>
        <w:t>підготовку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rFonts w:ascii="Times New Roman CYR" w:hAnsi="Times New Roman CYR" w:cs="Times New Roman CYR"/>
          <w:bCs/>
          <w:szCs w:val="24"/>
          <w:lang w:val="uk-UA" w:eastAsia="ru-RU"/>
        </w:rPr>
        <w:t>,</w:t>
      </w:r>
      <w:r w:rsidRPr="00FD5C2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на умовах</w:t>
      </w:r>
      <w:r w:rsidRPr="000E6F5A">
        <w:rPr>
          <w:szCs w:val="24"/>
          <w:lang w:val="uk-UA"/>
        </w:rPr>
        <w:t xml:space="preserve"> передбачен</w:t>
      </w:r>
      <w:r>
        <w:rPr>
          <w:szCs w:val="24"/>
          <w:lang w:val="uk-UA"/>
        </w:rPr>
        <w:t>их цим договором.</w:t>
      </w:r>
    </w:p>
    <w:p w:rsidR="004E2865" w:rsidRDefault="004E2865" w:rsidP="005363E7">
      <w:pPr>
        <w:jc w:val="both"/>
        <w:rPr>
          <w:lang w:val="uk-UA"/>
        </w:rPr>
      </w:pPr>
    </w:p>
    <w:p w:rsidR="004E2865" w:rsidRDefault="004E2865" w:rsidP="005363E7">
      <w:pPr>
        <w:jc w:val="both"/>
        <w:rPr>
          <w:lang w:val="uk-UA"/>
        </w:rPr>
      </w:pPr>
    </w:p>
    <w:p w:rsidR="004E2865" w:rsidRPr="000E6F5A" w:rsidRDefault="004E2865" w:rsidP="005363E7">
      <w:pPr>
        <w:jc w:val="both"/>
        <w:rPr>
          <w:szCs w:val="24"/>
          <w:lang w:val="uk-UA"/>
        </w:rPr>
      </w:pPr>
      <w:r>
        <w:rPr>
          <w:b/>
          <w:lang w:val="uk-UA"/>
        </w:rPr>
        <w:t xml:space="preserve">                                                             </w:t>
      </w:r>
      <w:r w:rsidRPr="005363E7">
        <w:rPr>
          <w:b/>
          <w:lang w:val="uk-UA"/>
        </w:rPr>
        <w:t>2.</w:t>
      </w:r>
      <w:r>
        <w:rPr>
          <w:lang w:val="uk-UA"/>
        </w:rPr>
        <w:t xml:space="preserve"> </w:t>
      </w:r>
      <w:r>
        <w:rPr>
          <w:b/>
          <w:caps/>
          <w:szCs w:val="24"/>
          <w:lang w:val="uk-UA"/>
        </w:rPr>
        <w:t>обов’язки   та</w:t>
      </w:r>
      <w:r w:rsidRPr="000E6F5A">
        <w:rPr>
          <w:b/>
          <w:caps/>
          <w:szCs w:val="24"/>
          <w:lang w:val="uk-UA"/>
        </w:rPr>
        <w:t xml:space="preserve">  права  сторіН</w:t>
      </w:r>
      <w:r w:rsidRPr="000E6F5A">
        <w:rPr>
          <w:szCs w:val="24"/>
          <w:lang w:val="uk-UA"/>
        </w:rPr>
        <w:t xml:space="preserve"> </w:t>
      </w:r>
    </w:p>
    <w:p w:rsidR="004E2865" w:rsidRPr="000E6F5A" w:rsidRDefault="004E2865">
      <w:pPr>
        <w:numPr>
          <w:ilvl w:val="1"/>
          <w:numId w:val="3"/>
        </w:numPr>
        <w:tabs>
          <w:tab w:val="left" w:pos="368"/>
        </w:tabs>
        <w:jc w:val="both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>Організатор зобов’язаний:</w:t>
      </w:r>
    </w:p>
    <w:p w:rsidR="004E2865" w:rsidRPr="000E6F5A" w:rsidRDefault="004E2865" w:rsidP="00A973A4">
      <w:pPr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Не пізніше ніж через 30 днів з моменту набрання чинності рішення конкурсного комітету укласти з переможцем конкурсу</w:t>
      </w:r>
      <w:r>
        <w:rPr>
          <w:szCs w:val="24"/>
          <w:lang w:val="uk-UA"/>
        </w:rPr>
        <w:t xml:space="preserve"> (Робочим органом)</w:t>
      </w:r>
      <w:r w:rsidRPr="000E6F5A">
        <w:rPr>
          <w:szCs w:val="24"/>
          <w:lang w:val="uk-UA"/>
        </w:rPr>
        <w:t xml:space="preserve"> договір.</w:t>
      </w:r>
    </w:p>
    <w:p w:rsidR="004E2865" w:rsidRPr="000E6F5A" w:rsidRDefault="004E2865" w:rsidP="00A973A4">
      <w:pPr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>Створи</w:t>
      </w:r>
      <w:r w:rsidRPr="000E6F5A">
        <w:rPr>
          <w:szCs w:val="24"/>
          <w:lang w:val="uk-UA"/>
        </w:rPr>
        <w:t>ти</w:t>
      </w:r>
      <w:r>
        <w:rPr>
          <w:szCs w:val="24"/>
          <w:lang w:val="uk-UA"/>
        </w:rPr>
        <w:t xml:space="preserve"> умови для виконання функцій</w:t>
      </w:r>
      <w:r w:rsidRPr="000E6F5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Робочого органу з</w:t>
      </w:r>
      <w:r w:rsidRPr="000E6F5A">
        <w:rPr>
          <w:szCs w:val="24"/>
          <w:lang w:val="uk-UA"/>
        </w:rPr>
        <w:t xml:space="preserve">гідно </w:t>
      </w:r>
      <w:r>
        <w:rPr>
          <w:szCs w:val="24"/>
          <w:lang w:val="uk-UA"/>
        </w:rPr>
        <w:t>Умов (додаток 2).</w:t>
      </w:r>
    </w:p>
    <w:p w:rsidR="004E2865" w:rsidRPr="000E6F5A" w:rsidRDefault="004E2865" w:rsidP="00A973A4">
      <w:pPr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>Забезпечити Робочий орган, через свого представника (секретаря конкурсного комітету)</w:t>
      </w:r>
      <w:r w:rsidRPr="000E6F5A">
        <w:rPr>
          <w:szCs w:val="24"/>
          <w:lang w:val="uk-UA"/>
        </w:rPr>
        <w:t xml:space="preserve"> інформацією нормативно-ор</w:t>
      </w:r>
      <w:r>
        <w:rPr>
          <w:szCs w:val="24"/>
          <w:lang w:val="uk-UA"/>
        </w:rPr>
        <w:t>ганізаційного характеру</w:t>
      </w:r>
      <w:r w:rsidRPr="000E6F5A">
        <w:rPr>
          <w:szCs w:val="24"/>
          <w:lang w:val="uk-UA"/>
        </w:rPr>
        <w:t xml:space="preserve"> </w:t>
      </w:r>
      <w:r w:rsidRPr="00FD5C2A">
        <w:rPr>
          <w:rFonts w:ascii="Times New Roman CYR" w:hAnsi="Times New Roman CYR" w:cs="Times New Roman CYR"/>
          <w:bCs/>
          <w:szCs w:val="24"/>
          <w:lang w:val="uk-UA" w:eastAsia="ru-RU"/>
        </w:rPr>
        <w:t>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szCs w:val="24"/>
          <w:lang w:val="uk-UA"/>
        </w:rPr>
        <w:t>.</w:t>
      </w:r>
    </w:p>
    <w:p w:rsidR="004E2865" w:rsidRPr="000E6F5A" w:rsidRDefault="004E2865">
      <w:pPr>
        <w:numPr>
          <w:ilvl w:val="1"/>
          <w:numId w:val="3"/>
        </w:numPr>
        <w:tabs>
          <w:tab w:val="left" w:pos="368"/>
        </w:tabs>
        <w:jc w:val="both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 xml:space="preserve">  Організатор  має право: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2.2.1.Здійснювати контроль у межах своїх повнов</w:t>
      </w:r>
      <w:r>
        <w:rPr>
          <w:szCs w:val="24"/>
          <w:lang w:val="uk-UA"/>
        </w:rPr>
        <w:t>ажень за дотримання Робочим органом,</w:t>
      </w:r>
      <w:r w:rsidRPr="000E6F5A">
        <w:rPr>
          <w:szCs w:val="24"/>
          <w:lang w:val="uk-UA"/>
        </w:rPr>
        <w:t xml:space="preserve"> умов укладеного договору, в т. ч. із залученням відповідних посадових осіб органів виконавчої влади та місцевого самоврядування </w:t>
      </w:r>
      <w:r>
        <w:rPr>
          <w:szCs w:val="24"/>
          <w:lang w:val="uk-UA"/>
        </w:rPr>
        <w:t>(</w:t>
      </w:r>
      <w:r w:rsidRPr="000E6F5A">
        <w:rPr>
          <w:szCs w:val="24"/>
          <w:lang w:val="uk-UA"/>
        </w:rPr>
        <w:t>в разі якщо цього вимагає специфіка перевірки</w:t>
      </w:r>
      <w:r>
        <w:rPr>
          <w:szCs w:val="24"/>
          <w:lang w:val="uk-UA"/>
        </w:rPr>
        <w:t>)</w:t>
      </w:r>
      <w:r w:rsidRPr="000E6F5A">
        <w:rPr>
          <w:szCs w:val="24"/>
          <w:lang w:val="uk-UA"/>
        </w:rPr>
        <w:t>.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2.</w:t>
      </w:r>
      <w:r>
        <w:rPr>
          <w:szCs w:val="24"/>
          <w:lang w:val="uk-UA"/>
        </w:rPr>
        <w:t>2.2. Отримувати від представника Робочого органу</w:t>
      </w:r>
      <w:r w:rsidRPr="000E6F5A">
        <w:rPr>
          <w:szCs w:val="24"/>
          <w:lang w:val="uk-UA"/>
        </w:rPr>
        <w:t xml:space="preserve"> звіт про </w:t>
      </w:r>
      <w:r>
        <w:rPr>
          <w:szCs w:val="24"/>
          <w:lang w:val="uk-UA"/>
        </w:rPr>
        <w:t>хід підготовки до предмету даного договору.</w:t>
      </w:r>
      <w:r w:rsidRPr="000E6F5A">
        <w:rPr>
          <w:szCs w:val="24"/>
          <w:lang w:val="uk-UA"/>
        </w:rPr>
        <w:tab/>
        <w:t xml:space="preserve"> </w:t>
      </w:r>
    </w:p>
    <w:p w:rsidR="004E2865" w:rsidRPr="000E6F5A" w:rsidRDefault="004E2865">
      <w:pPr>
        <w:numPr>
          <w:ilvl w:val="1"/>
          <w:numId w:val="3"/>
        </w:numPr>
        <w:tabs>
          <w:tab w:val="left" w:pos="368"/>
        </w:tabs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Робочий орган</w:t>
      </w:r>
      <w:r w:rsidRPr="000E6F5A">
        <w:rPr>
          <w:b/>
          <w:szCs w:val="24"/>
          <w:lang w:val="uk-UA"/>
        </w:rPr>
        <w:t xml:space="preserve"> зобов’язаний:</w:t>
      </w:r>
    </w:p>
    <w:p w:rsidR="004E2865" w:rsidRPr="000E6F5A" w:rsidRDefault="004E2865" w:rsidP="00634EA5">
      <w:pPr>
        <w:jc w:val="both"/>
        <w:rPr>
          <w:szCs w:val="24"/>
          <w:lang w:val="uk-UA"/>
        </w:rPr>
      </w:pPr>
      <w:r>
        <w:rPr>
          <w:bCs/>
          <w:szCs w:val="24"/>
          <w:lang w:val="uk-UA"/>
        </w:rPr>
        <w:t>2.3.1. Фахівці (фахівець) Робочого органу повинні м</w:t>
      </w:r>
      <w:r w:rsidRPr="000E6F5A">
        <w:rPr>
          <w:bCs/>
          <w:szCs w:val="24"/>
          <w:lang w:val="uk-UA"/>
        </w:rPr>
        <w:t xml:space="preserve">ати </w:t>
      </w:r>
      <w:r>
        <w:rPr>
          <w:bCs/>
          <w:szCs w:val="24"/>
          <w:lang w:val="uk-UA"/>
        </w:rPr>
        <w:t>відповідну освіту та попередній фах, відповідну нормативно-правову базу</w:t>
      </w:r>
      <w:r w:rsidRPr="000E6F5A">
        <w:rPr>
          <w:bCs/>
          <w:szCs w:val="24"/>
          <w:lang w:val="uk-UA"/>
        </w:rPr>
        <w:t xml:space="preserve"> для здійснення </w:t>
      </w:r>
      <w:r>
        <w:rPr>
          <w:szCs w:val="24"/>
          <w:lang w:val="uk-UA"/>
        </w:rPr>
        <w:t>підготовки до предмету даного договору.</w:t>
      </w:r>
      <w:r w:rsidRPr="000E6F5A">
        <w:rPr>
          <w:szCs w:val="24"/>
          <w:lang w:val="uk-UA"/>
        </w:rPr>
        <w:tab/>
        <w:t xml:space="preserve"> </w:t>
      </w:r>
    </w:p>
    <w:p w:rsidR="004E2865" w:rsidRPr="000E6F5A" w:rsidRDefault="004E2865">
      <w:pPr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>2.3.2. Забезпечити дотримання фахівцями (фахівцем)</w:t>
      </w:r>
      <w:r w:rsidRPr="000E6F5A">
        <w:rPr>
          <w:bCs/>
          <w:szCs w:val="24"/>
          <w:lang w:val="uk-UA"/>
        </w:rPr>
        <w:t xml:space="preserve"> вимог законодавства</w:t>
      </w:r>
      <w:r>
        <w:rPr>
          <w:bCs/>
          <w:szCs w:val="24"/>
          <w:lang w:val="uk-UA"/>
        </w:rPr>
        <w:t xml:space="preserve"> України та Умов (додаток 2)</w:t>
      </w:r>
      <w:r w:rsidRPr="000E6F5A">
        <w:rPr>
          <w:bCs/>
          <w:szCs w:val="24"/>
          <w:lang w:val="uk-UA"/>
        </w:rPr>
        <w:t>.</w:t>
      </w:r>
    </w:p>
    <w:p w:rsidR="004E2865" w:rsidRDefault="004E2865" w:rsidP="00CE0648">
      <w:pPr>
        <w:suppressAutoHyphens w:val="0"/>
        <w:autoSpaceDE w:val="0"/>
        <w:autoSpaceDN w:val="0"/>
        <w:adjustRightInd w:val="0"/>
        <w:ind w:right="-2"/>
        <w:jc w:val="both"/>
        <w:rPr>
          <w:szCs w:val="24"/>
          <w:lang w:val="uk-UA"/>
        </w:rPr>
      </w:pPr>
      <w:r>
        <w:rPr>
          <w:szCs w:val="24"/>
        </w:rPr>
        <w:lastRenderedPageBreak/>
        <w:t>2.3.</w:t>
      </w:r>
      <w:r>
        <w:rPr>
          <w:szCs w:val="24"/>
          <w:lang w:val="uk-UA"/>
        </w:rPr>
        <w:t>3</w:t>
      </w:r>
      <w:r w:rsidRPr="000E6F5A">
        <w:rPr>
          <w:szCs w:val="24"/>
        </w:rPr>
        <w:t xml:space="preserve">. </w:t>
      </w:r>
      <w:r w:rsidRPr="00634EA5">
        <w:rPr>
          <w:szCs w:val="24"/>
        </w:rPr>
        <w:t>Забезпечити виконання</w:t>
      </w:r>
      <w:r>
        <w:rPr>
          <w:szCs w:val="24"/>
          <w:lang w:val="uk-UA"/>
        </w:rPr>
        <w:t>,</w:t>
      </w:r>
      <w:r w:rsidRPr="00634EA5">
        <w:rPr>
          <w:szCs w:val="24"/>
        </w:rPr>
        <w:t xml:space="preserve"> прийнятих на себе</w:t>
      </w:r>
      <w:r w:rsidRPr="00634EA5">
        <w:rPr>
          <w:szCs w:val="24"/>
          <w:lang w:val="uk-UA"/>
        </w:rPr>
        <w:t xml:space="preserve"> зобов</w:t>
      </w:r>
      <w:r>
        <w:rPr>
          <w:szCs w:val="24"/>
          <w:lang w:val="uk-UA"/>
        </w:rPr>
        <w:t>'</w:t>
      </w:r>
      <w:r w:rsidRPr="00634EA5">
        <w:rPr>
          <w:szCs w:val="24"/>
          <w:lang w:val="uk-UA"/>
        </w:rPr>
        <w:t>язань</w:t>
      </w:r>
      <w:r>
        <w:rPr>
          <w:szCs w:val="24"/>
          <w:lang w:val="uk-UA"/>
        </w:rPr>
        <w:t>,</w:t>
      </w:r>
      <w:r w:rsidRPr="00634EA5">
        <w:rPr>
          <w:szCs w:val="24"/>
        </w:rPr>
        <w:t xml:space="preserve"> </w:t>
      </w:r>
      <w:r w:rsidRPr="00634EA5">
        <w:rPr>
          <w:rFonts w:ascii="Times New Roman CYR" w:hAnsi="Times New Roman CYR" w:cs="Times New Roman CYR"/>
          <w:bCs/>
          <w:szCs w:val="24"/>
          <w:lang w:val="uk-UA" w:eastAsia="ru-RU"/>
        </w:rPr>
        <w:t xml:space="preserve">з підготовки матеріалів </w:t>
      </w:r>
      <w:r>
        <w:rPr>
          <w:szCs w:val="24"/>
          <w:lang w:val="uk-UA"/>
        </w:rPr>
        <w:t xml:space="preserve">до предмету даного договору </w:t>
      </w:r>
    </w:p>
    <w:p w:rsidR="004E2865" w:rsidRPr="000E6F5A" w:rsidRDefault="004E2865" w:rsidP="00CE0648">
      <w:pPr>
        <w:suppressAutoHyphens w:val="0"/>
        <w:autoSpaceDE w:val="0"/>
        <w:autoSpaceDN w:val="0"/>
        <w:adjustRightInd w:val="0"/>
        <w:ind w:right="-2"/>
        <w:jc w:val="both"/>
        <w:rPr>
          <w:szCs w:val="24"/>
          <w:lang w:val="uk-UA"/>
        </w:rPr>
      </w:pPr>
      <w:r>
        <w:rPr>
          <w:szCs w:val="24"/>
          <w:lang w:val="uk-UA"/>
        </w:rPr>
        <w:t>2.3.4</w:t>
      </w:r>
      <w:r w:rsidRPr="000E6F5A">
        <w:rPr>
          <w:szCs w:val="24"/>
          <w:lang w:val="uk-UA"/>
        </w:rPr>
        <w:t xml:space="preserve">. </w:t>
      </w:r>
      <w:r>
        <w:rPr>
          <w:szCs w:val="24"/>
          <w:lang w:val="uk-UA"/>
        </w:rPr>
        <w:t xml:space="preserve">Не передоручати виконання </w:t>
      </w:r>
      <w:r w:rsidRPr="000E6F5A">
        <w:rPr>
          <w:szCs w:val="24"/>
          <w:lang w:val="uk-UA"/>
        </w:rPr>
        <w:t>обов’яз</w:t>
      </w:r>
      <w:r>
        <w:rPr>
          <w:szCs w:val="24"/>
          <w:lang w:val="uk-UA"/>
        </w:rPr>
        <w:t>ків згідно даного договору,</w:t>
      </w:r>
      <w:r w:rsidRPr="000E6F5A">
        <w:rPr>
          <w:szCs w:val="24"/>
          <w:lang w:val="uk-UA"/>
        </w:rPr>
        <w:t xml:space="preserve"> іншій </w:t>
      </w:r>
      <w:r>
        <w:rPr>
          <w:szCs w:val="24"/>
          <w:lang w:val="uk-UA"/>
        </w:rPr>
        <w:t xml:space="preserve">юридичній (фізичній) </w:t>
      </w:r>
      <w:r w:rsidRPr="000E6F5A">
        <w:rPr>
          <w:szCs w:val="24"/>
          <w:lang w:val="uk-UA"/>
        </w:rPr>
        <w:t>особі.</w:t>
      </w:r>
    </w:p>
    <w:p w:rsidR="004E2865" w:rsidRPr="000E6F5A" w:rsidRDefault="004E2865">
      <w:pPr>
        <w:pStyle w:val="31"/>
        <w:rPr>
          <w:szCs w:val="24"/>
        </w:rPr>
      </w:pPr>
      <w:r>
        <w:rPr>
          <w:szCs w:val="24"/>
        </w:rPr>
        <w:t>2.3.5</w:t>
      </w:r>
      <w:r w:rsidRPr="000E6F5A">
        <w:rPr>
          <w:szCs w:val="24"/>
        </w:rPr>
        <w:t>. Надавати Організатору або уповноваженій ним особі</w:t>
      </w:r>
      <w:r>
        <w:rPr>
          <w:szCs w:val="24"/>
        </w:rPr>
        <w:t>,</w:t>
      </w:r>
      <w:r w:rsidRPr="000E6F5A">
        <w:rPr>
          <w:szCs w:val="24"/>
        </w:rPr>
        <w:t xml:space="preserve"> на вимогу необхідну інформацію та документи щодо виконання умов даного договору.</w:t>
      </w:r>
    </w:p>
    <w:p w:rsidR="004E2865" w:rsidRPr="00CE0648" w:rsidRDefault="004E2865" w:rsidP="00CE0648">
      <w:pPr>
        <w:suppressAutoHyphens w:val="0"/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b/>
          <w:bCs/>
          <w:szCs w:val="24"/>
          <w:lang w:val="uk-UA" w:eastAsia="ru-RU"/>
        </w:rPr>
      </w:pPr>
      <w:r>
        <w:t>2.3.</w:t>
      </w:r>
      <w:r>
        <w:rPr>
          <w:lang w:val="uk-UA"/>
        </w:rPr>
        <w:t>6</w:t>
      </w:r>
      <w:r w:rsidRPr="000E6F5A">
        <w:t>. У раз</w:t>
      </w:r>
      <w:r>
        <w:t xml:space="preserve">і зміни будь-яких обставин </w:t>
      </w:r>
      <w:r w:rsidRPr="00634EA5">
        <w:rPr>
          <w:lang w:eastAsia="ru-RU"/>
        </w:rPr>
        <w:t>з підготовки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lang w:val="uk-UA" w:eastAsia="ru-RU"/>
        </w:rPr>
        <w:t xml:space="preserve">, </w:t>
      </w:r>
      <w:r w:rsidRPr="000E6F5A">
        <w:t>повідомити Організатора  у термін,  що не перевищує 2-х робочих днів.</w:t>
      </w:r>
    </w:p>
    <w:p w:rsidR="004E2865" w:rsidRPr="000E6F5A" w:rsidRDefault="004E2865">
      <w:pPr>
        <w:numPr>
          <w:ilvl w:val="1"/>
          <w:numId w:val="3"/>
        </w:numPr>
        <w:tabs>
          <w:tab w:val="left" w:pos="368"/>
        </w:tabs>
        <w:jc w:val="both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Робочий орган</w:t>
      </w:r>
      <w:r w:rsidRPr="000E6F5A">
        <w:rPr>
          <w:b/>
          <w:szCs w:val="24"/>
          <w:lang w:val="uk-UA"/>
        </w:rPr>
        <w:t xml:space="preserve"> має право:</w:t>
      </w:r>
    </w:p>
    <w:p w:rsidR="004E2865" w:rsidRPr="000E6F5A" w:rsidRDefault="004E2865">
      <w:pPr>
        <w:pStyle w:val="31"/>
        <w:rPr>
          <w:szCs w:val="24"/>
        </w:rPr>
      </w:pPr>
      <w:r w:rsidRPr="000E6F5A">
        <w:rPr>
          <w:szCs w:val="24"/>
        </w:rPr>
        <w:t>2.4.1. Вимаг</w:t>
      </w:r>
      <w:r>
        <w:rPr>
          <w:szCs w:val="24"/>
        </w:rPr>
        <w:t xml:space="preserve">ати від Організатора </w:t>
      </w:r>
      <w:r w:rsidRPr="000E6F5A">
        <w:rPr>
          <w:szCs w:val="24"/>
        </w:rPr>
        <w:t xml:space="preserve">виконання умов </w:t>
      </w:r>
      <w:r>
        <w:rPr>
          <w:szCs w:val="24"/>
        </w:rPr>
        <w:t xml:space="preserve">даного </w:t>
      </w:r>
      <w:r w:rsidRPr="000E6F5A">
        <w:rPr>
          <w:szCs w:val="24"/>
        </w:rPr>
        <w:t>договору.</w:t>
      </w:r>
    </w:p>
    <w:p w:rsidR="004E2865" w:rsidRDefault="004E2865" w:rsidP="00E81027">
      <w:pPr>
        <w:pStyle w:val="31"/>
      </w:pPr>
      <w:r>
        <w:rPr>
          <w:szCs w:val="24"/>
        </w:rPr>
        <w:t>2.4.2.</w:t>
      </w:r>
      <w:r w:rsidRPr="000E6F5A">
        <w:t xml:space="preserve"> Надавати пропозиції Організатору щодо розроблення паспорту  маршруту, розкладу руху, зміни схеми маршруту, режиму роботи транспорту, кількості транспортних засобів,</w:t>
      </w:r>
      <w:r>
        <w:t xml:space="preserve"> та інших документів,</w:t>
      </w:r>
      <w:r w:rsidRPr="000E6F5A">
        <w:t xml:space="preserve"> які </w:t>
      </w:r>
      <w:r>
        <w:t>необхідні для роботи на маршрутах загального користування м. Сєвєродонецьк</w:t>
      </w:r>
      <w:r w:rsidRPr="000E6F5A">
        <w:t>.</w:t>
      </w:r>
    </w:p>
    <w:p w:rsidR="004E2865" w:rsidRPr="00E81027" w:rsidRDefault="004E2865" w:rsidP="00E81027">
      <w:pPr>
        <w:pStyle w:val="31"/>
        <w:rPr>
          <w:szCs w:val="24"/>
        </w:rPr>
      </w:pPr>
    </w:p>
    <w:p w:rsidR="004E2865" w:rsidRPr="000E6F5A" w:rsidRDefault="004E2865">
      <w:pPr>
        <w:numPr>
          <w:ilvl w:val="0"/>
          <w:numId w:val="2"/>
        </w:numPr>
        <w:tabs>
          <w:tab w:val="left" w:pos="283"/>
        </w:tabs>
        <w:jc w:val="center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 xml:space="preserve">ВІДПОВІДАЛЬНІСТЬ СТОРІН ТА УМОВИ КОНТРОЛЮ ЗА ДОТРИМАННЯМ ПОЛОЖЕНЬ ДОГОВОРУ </w:t>
      </w:r>
    </w:p>
    <w:p w:rsidR="004E2865" w:rsidRPr="000E6F5A" w:rsidRDefault="004E2865" w:rsidP="0050601D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Pr="000E6F5A">
        <w:rPr>
          <w:szCs w:val="24"/>
          <w:lang w:val="uk-UA"/>
        </w:rPr>
        <w:t>.1. За невиконання або неналежне виконання зобов’язань за цим договором сторони несуть відповідальність згідно з вимогами діючого законодавства України.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Pr="000E6F5A">
        <w:rPr>
          <w:szCs w:val="24"/>
          <w:lang w:val="uk-UA"/>
        </w:rPr>
        <w:t>.2 Сторони домовились, що не можуть передоручати виконання своїх зобов’язань  іншим юридичним або фізичним особам.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Pr="000E6F5A">
        <w:rPr>
          <w:szCs w:val="24"/>
          <w:lang w:val="uk-UA"/>
        </w:rPr>
        <w:t xml:space="preserve">.3. Договір може бути достроково розірваний з ініціативи будь якої із сторін у випадку систематичного невиконання умов цього договору іншою стороною, або за ініціативою </w:t>
      </w:r>
      <w:r w:rsidRPr="000E6F5A">
        <w:rPr>
          <w:szCs w:val="24"/>
        </w:rPr>
        <w:t xml:space="preserve"> </w:t>
      </w:r>
      <w:r w:rsidRPr="000E6F5A">
        <w:rPr>
          <w:szCs w:val="24"/>
          <w:lang w:val="uk-UA"/>
        </w:rPr>
        <w:t xml:space="preserve">обох </w:t>
      </w:r>
      <w:r w:rsidRPr="000E6F5A">
        <w:rPr>
          <w:szCs w:val="24"/>
        </w:rPr>
        <w:t xml:space="preserve"> </w:t>
      </w:r>
      <w:r w:rsidRPr="000E6F5A">
        <w:rPr>
          <w:szCs w:val="24"/>
          <w:lang w:val="uk-UA"/>
        </w:rPr>
        <w:t>сторін.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Pr="000E6F5A">
        <w:rPr>
          <w:szCs w:val="24"/>
          <w:lang w:val="uk-UA"/>
        </w:rPr>
        <w:t>.4. Договір може бути достроково розірвано в односторонньому порядку: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- у разі письмової відмови від виконання умов цього договору однією із сторін;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>- у разі невиконання або не</w:t>
      </w:r>
      <w:r>
        <w:rPr>
          <w:szCs w:val="24"/>
          <w:lang w:val="uk-UA"/>
        </w:rPr>
        <w:t xml:space="preserve">належного виконання </w:t>
      </w:r>
      <w:r w:rsidRPr="000E6F5A">
        <w:rPr>
          <w:szCs w:val="24"/>
          <w:lang w:val="uk-UA"/>
        </w:rPr>
        <w:t xml:space="preserve">однією із сторін </w:t>
      </w:r>
      <w:r>
        <w:rPr>
          <w:szCs w:val="24"/>
          <w:lang w:val="uk-UA"/>
        </w:rPr>
        <w:t>умов цього договору, щ</w:t>
      </w:r>
      <w:r w:rsidRPr="000E6F5A">
        <w:rPr>
          <w:szCs w:val="24"/>
          <w:lang w:val="uk-UA"/>
        </w:rPr>
        <w:t>о має бути встановлено рішенням компетентного органу;</w:t>
      </w:r>
      <w:r w:rsidRPr="000E6F5A">
        <w:rPr>
          <w:szCs w:val="24"/>
          <w:lang w:val="uk-UA"/>
        </w:rPr>
        <w:tab/>
      </w:r>
    </w:p>
    <w:p w:rsidR="004E2865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- у разі, якщо Робочий орган</w:t>
      </w:r>
      <w:r w:rsidRPr="000E6F5A">
        <w:rPr>
          <w:szCs w:val="24"/>
          <w:lang w:val="uk-UA"/>
        </w:rPr>
        <w:t xml:space="preserve"> без п</w:t>
      </w:r>
      <w:r>
        <w:rPr>
          <w:szCs w:val="24"/>
          <w:lang w:val="uk-UA"/>
        </w:rPr>
        <w:t>оважних причин не приступив до виконання договірних зобов'язань</w:t>
      </w:r>
      <w:r w:rsidRPr="000E6F5A">
        <w:rPr>
          <w:szCs w:val="24"/>
          <w:lang w:val="uk-UA"/>
        </w:rPr>
        <w:t xml:space="preserve"> впродовж 10 календарних днів з моменту  підписання цього договору, або без пис</w:t>
      </w:r>
      <w:r>
        <w:rPr>
          <w:szCs w:val="24"/>
          <w:lang w:val="uk-UA"/>
        </w:rPr>
        <w:t xml:space="preserve">ьмового узгодження із Організатором припинив </w:t>
      </w:r>
      <w:r w:rsidRPr="000E6F5A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виконання договірних зобов'язань </w:t>
      </w:r>
      <w:r w:rsidRPr="000E6F5A">
        <w:rPr>
          <w:szCs w:val="24"/>
          <w:lang w:val="uk-UA"/>
        </w:rPr>
        <w:t>на термін більш ніж 10 днів.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 xml:space="preserve">- у разі  виявлення  письмово підтверджених фактів подання на конкурс, </w:t>
      </w:r>
      <w:r>
        <w:rPr>
          <w:szCs w:val="24"/>
          <w:lang w:val="uk-UA"/>
        </w:rPr>
        <w:t>за результатами якого Робочий орган визнаний переможцему конкурсі</w:t>
      </w:r>
      <w:r w:rsidRPr="000E6F5A">
        <w:rPr>
          <w:szCs w:val="24"/>
          <w:lang w:val="uk-UA"/>
        </w:rPr>
        <w:t>, недостовірної інформації. Такі факти мають бути встановленими рішенням компетентного органу.</w:t>
      </w:r>
    </w:p>
    <w:p w:rsidR="004E2865" w:rsidRPr="000E6F5A" w:rsidRDefault="004E2865">
      <w:pPr>
        <w:jc w:val="both"/>
        <w:rPr>
          <w:szCs w:val="24"/>
          <w:lang w:val="uk-UA"/>
        </w:rPr>
      </w:pPr>
      <w:r w:rsidRPr="000E6F5A">
        <w:rPr>
          <w:szCs w:val="24"/>
          <w:lang w:val="uk-UA"/>
        </w:rPr>
        <w:t xml:space="preserve">- у разі перешкоджання </w:t>
      </w:r>
      <w:r>
        <w:rPr>
          <w:szCs w:val="24"/>
          <w:lang w:val="uk-UA"/>
        </w:rPr>
        <w:t xml:space="preserve">діяльності </w:t>
      </w:r>
      <w:r w:rsidRPr="000E6F5A">
        <w:rPr>
          <w:szCs w:val="24"/>
          <w:lang w:val="uk-UA"/>
        </w:rPr>
        <w:t>та ненадання</w:t>
      </w:r>
      <w:r w:rsidRPr="007033A4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відповідних умов,</w:t>
      </w:r>
      <w:r w:rsidRPr="000E6F5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для виконання Робочим органом своєї частини даного</w:t>
      </w:r>
      <w:r w:rsidRPr="000E6F5A">
        <w:rPr>
          <w:szCs w:val="24"/>
          <w:lang w:val="uk-UA"/>
        </w:rPr>
        <w:t xml:space="preserve"> договору</w:t>
      </w:r>
      <w:r>
        <w:rPr>
          <w:szCs w:val="24"/>
          <w:lang w:val="uk-UA"/>
        </w:rPr>
        <w:t>, Організатором</w:t>
      </w:r>
      <w:r w:rsidRPr="000E6F5A">
        <w:rPr>
          <w:szCs w:val="24"/>
          <w:lang w:val="uk-UA"/>
        </w:rPr>
        <w:t>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3</w:t>
      </w:r>
      <w:r w:rsidRPr="000E6F5A">
        <w:rPr>
          <w:szCs w:val="24"/>
          <w:lang w:val="uk-UA"/>
        </w:rPr>
        <w:t>.5. Про одностороннє розірвання договору сторона-ініціатор повинна письмово повідомити другу сторону не пізніше, ніж за</w:t>
      </w:r>
      <w:r w:rsidRPr="000E6F5A">
        <w:rPr>
          <w:b/>
          <w:szCs w:val="24"/>
          <w:lang w:val="uk-UA"/>
        </w:rPr>
        <w:t xml:space="preserve"> десять</w:t>
      </w:r>
      <w:r w:rsidRPr="000E6F5A">
        <w:rPr>
          <w:szCs w:val="24"/>
          <w:lang w:val="uk-UA"/>
        </w:rPr>
        <w:t xml:space="preserve"> </w:t>
      </w:r>
      <w:r w:rsidRPr="000E6F5A">
        <w:rPr>
          <w:b/>
          <w:szCs w:val="24"/>
          <w:lang w:val="uk-UA"/>
        </w:rPr>
        <w:t xml:space="preserve">днів </w:t>
      </w:r>
      <w:r w:rsidRPr="000E6F5A">
        <w:rPr>
          <w:szCs w:val="24"/>
          <w:lang w:val="uk-UA"/>
        </w:rPr>
        <w:t>до дати, з якої договір буде вважатись розірваним.</w:t>
      </w:r>
    </w:p>
    <w:p w:rsidR="004E2865" w:rsidRPr="00DB112F" w:rsidRDefault="004E2865" w:rsidP="0050601D">
      <w:pPr>
        <w:pStyle w:val="a6"/>
        <w:tabs>
          <w:tab w:val="left" w:pos="720"/>
        </w:tabs>
        <w:ind w:right="-2"/>
        <w:jc w:val="both"/>
        <w:rPr>
          <w:b/>
          <w:bCs/>
          <w:sz w:val="24"/>
          <w:szCs w:val="24"/>
        </w:rPr>
      </w:pPr>
      <w:r w:rsidRPr="00DB112F">
        <w:rPr>
          <w:b/>
          <w:bCs/>
          <w:sz w:val="24"/>
          <w:szCs w:val="24"/>
        </w:rPr>
        <w:t xml:space="preserve">3.6.Сторони домовились про наступне: </w:t>
      </w:r>
    </w:p>
    <w:p w:rsidR="004E2865" w:rsidRPr="000E6F5A" w:rsidRDefault="004E2865" w:rsidP="0050601D">
      <w:pPr>
        <w:pStyle w:val="a6"/>
        <w:tabs>
          <w:tab w:val="left" w:pos="720"/>
        </w:tabs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3.6.1. Організатор створює умови та надає матеріально-технічну базу для </w:t>
      </w:r>
      <w:r w:rsidRPr="007033A4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підготовки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Робочим органом</w:t>
      </w:r>
      <w:r w:rsidRPr="007033A4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bCs/>
          <w:sz w:val="24"/>
          <w:szCs w:val="24"/>
        </w:rPr>
        <w:t>, а Робочий орган розробляє нормативно-правові документи для</w:t>
      </w:r>
      <w:r w:rsidRPr="00DB112F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</w:t>
      </w:r>
      <w:r w:rsidRPr="007033A4"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проведення конкурсу на визначення автомобільного перевізника на автобусному маршруті загального користування  м. Сєвєродонецьк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.</w:t>
      </w:r>
    </w:p>
    <w:p w:rsidR="004E2865" w:rsidRPr="000E6F5A" w:rsidRDefault="004E2865" w:rsidP="005F7FFA">
      <w:pPr>
        <w:pStyle w:val="a6"/>
        <w:tabs>
          <w:tab w:val="left" w:pos="720"/>
        </w:tabs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3.6</w:t>
      </w:r>
      <w:r w:rsidRPr="000E6F5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2.</w:t>
      </w:r>
      <w:r w:rsidRPr="000E6F5A">
        <w:rPr>
          <w:bCs/>
          <w:sz w:val="24"/>
          <w:szCs w:val="24"/>
        </w:rPr>
        <w:t xml:space="preserve"> В окремих спірних випадках Організатор може винести питання припин</w:t>
      </w:r>
      <w:r>
        <w:rPr>
          <w:bCs/>
          <w:sz w:val="24"/>
          <w:szCs w:val="24"/>
        </w:rPr>
        <w:t>ення дії Договору з Робочим органом</w:t>
      </w:r>
      <w:r w:rsidRPr="000E6F5A">
        <w:rPr>
          <w:bCs/>
          <w:sz w:val="24"/>
          <w:szCs w:val="24"/>
        </w:rPr>
        <w:t xml:space="preserve"> на розгляд конкурсного комітету. </w:t>
      </w:r>
    </w:p>
    <w:p w:rsidR="004E2865" w:rsidRDefault="004E2865" w:rsidP="005F7FFA">
      <w:pPr>
        <w:pStyle w:val="a6"/>
        <w:tabs>
          <w:tab w:val="left" w:pos="720"/>
        </w:tabs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3.6.3.</w:t>
      </w:r>
      <w:r w:rsidRPr="000E6F5A">
        <w:rPr>
          <w:bCs/>
          <w:sz w:val="24"/>
          <w:szCs w:val="24"/>
        </w:rPr>
        <w:t>. Кон</w:t>
      </w:r>
      <w:r>
        <w:rPr>
          <w:bCs/>
          <w:sz w:val="24"/>
          <w:szCs w:val="24"/>
        </w:rPr>
        <w:t>троль за виконанням Робочим органом</w:t>
      </w:r>
      <w:r w:rsidRPr="000E6F5A">
        <w:rPr>
          <w:bCs/>
          <w:sz w:val="24"/>
          <w:szCs w:val="24"/>
        </w:rPr>
        <w:t xml:space="preserve"> умов цього договору здійснює Організатор або</w:t>
      </w:r>
      <w:r>
        <w:rPr>
          <w:bCs/>
          <w:sz w:val="24"/>
          <w:szCs w:val="24"/>
        </w:rPr>
        <w:t xml:space="preserve"> уповноважений ним орган виконавчої влади – сектор</w:t>
      </w:r>
      <w:r w:rsidRPr="000E6F5A">
        <w:rPr>
          <w:bCs/>
          <w:sz w:val="24"/>
          <w:szCs w:val="24"/>
        </w:rPr>
        <w:t xml:space="preserve"> транспорту та зв’язку Департаменту економічного розвитку Сєвєродонецької мі</w:t>
      </w:r>
      <w:r>
        <w:rPr>
          <w:bCs/>
          <w:sz w:val="24"/>
          <w:szCs w:val="24"/>
        </w:rPr>
        <w:t>ської ради (секретар конкурсного комітету)</w:t>
      </w:r>
      <w:r w:rsidRPr="000E6F5A">
        <w:rPr>
          <w:bCs/>
          <w:sz w:val="24"/>
          <w:szCs w:val="24"/>
        </w:rPr>
        <w:t>, за наявності відповідного звернення або доруче</w:t>
      </w:r>
      <w:r>
        <w:rPr>
          <w:bCs/>
          <w:sz w:val="24"/>
          <w:szCs w:val="24"/>
        </w:rPr>
        <w:t>ння О</w:t>
      </w:r>
      <w:r w:rsidRPr="000E6F5A">
        <w:rPr>
          <w:bCs/>
          <w:sz w:val="24"/>
          <w:szCs w:val="24"/>
        </w:rPr>
        <w:t>рганізатора.</w:t>
      </w:r>
    </w:p>
    <w:p w:rsidR="004E2865" w:rsidRDefault="004E2865" w:rsidP="005F7FFA">
      <w:pPr>
        <w:pStyle w:val="a6"/>
        <w:tabs>
          <w:tab w:val="left" w:pos="720"/>
        </w:tabs>
        <w:ind w:right="-2"/>
        <w:jc w:val="both"/>
        <w:rPr>
          <w:bCs/>
          <w:sz w:val="24"/>
          <w:szCs w:val="24"/>
        </w:rPr>
      </w:pPr>
    </w:p>
    <w:p w:rsidR="004E2865" w:rsidRPr="000E6F5A" w:rsidRDefault="004E2865" w:rsidP="005F7FFA">
      <w:pPr>
        <w:pStyle w:val="a6"/>
        <w:tabs>
          <w:tab w:val="left" w:pos="720"/>
        </w:tabs>
        <w:ind w:right="-2"/>
        <w:jc w:val="both"/>
        <w:rPr>
          <w:bCs/>
          <w:sz w:val="24"/>
          <w:szCs w:val="24"/>
        </w:rPr>
      </w:pPr>
    </w:p>
    <w:p w:rsidR="004E2865" w:rsidRPr="000E6F5A" w:rsidRDefault="004E2865">
      <w:pPr>
        <w:jc w:val="both"/>
        <w:rPr>
          <w:bCs/>
          <w:szCs w:val="24"/>
          <w:lang w:val="uk-UA"/>
        </w:rPr>
      </w:pPr>
    </w:p>
    <w:p w:rsidR="004E2865" w:rsidRPr="000E6F5A" w:rsidRDefault="004E2865" w:rsidP="00DB112F">
      <w:pPr>
        <w:numPr>
          <w:ilvl w:val="0"/>
          <w:numId w:val="2"/>
        </w:numPr>
        <w:jc w:val="center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>ДОДАТКОВІ УМОВИ</w:t>
      </w:r>
    </w:p>
    <w:p w:rsidR="004E2865" w:rsidRPr="000E6F5A" w:rsidRDefault="004E2865" w:rsidP="00C91899">
      <w:pPr>
        <w:ind w:left="360"/>
        <w:rPr>
          <w:b/>
          <w:szCs w:val="24"/>
          <w:lang w:val="uk-UA"/>
        </w:rPr>
      </w:pP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4.1.  </w:t>
      </w:r>
      <w:r w:rsidRPr="000E6F5A">
        <w:rPr>
          <w:szCs w:val="24"/>
          <w:lang w:val="uk-UA"/>
        </w:rPr>
        <w:t>Усі додатки до цього договору є  його невід’ємною частиною.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Pr="000E6F5A">
        <w:rPr>
          <w:szCs w:val="24"/>
          <w:lang w:val="uk-UA"/>
        </w:rPr>
        <w:t>.2. Усі зміни та доповнення до цього договору дійсні лише у випадку, коли вони оформлені письмово і підписані сторонами.</w:t>
      </w:r>
    </w:p>
    <w:p w:rsidR="004E2865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>4</w:t>
      </w:r>
      <w:r>
        <w:rPr>
          <w:szCs w:val="24"/>
        </w:rPr>
        <w:t xml:space="preserve">.3. </w:t>
      </w:r>
      <w:r>
        <w:rPr>
          <w:szCs w:val="24"/>
          <w:lang w:val="uk-UA"/>
        </w:rPr>
        <w:t>Фінансування Робочого органу</w:t>
      </w:r>
      <w:r w:rsidRPr="000E6F5A">
        <w:rPr>
          <w:szCs w:val="24"/>
        </w:rPr>
        <w:t xml:space="preserve"> з питань </w:t>
      </w:r>
      <w:r w:rsidRPr="00EE6955">
        <w:rPr>
          <w:szCs w:val="24"/>
        </w:rPr>
        <w:t xml:space="preserve">організації </w:t>
      </w:r>
      <w:r w:rsidRPr="00EE6955">
        <w:rPr>
          <w:rFonts w:ascii="Times New Roman CYR" w:hAnsi="Times New Roman CYR" w:cs="Times New Roman CYR"/>
          <w:bCs/>
          <w:szCs w:val="24"/>
          <w:lang w:val="uk-UA" w:eastAsia="ru-RU"/>
        </w:rPr>
        <w:t>підготовки матеріалів для  проведення конкурсу на визначення автомобільного перевізника на автобусному маршруті загального користування  м. Сєвєродонецьк</w:t>
      </w:r>
      <w:r w:rsidRPr="00EE6955">
        <w:rPr>
          <w:szCs w:val="24"/>
        </w:rPr>
        <w:t xml:space="preserve">, </w:t>
      </w:r>
      <w:r>
        <w:rPr>
          <w:lang w:val="uk-UA"/>
        </w:rPr>
        <w:t>здійснюю</w:t>
      </w:r>
      <w:r w:rsidRPr="00506085">
        <w:rPr>
          <w:lang w:val="uk-UA"/>
        </w:rPr>
        <w:t xml:space="preserve">ться </w:t>
      </w:r>
      <w:r w:rsidRPr="00B766F6">
        <w:rPr>
          <w:lang w:val="uk-UA"/>
        </w:rPr>
        <w:t>за рахунок міського бюджету.</w:t>
      </w:r>
      <w:r w:rsidRPr="000E6F5A">
        <w:rPr>
          <w:szCs w:val="24"/>
          <w:lang w:val="uk-UA"/>
        </w:rPr>
        <w:t xml:space="preserve"> 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Pr="000E6F5A">
        <w:rPr>
          <w:szCs w:val="24"/>
          <w:lang w:val="uk-UA"/>
        </w:rPr>
        <w:t>.4. Сторони не несуть відповідальність за цим договором у випадку форс-мажорних обставин.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Pr="000E6F5A">
        <w:rPr>
          <w:szCs w:val="24"/>
          <w:lang w:val="uk-UA"/>
        </w:rPr>
        <w:t>.5. Договір складений в двох примірниках, які мають однакову юридичну силу. Один примірник зберігається у Ор</w:t>
      </w:r>
      <w:r>
        <w:rPr>
          <w:szCs w:val="24"/>
          <w:lang w:val="uk-UA"/>
        </w:rPr>
        <w:t>ганізатора, другий у представника Робочого органу</w:t>
      </w:r>
      <w:r w:rsidRPr="000E6F5A">
        <w:rPr>
          <w:szCs w:val="24"/>
          <w:lang w:val="uk-UA"/>
        </w:rPr>
        <w:t>.</w:t>
      </w:r>
    </w:p>
    <w:p w:rsidR="004E2865" w:rsidRPr="000E6F5A" w:rsidRDefault="004E2865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Pr="000E6F5A">
        <w:rPr>
          <w:szCs w:val="24"/>
          <w:lang w:val="uk-UA"/>
        </w:rPr>
        <w:t xml:space="preserve">.6. Після закінчення дії даного Договору або його дострокового розірвання примірник договору, що перебуває у </w:t>
      </w:r>
      <w:r>
        <w:rPr>
          <w:szCs w:val="24"/>
          <w:lang w:val="uk-UA"/>
        </w:rPr>
        <w:t>представника Робочого органу,</w:t>
      </w:r>
      <w:r w:rsidRPr="000E6F5A">
        <w:rPr>
          <w:szCs w:val="24"/>
          <w:lang w:val="uk-UA"/>
        </w:rPr>
        <w:t xml:space="preserve"> повертається Організатору у 5-ти денний строк з дати закінчення дії даного Договору.</w:t>
      </w:r>
    </w:p>
    <w:p w:rsidR="004E2865" w:rsidRPr="000E6F5A" w:rsidRDefault="004E2865" w:rsidP="0050601D">
      <w:pPr>
        <w:rPr>
          <w:szCs w:val="24"/>
          <w:lang w:val="uk-UA"/>
        </w:rPr>
      </w:pPr>
      <w:r>
        <w:rPr>
          <w:szCs w:val="24"/>
          <w:lang w:val="uk-UA"/>
        </w:rPr>
        <w:t xml:space="preserve">4.7.  </w:t>
      </w:r>
      <w:r w:rsidRPr="000E6F5A">
        <w:rPr>
          <w:szCs w:val="24"/>
          <w:lang w:val="uk-UA"/>
        </w:rPr>
        <w:t xml:space="preserve">Автоматичне продовження строку дії договору </w:t>
      </w:r>
      <w:r w:rsidRPr="000E6F5A">
        <w:rPr>
          <w:b/>
          <w:szCs w:val="24"/>
          <w:lang w:val="uk-UA"/>
        </w:rPr>
        <w:t>не припускається.</w:t>
      </w:r>
    </w:p>
    <w:p w:rsidR="004E2865" w:rsidRPr="0093662F" w:rsidRDefault="004E2865" w:rsidP="00DB112F">
      <w:pPr>
        <w:jc w:val="both"/>
        <w:rPr>
          <w:color w:val="FF0000"/>
          <w:szCs w:val="24"/>
          <w:u w:val="single"/>
          <w:lang w:val="uk-UA"/>
        </w:rPr>
      </w:pPr>
      <w:r>
        <w:rPr>
          <w:szCs w:val="24"/>
          <w:lang w:val="uk-UA"/>
        </w:rPr>
        <w:t xml:space="preserve">4.8. Даний договір </w:t>
      </w:r>
      <w:r w:rsidRPr="000E6F5A">
        <w:rPr>
          <w:szCs w:val="24"/>
          <w:lang w:val="uk-UA"/>
        </w:rPr>
        <w:t xml:space="preserve">укладається </w:t>
      </w:r>
      <w:r>
        <w:rPr>
          <w:szCs w:val="24"/>
          <w:lang w:val="uk-UA"/>
        </w:rPr>
        <w:t>згідно ст.44 Закону</w:t>
      </w:r>
      <w:r w:rsidRPr="000E6F5A">
        <w:rPr>
          <w:szCs w:val="24"/>
          <w:lang w:val="uk-UA"/>
        </w:rPr>
        <w:t xml:space="preserve"> України «Про автомобільний транспорт»</w:t>
      </w:r>
      <w:r>
        <w:rPr>
          <w:szCs w:val="24"/>
          <w:lang w:val="uk-UA"/>
        </w:rPr>
        <w:t>.</w:t>
      </w:r>
    </w:p>
    <w:p w:rsidR="004E2865" w:rsidRDefault="004E2865" w:rsidP="00DB112F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4.9. </w:t>
      </w:r>
      <w:r w:rsidRPr="000E6F5A">
        <w:rPr>
          <w:szCs w:val="24"/>
          <w:lang w:val="uk-UA"/>
        </w:rPr>
        <w:t>Взаємовідносини сторін, які не врегульовані цим договором вирішуються в порядку передбаченому діючим законодавством</w:t>
      </w:r>
      <w:r>
        <w:rPr>
          <w:szCs w:val="24"/>
          <w:lang w:val="uk-UA"/>
        </w:rPr>
        <w:t xml:space="preserve"> України. </w:t>
      </w:r>
    </w:p>
    <w:p w:rsidR="004E2865" w:rsidRDefault="004E2865" w:rsidP="00DB112F">
      <w:pPr>
        <w:jc w:val="both"/>
        <w:rPr>
          <w:b/>
          <w:szCs w:val="24"/>
          <w:lang w:val="uk-UA"/>
        </w:rPr>
      </w:pPr>
    </w:p>
    <w:p w:rsidR="004E2865" w:rsidRPr="000E6F5A" w:rsidRDefault="004E2865" w:rsidP="00DB112F">
      <w:pPr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5. </w:t>
      </w:r>
      <w:r w:rsidRPr="000E6F5A">
        <w:rPr>
          <w:b/>
          <w:szCs w:val="24"/>
          <w:lang w:val="uk-UA"/>
        </w:rPr>
        <w:t>ТЕРМІН ДІЇ ДОГОВОРУ</w:t>
      </w:r>
    </w:p>
    <w:p w:rsidR="004E2865" w:rsidRPr="000E6F5A" w:rsidRDefault="004E2865" w:rsidP="006B76D2">
      <w:pPr>
        <w:rPr>
          <w:b/>
          <w:szCs w:val="24"/>
          <w:lang w:val="uk-UA"/>
        </w:rPr>
      </w:pPr>
    </w:p>
    <w:p w:rsidR="004E2865" w:rsidRPr="000E6F5A" w:rsidRDefault="004E2865">
      <w:pPr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>5</w:t>
      </w:r>
      <w:r w:rsidRPr="000E6F5A">
        <w:rPr>
          <w:bCs/>
          <w:szCs w:val="24"/>
          <w:lang w:val="uk-UA"/>
        </w:rPr>
        <w:t xml:space="preserve">.1. </w:t>
      </w:r>
      <w:r>
        <w:rPr>
          <w:bCs/>
          <w:szCs w:val="24"/>
          <w:lang w:val="uk-UA"/>
        </w:rPr>
        <w:t xml:space="preserve"> </w:t>
      </w:r>
      <w:r w:rsidRPr="000E6F5A">
        <w:rPr>
          <w:bCs/>
          <w:szCs w:val="24"/>
          <w:lang w:val="uk-UA"/>
        </w:rPr>
        <w:t>Договір набирає чинності з моменту підписання його сторонами.</w:t>
      </w:r>
    </w:p>
    <w:p w:rsidR="004E2865" w:rsidRPr="000E6F5A" w:rsidRDefault="004E2865">
      <w:pPr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5.2. Договір укладається строком на 3 (три) роки або до </w:t>
      </w:r>
      <w:r w:rsidRPr="000E6F5A">
        <w:rPr>
          <w:bCs/>
          <w:szCs w:val="24"/>
          <w:lang w:val="uk-UA"/>
        </w:rPr>
        <w:t>визначення</w:t>
      </w:r>
      <w:r>
        <w:rPr>
          <w:bCs/>
          <w:szCs w:val="24"/>
          <w:lang w:val="uk-UA"/>
        </w:rPr>
        <w:t xml:space="preserve"> (на конкурсних умовах)</w:t>
      </w:r>
      <w:r w:rsidRPr="000E6F5A">
        <w:rPr>
          <w:bCs/>
          <w:szCs w:val="24"/>
          <w:lang w:val="uk-UA"/>
        </w:rPr>
        <w:t xml:space="preserve"> </w:t>
      </w:r>
      <w:r>
        <w:rPr>
          <w:bCs/>
          <w:szCs w:val="24"/>
          <w:lang w:val="uk-UA"/>
        </w:rPr>
        <w:t xml:space="preserve">іншого Робочого органу та </w:t>
      </w:r>
      <w:r w:rsidRPr="000E6F5A">
        <w:rPr>
          <w:bCs/>
          <w:szCs w:val="24"/>
          <w:lang w:val="uk-UA"/>
        </w:rPr>
        <w:t>укладення з ним відповідного договору.</w:t>
      </w:r>
    </w:p>
    <w:p w:rsidR="004E2865" w:rsidRPr="000E6F5A" w:rsidRDefault="004E2865">
      <w:pPr>
        <w:jc w:val="both"/>
        <w:rPr>
          <w:bCs/>
          <w:szCs w:val="24"/>
          <w:lang w:val="uk-UA"/>
        </w:rPr>
      </w:pPr>
      <w:r w:rsidRPr="000E6F5A">
        <w:rPr>
          <w:bCs/>
          <w:szCs w:val="24"/>
          <w:lang w:val="uk-UA"/>
        </w:rPr>
        <w:t xml:space="preserve">   </w:t>
      </w:r>
    </w:p>
    <w:p w:rsidR="004E2865" w:rsidRPr="000E6F5A" w:rsidRDefault="004E2865" w:rsidP="00204CDA">
      <w:pPr>
        <w:jc w:val="center"/>
        <w:rPr>
          <w:b/>
          <w:szCs w:val="24"/>
          <w:lang w:val="uk-UA"/>
        </w:rPr>
      </w:pPr>
      <w:r w:rsidRPr="000E6F5A">
        <w:rPr>
          <w:b/>
          <w:szCs w:val="24"/>
          <w:lang w:val="uk-UA"/>
        </w:rPr>
        <w:t xml:space="preserve">  </w:t>
      </w:r>
    </w:p>
    <w:p w:rsidR="004E2865" w:rsidRPr="000E6F5A" w:rsidRDefault="004E2865" w:rsidP="00204CDA">
      <w:pPr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6</w:t>
      </w:r>
      <w:r w:rsidRPr="000E6F5A">
        <w:rPr>
          <w:b/>
          <w:szCs w:val="24"/>
          <w:lang w:val="uk-UA"/>
        </w:rPr>
        <w:t>. ЮРИДИЧНІ АДРЕСИ СТОРІН</w:t>
      </w:r>
    </w:p>
    <w:p w:rsidR="004E2865" w:rsidRPr="000E6F5A" w:rsidRDefault="004E2865" w:rsidP="00204CDA">
      <w:pPr>
        <w:jc w:val="center"/>
        <w:rPr>
          <w:b/>
          <w:szCs w:val="24"/>
          <w:lang w:val="uk-UA"/>
        </w:rPr>
      </w:pPr>
    </w:p>
    <w:p w:rsidR="004E2865" w:rsidRPr="000E6F5A" w:rsidRDefault="004E2865">
      <w:pPr>
        <w:jc w:val="both"/>
        <w:rPr>
          <w:bCs/>
          <w:szCs w:val="24"/>
          <w:lang w:val="uk-UA"/>
        </w:rPr>
      </w:pPr>
    </w:p>
    <w:p w:rsidR="004E2865" w:rsidRPr="00EE6955" w:rsidRDefault="004E2865" w:rsidP="00EE6955">
      <w:pPr>
        <w:ind w:left="720"/>
        <w:rPr>
          <w:b/>
          <w:bCs/>
          <w:i/>
          <w:szCs w:val="24"/>
          <w:lang w:val="uk-UA"/>
        </w:rPr>
      </w:pPr>
      <w:r w:rsidRPr="000E6F5A">
        <w:rPr>
          <w:b/>
          <w:bCs/>
          <w:i/>
          <w:szCs w:val="24"/>
          <w:lang w:val="uk-UA"/>
        </w:rPr>
        <w:t>Організатор:</w:t>
      </w:r>
      <w:r w:rsidRPr="000E6F5A">
        <w:rPr>
          <w:b/>
          <w:bCs/>
          <w:i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  <w:t xml:space="preserve">                                  </w:t>
      </w:r>
      <w:r>
        <w:rPr>
          <w:b/>
          <w:bCs/>
          <w:i/>
          <w:szCs w:val="24"/>
          <w:lang w:val="uk-UA"/>
        </w:rPr>
        <w:t>Робочий орган</w:t>
      </w:r>
      <w:r w:rsidRPr="000E6F5A">
        <w:rPr>
          <w:b/>
          <w:bCs/>
          <w:i/>
          <w:szCs w:val="24"/>
          <w:lang w:val="uk-UA"/>
        </w:rPr>
        <w:t>:</w:t>
      </w:r>
    </w:p>
    <w:p w:rsidR="004E2865" w:rsidRPr="000E6F5A" w:rsidRDefault="004E2865" w:rsidP="00CA5477">
      <w:pPr>
        <w:tabs>
          <w:tab w:val="left" w:pos="7116"/>
        </w:tabs>
        <w:jc w:val="both"/>
        <w:rPr>
          <w:bCs/>
          <w:szCs w:val="24"/>
          <w:lang w:val="uk-UA"/>
        </w:rPr>
      </w:pPr>
      <w:r w:rsidRPr="000E6F5A">
        <w:rPr>
          <w:bCs/>
          <w:szCs w:val="24"/>
          <w:lang w:val="uk-UA"/>
        </w:rPr>
        <w:t xml:space="preserve">      Виконавчий комітет                                                          </w:t>
      </w:r>
      <w:r>
        <w:rPr>
          <w:bCs/>
          <w:szCs w:val="24"/>
          <w:lang w:val="uk-UA"/>
        </w:rPr>
        <w:t xml:space="preserve">  ______________________</w:t>
      </w:r>
    </w:p>
    <w:p w:rsidR="004E2865" w:rsidRPr="000E6F5A" w:rsidRDefault="004E2865" w:rsidP="00512E9C">
      <w:pPr>
        <w:pStyle w:val="1"/>
        <w:tabs>
          <w:tab w:val="left" w:pos="0"/>
        </w:tabs>
        <w:rPr>
          <w:bCs/>
          <w:sz w:val="24"/>
          <w:szCs w:val="24"/>
        </w:rPr>
      </w:pPr>
      <w:r w:rsidRPr="000E6F5A">
        <w:rPr>
          <w:bCs/>
          <w:sz w:val="24"/>
          <w:szCs w:val="24"/>
        </w:rPr>
        <w:t xml:space="preserve">      </w:t>
      </w:r>
      <w:r w:rsidRPr="000E6F5A">
        <w:rPr>
          <w:bCs/>
          <w:sz w:val="24"/>
          <w:szCs w:val="24"/>
          <w:lang w:val="en-US"/>
        </w:rPr>
        <w:t>C</w:t>
      </w:r>
      <w:r w:rsidRPr="000E6F5A">
        <w:rPr>
          <w:bCs/>
          <w:sz w:val="24"/>
          <w:szCs w:val="24"/>
        </w:rPr>
        <w:t>євєродонецької міської ради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____________________</w:t>
      </w:r>
      <w:r w:rsidRPr="000E6F5A">
        <w:rPr>
          <w:bCs/>
          <w:sz w:val="24"/>
          <w:szCs w:val="24"/>
        </w:rPr>
        <w:t xml:space="preserve"> </w:t>
      </w: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</w:p>
    <w:p w:rsidR="004E2865" w:rsidRPr="000E6F5A" w:rsidRDefault="004E2865" w:rsidP="00CA54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20"/>
        </w:tabs>
        <w:rPr>
          <w:bCs/>
          <w:sz w:val="24"/>
          <w:szCs w:val="24"/>
        </w:rPr>
      </w:pPr>
      <w:r w:rsidRPr="000E6F5A">
        <w:rPr>
          <w:bCs/>
          <w:sz w:val="24"/>
          <w:szCs w:val="24"/>
        </w:rPr>
        <w:t xml:space="preserve">      бульвар Дружби Народів, 32</w:t>
      </w:r>
      <w:r w:rsidRPr="000E6F5A">
        <w:rPr>
          <w:bCs/>
          <w:sz w:val="24"/>
          <w:szCs w:val="24"/>
        </w:rPr>
        <w:tab/>
        <w:t xml:space="preserve">                                     </w:t>
      </w:r>
      <w:r>
        <w:rPr>
          <w:bCs/>
          <w:sz w:val="24"/>
          <w:szCs w:val="24"/>
        </w:rPr>
        <w:t xml:space="preserve">    м. ____________________</w:t>
      </w:r>
    </w:p>
    <w:p w:rsidR="004E2865" w:rsidRPr="000E6F5A" w:rsidRDefault="004E2865" w:rsidP="00512E9C">
      <w:pPr>
        <w:pStyle w:val="a6"/>
        <w:rPr>
          <w:bCs/>
          <w:sz w:val="24"/>
          <w:szCs w:val="24"/>
        </w:rPr>
      </w:pPr>
      <w:r w:rsidRPr="000E6F5A">
        <w:rPr>
          <w:bCs/>
          <w:sz w:val="24"/>
          <w:szCs w:val="24"/>
        </w:rPr>
        <w:t xml:space="preserve">      м.Сєвєродонецьк, 93400.</w:t>
      </w:r>
    </w:p>
    <w:p w:rsidR="004E2865" w:rsidRPr="000E6F5A" w:rsidRDefault="004E2865" w:rsidP="00512E9C">
      <w:pPr>
        <w:pStyle w:val="a6"/>
        <w:rPr>
          <w:bCs/>
          <w:sz w:val="24"/>
          <w:szCs w:val="24"/>
        </w:rPr>
      </w:pP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  <w:r w:rsidRPr="000E6F5A">
        <w:rPr>
          <w:bCs/>
          <w:sz w:val="24"/>
          <w:szCs w:val="24"/>
        </w:rPr>
        <w:tab/>
      </w:r>
    </w:p>
    <w:p w:rsidR="004E2865" w:rsidRPr="000E6F5A" w:rsidRDefault="004E2865" w:rsidP="00394B27">
      <w:pPr>
        <w:ind w:firstLine="720"/>
        <w:jc w:val="both"/>
        <w:rPr>
          <w:bCs/>
          <w:szCs w:val="24"/>
          <w:lang w:val="uk-UA"/>
        </w:rPr>
      </w:pPr>
      <w:r w:rsidRPr="000E6F5A">
        <w:rPr>
          <w:bCs/>
          <w:szCs w:val="24"/>
          <w:lang w:val="uk-UA"/>
        </w:rPr>
        <w:t xml:space="preserve">          ___________                                                                  ____________</w:t>
      </w:r>
      <w:r w:rsidRPr="000E6F5A">
        <w:rPr>
          <w:bCs/>
          <w:szCs w:val="24"/>
          <w:lang w:val="uk-UA"/>
        </w:rPr>
        <w:tab/>
      </w:r>
    </w:p>
    <w:p w:rsidR="004E2865" w:rsidRPr="000E6F5A" w:rsidRDefault="004E2865" w:rsidP="00394B27">
      <w:pPr>
        <w:ind w:firstLine="720"/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>«    »  ____________   2018</w:t>
      </w:r>
      <w:r w:rsidRPr="000E6F5A">
        <w:rPr>
          <w:bCs/>
          <w:szCs w:val="24"/>
          <w:lang w:val="uk-UA"/>
        </w:rPr>
        <w:t xml:space="preserve"> р.</w:t>
      </w:r>
      <w:r>
        <w:rPr>
          <w:bCs/>
          <w:szCs w:val="24"/>
          <w:lang w:val="uk-UA"/>
        </w:rPr>
        <w:tab/>
      </w:r>
      <w:r>
        <w:rPr>
          <w:bCs/>
          <w:szCs w:val="24"/>
          <w:lang w:val="uk-UA"/>
        </w:rPr>
        <w:tab/>
      </w:r>
      <w:r>
        <w:rPr>
          <w:bCs/>
          <w:szCs w:val="24"/>
          <w:lang w:val="uk-UA"/>
        </w:rPr>
        <w:tab/>
        <w:t xml:space="preserve">     «    » ____________ 2018</w:t>
      </w:r>
      <w:r w:rsidRPr="000E6F5A">
        <w:rPr>
          <w:bCs/>
          <w:szCs w:val="24"/>
          <w:lang w:val="uk-UA"/>
        </w:rPr>
        <w:t xml:space="preserve"> р.</w:t>
      </w:r>
    </w:p>
    <w:p w:rsidR="004E2865" w:rsidRPr="000E6F5A" w:rsidRDefault="004E2865">
      <w:pPr>
        <w:ind w:firstLine="720"/>
        <w:jc w:val="both"/>
        <w:rPr>
          <w:bCs/>
          <w:szCs w:val="24"/>
          <w:lang w:val="uk-UA"/>
        </w:rPr>
      </w:pPr>
    </w:p>
    <w:p w:rsidR="004E2865" w:rsidRPr="000E6F5A" w:rsidRDefault="004E2865">
      <w:pPr>
        <w:ind w:firstLine="720"/>
        <w:jc w:val="both"/>
        <w:rPr>
          <w:b/>
          <w:szCs w:val="24"/>
          <w:lang w:val="uk-UA"/>
        </w:rPr>
      </w:pPr>
      <w:r w:rsidRPr="000E6F5A">
        <w:rPr>
          <w:b/>
          <w:bCs/>
          <w:szCs w:val="24"/>
          <w:lang w:val="uk-UA"/>
        </w:rPr>
        <w:t>м. п.</w:t>
      </w:r>
      <w:r w:rsidRPr="000E6F5A">
        <w:rPr>
          <w:b/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</w:r>
      <w:r w:rsidRPr="000E6F5A">
        <w:rPr>
          <w:bCs/>
          <w:szCs w:val="24"/>
          <w:lang w:val="uk-UA"/>
        </w:rPr>
        <w:tab/>
        <w:t xml:space="preserve">          </w:t>
      </w:r>
      <w:r w:rsidRPr="000E6F5A">
        <w:rPr>
          <w:b/>
          <w:bCs/>
          <w:szCs w:val="24"/>
          <w:lang w:val="uk-UA"/>
        </w:rPr>
        <w:t>м. п.</w:t>
      </w:r>
    </w:p>
    <w:p w:rsidR="004E2865" w:rsidRPr="000E6F5A" w:rsidRDefault="004E2865" w:rsidP="008C0FB6">
      <w:pPr>
        <w:rPr>
          <w:szCs w:val="24"/>
          <w:lang w:val="uk-UA"/>
        </w:rPr>
      </w:pPr>
    </w:p>
    <w:p w:rsidR="004E2865" w:rsidRPr="000E6F5A" w:rsidRDefault="004E2865" w:rsidP="008C0FB6">
      <w:pPr>
        <w:rPr>
          <w:szCs w:val="24"/>
          <w:lang w:val="uk-UA"/>
        </w:rPr>
      </w:pPr>
    </w:p>
    <w:p w:rsidR="004E2865" w:rsidRPr="000E6F5A" w:rsidRDefault="004E2865" w:rsidP="008C0FB6">
      <w:pPr>
        <w:rPr>
          <w:szCs w:val="24"/>
          <w:lang w:val="uk-UA"/>
        </w:rPr>
      </w:pPr>
    </w:p>
    <w:p w:rsidR="004E2865" w:rsidRPr="000E6F5A" w:rsidRDefault="004E2865" w:rsidP="008C0FB6">
      <w:pPr>
        <w:rPr>
          <w:szCs w:val="24"/>
          <w:lang w:val="uk-UA"/>
        </w:rPr>
      </w:pPr>
    </w:p>
    <w:p w:rsidR="004E2865" w:rsidRPr="000E6F5A" w:rsidRDefault="004E2865" w:rsidP="008C0FB6">
      <w:pPr>
        <w:rPr>
          <w:szCs w:val="24"/>
          <w:lang w:val="uk-UA"/>
        </w:rPr>
      </w:pPr>
    </w:p>
    <w:p w:rsidR="004E2865" w:rsidRPr="000E6F5A" w:rsidRDefault="004E2865" w:rsidP="008C0FB6">
      <w:pPr>
        <w:tabs>
          <w:tab w:val="left" w:pos="2388"/>
        </w:tabs>
        <w:rPr>
          <w:b/>
          <w:szCs w:val="24"/>
          <w:lang w:val="uk-UA"/>
        </w:rPr>
      </w:pPr>
      <w:r w:rsidRPr="000E6F5A">
        <w:rPr>
          <w:b/>
          <w:szCs w:val="24"/>
        </w:rPr>
        <w:t>Керуючий справами виконкому</w:t>
      </w:r>
      <w:r w:rsidRPr="000E6F5A">
        <w:rPr>
          <w:b/>
          <w:szCs w:val="24"/>
        </w:rPr>
        <w:tab/>
      </w:r>
      <w:r w:rsidRPr="000E6F5A">
        <w:rPr>
          <w:b/>
          <w:szCs w:val="24"/>
        </w:rPr>
        <w:tab/>
      </w:r>
      <w:r w:rsidRPr="000E6F5A">
        <w:rPr>
          <w:b/>
          <w:szCs w:val="24"/>
        </w:rPr>
        <w:tab/>
      </w:r>
      <w:r w:rsidRPr="000E6F5A">
        <w:rPr>
          <w:b/>
          <w:szCs w:val="24"/>
        </w:rPr>
        <w:tab/>
      </w:r>
      <w:r w:rsidRPr="000E6F5A">
        <w:rPr>
          <w:b/>
          <w:szCs w:val="24"/>
        </w:rPr>
        <w:tab/>
      </w:r>
      <w:r w:rsidRPr="000E6F5A">
        <w:rPr>
          <w:b/>
          <w:szCs w:val="24"/>
        </w:rPr>
        <w:tab/>
        <w:t xml:space="preserve">            Ю.А. Журба</w:t>
      </w:r>
    </w:p>
    <w:sectPr w:rsidR="004E2865" w:rsidRPr="000E6F5A" w:rsidSect="00475894">
      <w:footerReference w:type="default" r:id="rId7"/>
      <w:footerReference w:type="first" r:id="rId8"/>
      <w:footnotePr>
        <w:pos w:val="beneathText"/>
      </w:footnotePr>
      <w:pgSz w:w="11905" w:h="16837"/>
      <w:pgMar w:top="340" w:right="340" w:bottom="340" w:left="1021" w:header="720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AA" w:rsidRDefault="008419AA">
      <w:r>
        <w:separator/>
      </w:r>
    </w:p>
  </w:endnote>
  <w:endnote w:type="continuationSeparator" w:id="1">
    <w:p w:rsidR="008419AA" w:rsidRDefault="00841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865" w:rsidRDefault="00445408">
    <w:pPr>
      <w:pStyle w:val="a9"/>
      <w:ind w:right="360"/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72.2pt;margin-top:.05pt;width:5.3pt;height:13.45pt;z-index:1;mso-wrap-distance-left:0;mso-wrap-distance-right:0;mso-position-horizontal-relative:page" stroked="f">
          <v:fill opacity="0" color2="black"/>
          <v:textbox inset="0,0,0,0">
            <w:txbxContent>
              <w:p w:rsidR="004E2865" w:rsidRDefault="0044540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4E286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A4A11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4E2865">
      <w:tab/>
      <w:t xml:space="preserve">- </w:t>
    </w:r>
    <w:fldSimple w:instr=" PAGE ">
      <w:r w:rsidR="004A4A11">
        <w:rPr>
          <w:noProof/>
        </w:rPr>
        <w:t>3</w:t>
      </w:r>
    </w:fldSimple>
    <w:r w:rsidR="004E2865">
      <w:t xml:space="preserve"> -</w:t>
    </w:r>
    <w:r>
      <w:rPr>
        <w:rStyle w:val="a3"/>
      </w:rPr>
      <w:fldChar w:fldCharType="begin"/>
    </w:r>
    <w:r w:rsidR="004E2865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4A4A11">
      <w:rPr>
        <w:rStyle w:val="a3"/>
        <w:noProof/>
      </w:rPr>
      <w:t>3</w:t>
    </w:r>
    <w:r>
      <w:rPr>
        <w:rStyle w:val="a3"/>
      </w:rPr>
      <w:fldChar w:fldCharType="end"/>
    </w:r>
    <w:r>
      <w:rPr>
        <w:rStyle w:val="a3"/>
      </w:rPr>
      <w:fldChar w:fldCharType="begin"/>
    </w:r>
    <w:r w:rsidR="004E2865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4A4A11">
      <w:rPr>
        <w:rStyle w:val="a3"/>
        <w:noProof/>
      </w:rPr>
      <w:t>3</w:t>
    </w:r>
    <w:r>
      <w:rPr>
        <w:rStyle w:val="a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865" w:rsidRDefault="004E28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AA" w:rsidRDefault="008419AA">
      <w:r>
        <w:separator/>
      </w:r>
    </w:p>
  </w:footnote>
  <w:footnote w:type="continuationSeparator" w:id="1">
    <w:p w:rsidR="008419AA" w:rsidRDefault="00841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8"/>
        <w:u w:val="none"/>
      </w:rPr>
    </w:lvl>
  </w:abstractNum>
  <w:abstractNum w:abstractNumId="2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0000004"/>
    <w:multiLevelType w:val="singleLevel"/>
    <w:tmpl w:val="01487502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0"/>
        <w:szCs w:val="20"/>
        <w:u w:val="none"/>
      </w:rPr>
    </w:lvl>
  </w:abstractNum>
  <w:abstractNum w:abstractNumId="4">
    <w:nsid w:val="00000005"/>
    <w:multiLevelType w:val="singleLevel"/>
    <w:tmpl w:val="00000005"/>
    <w:name w:val="WW8Num6"/>
    <w:lvl w:ilvl="0">
      <w:start w:val="6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8"/>
        <w:u w:val="none"/>
      </w:rPr>
    </w:lvl>
  </w:abstractNum>
  <w:abstractNum w:abstractNumId="5">
    <w:nsid w:val="00000006"/>
    <w:multiLevelType w:val="singleLevel"/>
    <w:tmpl w:val="00000006"/>
    <w:name w:val="WW8Num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8"/>
        <w:u w:val="none"/>
      </w:rPr>
    </w:lvl>
  </w:abstractNum>
  <w:abstractNum w:abstractNumId="6">
    <w:nsid w:val="00000007"/>
    <w:multiLevelType w:val="singleLevel"/>
    <w:tmpl w:val="00000007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405"/>
    <w:rsid w:val="00006E66"/>
    <w:rsid w:val="000317D3"/>
    <w:rsid w:val="00033633"/>
    <w:rsid w:val="000370BA"/>
    <w:rsid w:val="00063469"/>
    <w:rsid w:val="00075DE8"/>
    <w:rsid w:val="000A0303"/>
    <w:rsid w:val="000E6723"/>
    <w:rsid w:val="000E6F5A"/>
    <w:rsid w:val="000F27AF"/>
    <w:rsid w:val="0010738A"/>
    <w:rsid w:val="001124CC"/>
    <w:rsid w:val="001365E0"/>
    <w:rsid w:val="00137CC1"/>
    <w:rsid w:val="00162C95"/>
    <w:rsid w:val="001726A6"/>
    <w:rsid w:val="001C04BB"/>
    <w:rsid w:val="001C3F39"/>
    <w:rsid w:val="001D1567"/>
    <w:rsid w:val="001D5EEF"/>
    <w:rsid w:val="00204CDA"/>
    <w:rsid w:val="0022598A"/>
    <w:rsid w:val="002530AC"/>
    <w:rsid w:val="00254EEE"/>
    <w:rsid w:val="00260851"/>
    <w:rsid w:val="0028473F"/>
    <w:rsid w:val="00290A77"/>
    <w:rsid w:val="002A584C"/>
    <w:rsid w:val="002B0CB8"/>
    <w:rsid w:val="002B47D2"/>
    <w:rsid w:val="002D1C38"/>
    <w:rsid w:val="002D52A5"/>
    <w:rsid w:val="002E17A0"/>
    <w:rsid w:val="00342D2E"/>
    <w:rsid w:val="00394B27"/>
    <w:rsid w:val="003C23E2"/>
    <w:rsid w:val="004004B6"/>
    <w:rsid w:val="00400EB8"/>
    <w:rsid w:val="00406857"/>
    <w:rsid w:val="00410AB0"/>
    <w:rsid w:val="00412386"/>
    <w:rsid w:val="00413DA1"/>
    <w:rsid w:val="00445408"/>
    <w:rsid w:val="00461554"/>
    <w:rsid w:val="004707E8"/>
    <w:rsid w:val="00475894"/>
    <w:rsid w:val="00477D14"/>
    <w:rsid w:val="004A0601"/>
    <w:rsid w:val="004A4A11"/>
    <w:rsid w:val="004A5B95"/>
    <w:rsid w:val="004A7196"/>
    <w:rsid w:val="004B395D"/>
    <w:rsid w:val="004B6AE5"/>
    <w:rsid w:val="004E2865"/>
    <w:rsid w:val="004E793F"/>
    <w:rsid w:val="0050601D"/>
    <w:rsid w:val="00506085"/>
    <w:rsid w:val="00506480"/>
    <w:rsid w:val="00512E9C"/>
    <w:rsid w:val="00516CB8"/>
    <w:rsid w:val="005363E7"/>
    <w:rsid w:val="00596BD1"/>
    <w:rsid w:val="005B0218"/>
    <w:rsid w:val="005B0BBB"/>
    <w:rsid w:val="005C6ADF"/>
    <w:rsid w:val="005F6902"/>
    <w:rsid w:val="005F7FFA"/>
    <w:rsid w:val="0060083F"/>
    <w:rsid w:val="006277C6"/>
    <w:rsid w:val="00634EA5"/>
    <w:rsid w:val="00665F1B"/>
    <w:rsid w:val="006727A0"/>
    <w:rsid w:val="00685357"/>
    <w:rsid w:val="00691FCB"/>
    <w:rsid w:val="006B1E10"/>
    <w:rsid w:val="006B71E8"/>
    <w:rsid w:val="006B76D2"/>
    <w:rsid w:val="006C6257"/>
    <w:rsid w:val="007033A4"/>
    <w:rsid w:val="0070773F"/>
    <w:rsid w:val="00716483"/>
    <w:rsid w:val="00742421"/>
    <w:rsid w:val="00743405"/>
    <w:rsid w:val="007D70FE"/>
    <w:rsid w:val="00815CA9"/>
    <w:rsid w:val="00822B91"/>
    <w:rsid w:val="0083290C"/>
    <w:rsid w:val="00832C78"/>
    <w:rsid w:val="008419AA"/>
    <w:rsid w:val="00845C59"/>
    <w:rsid w:val="008462C4"/>
    <w:rsid w:val="008626E9"/>
    <w:rsid w:val="00877E06"/>
    <w:rsid w:val="008A3798"/>
    <w:rsid w:val="008A5BAB"/>
    <w:rsid w:val="008B6F2B"/>
    <w:rsid w:val="008C0FB6"/>
    <w:rsid w:val="008E0397"/>
    <w:rsid w:val="008E3C5D"/>
    <w:rsid w:val="008F4DBD"/>
    <w:rsid w:val="00901FBD"/>
    <w:rsid w:val="0092213F"/>
    <w:rsid w:val="00925AD5"/>
    <w:rsid w:val="0093662F"/>
    <w:rsid w:val="00940F27"/>
    <w:rsid w:val="0095358E"/>
    <w:rsid w:val="00987E55"/>
    <w:rsid w:val="00991279"/>
    <w:rsid w:val="009A3B30"/>
    <w:rsid w:val="009B0AFA"/>
    <w:rsid w:val="009C7A77"/>
    <w:rsid w:val="009D54ED"/>
    <w:rsid w:val="009E34E2"/>
    <w:rsid w:val="009E4F81"/>
    <w:rsid w:val="00A0385D"/>
    <w:rsid w:val="00A21D21"/>
    <w:rsid w:val="00A24527"/>
    <w:rsid w:val="00A4442B"/>
    <w:rsid w:val="00A63454"/>
    <w:rsid w:val="00A85D7E"/>
    <w:rsid w:val="00A973A4"/>
    <w:rsid w:val="00AA565D"/>
    <w:rsid w:val="00AA5949"/>
    <w:rsid w:val="00AB4A2D"/>
    <w:rsid w:val="00AC52C7"/>
    <w:rsid w:val="00B06784"/>
    <w:rsid w:val="00B0761F"/>
    <w:rsid w:val="00B1314B"/>
    <w:rsid w:val="00B20289"/>
    <w:rsid w:val="00B218AF"/>
    <w:rsid w:val="00B354D5"/>
    <w:rsid w:val="00B45960"/>
    <w:rsid w:val="00B516E5"/>
    <w:rsid w:val="00B5185F"/>
    <w:rsid w:val="00B51B01"/>
    <w:rsid w:val="00B5563A"/>
    <w:rsid w:val="00B766F6"/>
    <w:rsid w:val="00B80EE0"/>
    <w:rsid w:val="00B83E64"/>
    <w:rsid w:val="00B9285E"/>
    <w:rsid w:val="00BF03AC"/>
    <w:rsid w:val="00C13965"/>
    <w:rsid w:val="00C24CC5"/>
    <w:rsid w:val="00C3036C"/>
    <w:rsid w:val="00C6069C"/>
    <w:rsid w:val="00C63842"/>
    <w:rsid w:val="00C70099"/>
    <w:rsid w:val="00C70B8A"/>
    <w:rsid w:val="00C91899"/>
    <w:rsid w:val="00C978D0"/>
    <w:rsid w:val="00CA5477"/>
    <w:rsid w:val="00CB37EB"/>
    <w:rsid w:val="00CB5AB8"/>
    <w:rsid w:val="00CC60CD"/>
    <w:rsid w:val="00CE0648"/>
    <w:rsid w:val="00D03648"/>
    <w:rsid w:val="00D13F94"/>
    <w:rsid w:val="00D32ADF"/>
    <w:rsid w:val="00D40A3A"/>
    <w:rsid w:val="00D75D84"/>
    <w:rsid w:val="00D94DC2"/>
    <w:rsid w:val="00D9523B"/>
    <w:rsid w:val="00DB112F"/>
    <w:rsid w:val="00DC4E6B"/>
    <w:rsid w:val="00DD34CB"/>
    <w:rsid w:val="00DE33F3"/>
    <w:rsid w:val="00E35C6B"/>
    <w:rsid w:val="00E37070"/>
    <w:rsid w:val="00E435BD"/>
    <w:rsid w:val="00E45911"/>
    <w:rsid w:val="00E5673C"/>
    <w:rsid w:val="00E76AAE"/>
    <w:rsid w:val="00E779A3"/>
    <w:rsid w:val="00E81027"/>
    <w:rsid w:val="00E91B33"/>
    <w:rsid w:val="00ED039D"/>
    <w:rsid w:val="00EE6955"/>
    <w:rsid w:val="00F02AF9"/>
    <w:rsid w:val="00F31D14"/>
    <w:rsid w:val="00F374F8"/>
    <w:rsid w:val="00F473E0"/>
    <w:rsid w:val="00F754E3"/>
    <w:rsid w:val="00FA1027"/>
    <w:rsid w:val="00FB0D93"/>
    <w:rsid w:val="00FB7B00"/>
    <w:rsid w:val="00FD5C2A"/>
    <w:rsid w:val="00FE6FA6"/>
    <w:rsid w:val="00FF2AD7"/>
    <w:rsid w:val="00FF4625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9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75894"/>
    <w:pPr>
      <w:keepNext/>
      <w:tabs>
        <w:tab w:val="num" w:pos="0"/>
      </w:tabs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75894"/>
    <w:pPr>
      <w:keepNext/>
      <w:tabs>
        <w:tab w:val="num" w:pos="0"/>
      </w:tabs>
      <w:ind w:left="7200"/>
      <w:jc w:val="both"/>
      <w:outlineLvl w:val="1"/>
    </w:pPr>
    <w:rPr>
      <w:b/>
      <w:sz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75894"/>
    <w:pPr>
      <w:keepNext/>
      <w:tabs>
        <w:tab w:val="num" w:pos="0"/>
      </w:tabs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395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395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395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3z0">
    <w:name w:val="WW8Num3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5z0">
    <w:name w:val="WW8Num5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6z0">
    <w:name w:val="WW8Num6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7z0">
    <w:name w:val="WW8Num7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Absatz-Standardschriftart">
    <w:name w:val="Absatz-Standardschriftart"/>
    <w:uiPriority w:val="99"/>
    <w:rsid w:val="00475894"/>
  </w:style>
  <w:style w:type="character" w:customStyle="1" w:styleId="WW-Absatz-Standardschriftart">
    <w:name w:val="WW-Absatz-Standardschriftart"/>
    <w:uiPriority w:val="99"/>
    <w:rsid w:val="00475894"/>
  </w:style>
  <w:style w:type="character" w:customStyle="1" w:styleId="WW-Absatz-Standardschriftart1">
    <w:name w:val="WW-Absatz-Standardschriftart1"/>
    <w:uiPriority w:val="99"/>
    <w:rsid w:val="00475894"/>
  </w:style>
  <w:style w:type="character" w:customStyle="1" w:styleId="WW-Absatz-Standardschriftart11">
    <w:name w:val="WW-Absatz-Standardschriftart11"/>
    <w:uiPriority w:val="99"/>
    <w:rsid w:val="00475894"/>
  </w:style>
  <w:style w:type="character" w:customStyle="1" w:styleId="WW-Absatz-Standardschriftart111">
    <w:name w:val="WW-Absatz-Standardschriftart111"/>
    <w:uiPriority w:val="99"/>
    <w:rsid w:val="00475894"/>
  </w:style>
  <w:style w:type="character" w:customStyle="1" w:styleId="WW-Absatz-Standardschriftart1111">
    <w:name w:val="WW-Absatz-Standardschriftart1111"/>
    <w:uiPriority w:val="99"/>
    <w:rsid w:val="00475894"/>
  </w:style>
  <w:style w:type="character" w:customStyle="1" w:styleId="WW-Absatz-Standardschriftart11111">
    <w:name w:val="WW-Absatz-Standardschriftart11111"/>
    <w:uiPriority w:val="99"/>
    <w:rsid w:val="00475894"/>
  </w:style>
  <w:style w:type="character" w:customStyle="1" w:styleId="WW-Absatz-Standardschriftart111111">
    <w:name w:val="WW-Absatz-Standardschriftart111111"/>
    <w:uiPriority w:val="99"/>
    <w:rsid w:val="00475894"/>
  </w:style>
  <w:style w:type="character" w:customStyle="1" w:styleId="WW-Absatz-Standardschriftart1111111">
    <w:name w:val="WW-Absatz-Standardschriftart1111111"/>
    <w:uiPriority w:val="99"/>
    <w:rsid w:val="00475894"/>
  </w:style>
  <w:style w:type="character" w:customStyle="1" w:styleId="WW-Absatz-Standardschriftart11111111">
    <w:name w:val="WW-Absatz-Standardschriftart11111111"/>
    <w:uiPriority w:val="99"/>
    <w:rsid w:val="00475894"/>
  </w:style>
  <w:style w:type="character" w:customStyle="1" w:styleId="WW-Absatz-Standardschriftart111111111">
    <w:name w:val="WW-Absatz-Standardschriftart111111111"/>
    <w:uiPriority w:val="99"/>
    <w:rsid w:val="00475894"/>
  </w:style>
  <w:style w:type="character" w:customStyle="1" w:styleId="WW-Absatz-Standardschriftart1111111111">
    <w:name w:val="WW-Absatz-Standardschriftart1111111111"/>
    <w:uiPriority w:val="99"/>
    <w:rsid w:val="00475894"/>
  </w:style>
  <w:style w:type="character" w:customStyle="1" w:styleId="WW-Absatz-Standardschriftart11111111111">
    <w:name w:val="WW-Absatz-Standardschriftart11111111111"/>
    <w:uiPriority w:val="99"/>
    <w:rsid w:val="00475894"/>
  </w:style>
  <w:style w:type="character" w:customStyle="1" w:styleId="WW-Absatz-Standardschriftart111111111111">
    <w:name w:val="WW-Absatz-Standardschriftart111111111111"/>
    <w:uiPriority w:val="99"/>
    <w:rsid w:val="00475894"/>
  </w:style>
  <w:style w:type="character" w:customStyle="1" w:styleId="WW8Num2z0">
    <w:name w:val="WW8Num2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4z0">
    <w:name w:val="WW8Num4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8z0">
    <w:name w:val="WW8Num8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9z0">
    <w:name w:val="WW8Num9z0"/>
    <w:uiPriority w:val="99"/>
    <w:rsid w:val="00475894"/>
    <w:rPr>
      <w:rFonts w:ascii="Times New Roman" w:hAnsi="Times New Roman"/>
      <w:b/>
      <w:sz w:val="24"/>
      <w:u w:val="none"/>
    </w:rPr>
  </w:style>
  <w:style w:type="character" w:customStyle="1" w:styleId="WW8Num10z0">
    <w:name w:val="WW8Num10z0"/>
    <w:uiPriority w:val="99"/>
    <w:rsid w:val="00475894"/>
    <w:rPr>
      <w:rFonts w:ascii="Times New Roman" w:hAnsi="Times New Roman"/>
      <w:sz w:val="24"/>
      <w:u w:val="none"/>
    </w:rPr>
  </w:style>
  <w:style w:type="character" w:customStyle="1" w:styleId="WW8Num11z0">
    <w:name w:val="WW8Num11z0"/>
    <w:uiPriority w:val="99"/>
    <w:rsid w:val="00475894"/>
    <w:rPr>
      <w:rFonts w:ascii="Symbol" w:hAnsi="Symbol"/>
    </w:rPr>
  </w:style>
  <w:style w:type="character" w:customStyle="1" w:styleId="WW8Num11z1">
    <w:name w:val="WW8Num11z1"/>
    <w:uiPriority w:val="99"/>
    <w:rsid w:val="00475894"/>
    <w:rPr>
      <w:rFonts w:ascii="Courier New" w:hAnsi="Courier New"/>
    </w:rPr>
  </w:style>
  <w:style w:type="character" w:customStyle="1" w:styleId="WW8Num11z2">
    <w:name w:val="WW8Num11z2"/>
    <w:uiPriority w:val="99"/>
    <w:rsid w:val="00475894"/>
    <w:rPr>
      <w:rFonts w:ascii="Wingdings" w:hAnsi="Wingdings"/>
    </w:rPr>
  </w:style>
  <w:style w:type="character" w:customStyle="1" w:styleId="WW8Num12z0">
    <w:name w:val="WW8Num12z0"/>
    <w:uiPriority w:val="99"/>
    <w:rsid w:val="00475894"/>
    <w:rPr>
      <w:rFonts w:ascii="Times New Roman" w:hAnsi="Times New Roman"/>
    </w:rPr>
  </w:style>
  <w:style w:type="character" w:customStyle="1" w:styleId="WW8Num12z1">
    <w:name w:val="WW8Num12z1"/>
    <w:uiPriority w:val="99"/>
    <w:rsid w:val="00475894"/>
    <w:rPr>
      <w:rFonts w:ascii="Courier New" w:hAnsi="Courier New"/>
    </w:rPr>
  </w:style>
  <w:style w:type="character" w:customStyle="1" w:styleId="WW8Num12z2">
    <w:name w:val="WW8Num12z2"/>
    <w:uiPriority w:val="99"/>
    <w:rsid w:val="00475894"/>
    <w:rPr>
      <w:rFonts w:ascii="Wingdings" w:hAnsi="Wingdings"/>
    </w:rPr>
  </w:style>
  <w:style w:type="character" w:customStyle="1" w:styleId="WW8Num12z3">
    <w:name w:val="WW8Num12z3"/>
    <w:uiPriority w:val="99"/>
    <w:rsid w:val="00475894"/>
    <w:rPr>
      <w:rFonts w:ascii="Symbol" w:hAnsi="Symbol"/>
    </w:rPr>
  </w:style>
  <w:style w:type="character" w:customStyle="1" w:styleId="WW8Num13z0">
    <w:name w:val="WW8Num13z0"/>
    <w:uiPriority w:val="99"/>
    <w:rsid w:val="00475894"/>
    <w:rPr>
      <w:rFonts w:ascii="Times New Roman" w:hAnsi="Times New Roman"/>
      <w:sz w:val="24"/>
      <w:u w:val="none"/>
    </w:rPr>
  </w:style>
  <w:style w:type="character" w:customStyle="1" w:styleId="WW8Num15z0">
    <w:name w:val="WW8Num15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16z0">
    <w:name w:val="WW8Num16z0"/>
    <w:uiPriority w:val="99"/>
    <w:rsid w:val="00475894"/>
    <w:rPr>
      <w:rFonts w:ascii="Times New Roman" w:hAnsi="Times New Roman"/>
      <w:b/>
      <w:sz w:val="24"/>
      <w:u w:val="none"/>
    </w:rPr>
  </w:style>
  <w:style w:type="character" w:customStyle="1" w:styleId="WW8Num19z0">
    <w:name w:val="WW8Num19z0"/>
    <w:uiPriority w:val="99"/>
    <w:rsid w:val="00475894"/>
    <w:rPr>
      <w:rFonts w:ascii="Times New Roman" w:hAnsi="Times New Roman"/>
      <w:b/>
      <w:sz w:val="28"/>
      <w:u w:val="none"/>
    </w:rPr>
  </w:style>
  <w:style w:type="character" w:customStyle="1" w:styleId="WW8Num20z0">
    <w:name w:val="WW8Num20z0"/>
    <w:uiPriority w:val="99"/>
    <w:rsid w:val="00475894"/>
    <w:rPr>
      <w:rFonts w:ascii="Times New Roman" w:hAnsi="Times New Roman"/>
    </w:rPr>
  </w:style>
  <w:style w:type="character" w:customStyle="1" w:styleId="WW8Num20z1">
    <w:name w:val="WW8Num20z1"/>
    <w:uiPriority w:val="99"/>
    <w:rsid w:val="00475894"/>
    <w:rPr>
      <w:rFonts w:ascii="Courier New" w:hAnsi="Courier New"/>
    </w:rPr>
  </w:style>
  <w:style w:type="character" w:customStyle="1" w:styleId="WW8Num20z2">
    <w:name w:val="WW8Num20z2"/>
    <w:uiPriority w:val="99"/>
    <w:rsid w:val="00475894"/>
    <w:rPr>
      <w:rFonts w:ascii="Wingdings" w:hAnsi="Wingdings"/>
    </w:rPr>
  </w:style>
  <w:style w:type="character" w:customStyle="1" w:styleId="WW8Num20z3">
    <w:name w:val="WW8Num20z3"/>
    <w:uiPriority w:val="99"/>
    <w:rsid w:val="00475894"/>
    <w:rPr>
      <w:rFonts w:ascii="Symbol" w:hAnsi="Symbol"/>
    </w:rPr>
  </w:style>
  <w:style w:type="character" w:customStyle="1" w:styleId="WW8Num21z0">
    <w:name w:val="WW8Num21z0"/>
    <w:uiPriority w:val="99"/>
    <w:rsid w:val="00475894"/>
    <w:rPr>
      <w:rFonts w:ascii="Times New Roman" w:hAnsi="Times New Roman"/>
      <w:b/>
      <w:sz w:val="24"/>
      <w:u w:val="none"/>
    </w:rPr>
  </w:style>
  <w:style w:type="character" w:customStyle="1" w:styleId="11">
    <w:name w:val="Основной шрифт абзаца1"/>
    <w:uiPriority w:val="99"/>
    <w:rsid w:val="00475894"/>
  </w:style>
  <w:style w:type="character" w:styleId="a3">
    <w:name w:val="page number"/>
    <w:basedOn w:val="11"/>
    <w:uiPriority w:val="99"/>
    <w:rsid w:val="00475894"/>
    <w:rPr>
      <w:rFonts w:cs="Times New Roman"/>
    </w:rPr>
  </w:style>
  <w:style w:type="character" w:customStyle="1" w:styleId="a4">
    <w:name w:val="Символ нумерации"/>
    <w:uiPriority w:val="99"/>
    <w:rsid w:val="00475894"/>
  </w:style>
  <w:style w:type="paragraph" w:customStyle="1" w:styleId="a5">
    <w:name w:val="Заголовок"/>
    <w:basedOn w:val="a"/>
    <w:next w:val="a6"/>
    <w:uiPriority w:val="99"/>
    <w:rsid w:val="0047589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475894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B395D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475894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47589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uiPriority w:val="99"/>
    <w:rsid w:val="00475894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475894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B395D"/>
    <w:rPr>
      <w:rFonts w:cs="Times New Roman"/>
      <w:sz w:val="20"/>
      <w:szCs w:val="20"/>
      <w:lang w:eastAsia="ar-SA" w:bidi="ar-SA"/>
    </w:rPr>
  </w:style>
  <w:style w:type="paragraph" w:styleId="ab">
    <w:name w:val="Body Text Indent"/>
    <w:basedOn w:val="a"/>
    <w:link w:val="ac"/>
    <w:uiPriority w:val="99"/>
    <w:rsid w:val="00475894"/>
    <w:pPr>
      <w:ind w:firstLine="720"/>
      <w:jc w:val="both"/>
    </w:pPr>
    <w:rPr>
      <w:lang w:val="uk-U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4B395D"/>
    <w:rPr>
      <w:rFonts w:cs="Times New Roman"/>
      <w:sz w:val="20"/>
      <w:szCs w:val="20"/>
      <w:lang w:eastAsia="ar-SA" w:bidi="ar-SA"/>
    </w:rPr>
  </w:style>
  <w:style w:type="paragraph" w:customStyle="1" w:styleId="21">
    <w:name w:val="Основной текст 21"/>
    <w:basedOn w:val="a"/>
    <w:uiPriority w:val="99"/>
    <w:rsid w:val="00475894"/>
    <w:pPr>
      <w:jc w:val="center"/>
    </w:pPr>
    <w:rPr>
      <w:sz w:val="28"/>
      <w:lang w:val="uk-UA"/>
    </w:rPr>
  </w:style>
  <w:style w:type="paragraph" w:customStyle="1" w:styleId="31">
    <w:name w:val="Основной текст 31"/>
    <w:basedOn w:val="a"/>
    <w:uiPriority w:val="99"/>
    <w:rsid w:val="00475894"/>
    <w:pPr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uiPriority w:val="99"/>
    <w:rsid w:val="00475894"/>
    <w:pPr>
      <w:ind w:left="1134" w:hanging="414"/>
      <w:jc w:val="both"/>
    </w:pPr>
    <w:rPr>
      <w:lang w:val="uk-UA"/>
    </w:rPr>
  </w:style>
  <w:style w:type="paragraph" w:styleId="ad">
    <w:name w:val="Title"/>
    <w:basedOn w:val="a"/>
    <w:next w:val="ae"/>
    <w:link w:val="af"/>
    <w:uiPriority w:val="99"/>
    <w:qFormat/>
    <w:rsid w:val="00475894"/>
    <w:pPr>
      <w:jc w:val="center"/>
    </w:pPr>
    <w:rPr>
      <w:caps/>
      <w:sz w:val="32"/>
      <w:lang w:val="uk-UA"/>
    </w:rPr>
  </w:style>
  <w:style w:type="character" w:customStyle="1" w:styleId="af">
    <w:name w:val="Название Знак"/>
    <w:basedOn w:val="a0"/>
    <w:link w:val="ad"/>
    <w:uiPriority w:val="99"/>
    <w:locked/>
    <w:rsid w:val="004B395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5"/>
    <w:next w:val="a6"/>
    <w:link w:val="af0"/>
    <w:uiPriority w:val="99"/>
    <w:qFormat/>
    <w:rsid w:val="00475894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uiPriority w:val="99"/>
    <w:locked/>
    <w:rsid w:val="004B395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475894"/>
    <w:pPr>
      <w:tabs>
        <w:tab w:val="left" w:pos="0"/>
      </w:tabs>
      <w:ind w:left="7200"/>
    </w:pPr>
    <w:rPr>
      <w:b/>
      <w:bCs/>
      <w:lang w:val="uk-UA"/>
    </w:rPr>
  </w:style>
  <w:style w:type="paragraph" w:styleId="af1">
    <w:name w:val="header"/>
    <w:basedOn w:val="a"/>
    <w:link w:val="af2"/>
    <w:uiPriority w:val="99"/>
    <w:rsid w:val="0047589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4B395D"/>
    <w:rPr>
      <w:rFonts w:cs="Times New Roman"/>
      <w:sz w:val="20"/>
      <w:szCs w:val="20"/>
      <w:lang w:eastAsia="ar-SA" w:bidi="ar-SA"/>
    </w:rPr>
  </w:style>
  <w:style w:type="paragraph" w:customStyle="1" w:styleId="af3">
    <w:name w:val="Содержимое таблицы"/>
    <w:basedOn w:val="a"/>
    <w:uiPriority w:val="99"/>
    <w:rsid w:val="00475894"/>
    <w:pPr>
      <w:suppressLineNumbers/>
    </w:pPr>
  </w:style>
  <w:style w:type="paragraph" w:customStyle="1" w:styleId="af4">
    <w:name w:val="Заголовок таблицы"/>
    <w:basedOn w:val="af3"/>
    <w:uiPriority w:val="99"/>
    <w:rsid w:val="00475894"/>
    <w:pPr>
      <w:jc w:val="center"/>
    </w:pPr>
    <w:rPr>
      <w:b/>
      <w:bCs/>
    </w:rPr>
  </w:style>
  <w:style w:type="paragraph" w:customStyle="1" w:styleId="af5">
    <w:name w:val="Содержимое врезки"/>
    <w:basedOn w:val="a6"/>
    <w:uiPriority w:val="99"/>
    <w:rsid w:val="00475894"/>
  </w:style>
  <w:style w:type="paragraph" w:styleId="af6">
    <w:name w:val="Balloon Text"/>
    <w:basedOn w:val="a"/>
    <w:link w:val="af7"/>
    <w:uiPriority w:val="99"/>
    <w:semiHidden/>
    <w:rsid w:val="00006E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4B395D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1437</Words>
  <Characters>8191</Characters>
  <Application>Microsoft Office Word</Application>
  <DocSecurity>0</DocSecurity>
  <Lines>68</Lines>
  <Paragraphs>19</Paragraphs>
  <ScaleCrop>false</ScaleCrop>
  <Company>Microsoft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Alexandre Katalov</dc:creator>
  <cp:keywords/>
  <dc:description/>
  <cp:lastModifiedBy>userBur0806</cp:lastModifiedBy>
  <cp:revision>8</cp:revision>
  <cp:lastPrinted>2017-08-01T12:07:00Z</cp:lastPrinted>
  <dcterms:created xsi:type="dcterms:W3CDTF">2017-12-17T13:56:00Z</dcterms:created>
  <dcterms:modified xsi:type="dcterms:W3CDTF">2018-01-26T08:25:00Z</dcterms:modified>
</cp:coreProperties>
</file>