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6A" w:rsidRPr="00BF4CA4" w:rsidRDefault="00FA5A6A">
      <w:pPr>
        <w:pStyle w:val="Textbody"/>
        <w:jc w:val="both"/>
        <w:rPr>
          <w:lang w:val="ru-RU"/>
        </w:rPr>
      </w:pPr>
    </w:p>
    <w:tbl>
      <w:tblPr>
        <w:tblW w:w="14951" w:type="dxa"/>
        <w:tblInd w:w="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42"/>
        <w:gridCol w:w="2685"/>
        <w:gridCol w:w="2424"/>
      </w:tblGrid>
      <w:tr w:rsidR="00352C61" w:rsidRPr="00352C61" w:rsidTr="00352C61">
        <w:tc>
          <w:tcPr>
            <w:tcW w:w="9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E1610E" w:rsidRDefault="00352C61" w:rsidP="00352C61">
            <w:pPr>
              <w:pStyle w:val="Standard"/>
              <w:rPr>
                <w:lang w:val="uk-UA"/>
              </w:rPr>
            </w:pPr>
            <w:r w:rsidRPr="00E1610E">
              <w:rPr>
                <w:b/>
                <w:bCs/>
                <w:lang w:val="uk-UA"/>
              </w:rPr>
              <w:t xml:space="preserve">                                               СЄВЄРОДОНЕЦЬКА МІСЬКА РАДА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BF4CA4" w:rsidRDefault="00352C61">
            <w:pPr>
              <w:pStyle w:val="TableContents"/>
              <w:spacing w:after="283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Default="00352C61">
            <w:pPr>
              <w:pStyle w:val="TableContents"/>
              <w:spacing w:after="283"/>
              <w:rPr>
                <w:lang w:val="uk-UA"/>
              </w:rPr>
            </w:pPr>
          </w:p>
        </w:tc>
      </w:tr>
      <w:tr w:rsidR="00352C61" w:rsidRPr="00352C61" w:rsidTr="00352C61">
        <w:tc>
          <w:tcPr>
            <w:tcW w:w="9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E1610E" w:rsidRDefault="00352C61" w:rsidP="00352C61">
            <w:pPr>
              <w:pStyle w:val="Textbody"/>
              <w:spacing w:after="0"/>
              <w:rPr>
                <w:b/>
                <w:bCs/>
                <w:lang w:val="uk-UA"/>
              </w:rPr>
            </w:pPr>
            <w:r w:rsidRPr="00E1610E">
              <w:rPr>
                <w:b/>
                <w:bCs/>
                <w:lang w:val="uk-UA"/>
              </w:rPr>
              <w:t xml:space="preserve">                                                      ВИКОНАВЧИЙ КОМІТЕТ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BF4CA4" w:rsidRDefault="00352C61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Default="00352C61">
            <w:pPr>
              <w:pStyle w:val="TableContents"/>
              <w:spacing w:after="283" w:line="360" w:lineRule="auto"/>
              <w:rPr>
                <w:lang w:val="uk-UA"/>
              </w:rPr>
            </w:pPr>
          </w:p>
        </w:tc>
      </w:tr>
      <w:tr w:rsidR="00352C61" w:rsidRPr="00352C61" w:rsidTr="00352C61">
        <w:tc>
          <w:tcPr>
            <w:tcW w:w="98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E1610E" w:rsidRDefault="00352C61" w:rsidP="007E38E2">
            <w:pPr>
              <w:pStyle w:val="Textbody"/>
              <w:spacing w:after="0"/>
              <w:jc w:val="center"/>
              <w:rPr>
                <w:lang w:val="uk-UA"/>
              </w:rPr>
            </w:pPr>
            <w:r w:rsidRPr="00E1610E">
              <w:t> </w:t>
            </w:r>
            <w:r w:rsidRPr="00E1610E">
              <w:rPr>
                <w:b/>
                <w:sz w:val="28"/>
                <w:lang w:val="uk-UA"/>
              </w:rPr>
              <w:t xml:space="preserve">РІШЕННЯ № </w:t>
            </w:r>
            <w:r w:rsidRPr="00E1610E">
              <w:t> </w:t>
            </w:r>
            <w:r w:rsidR="00075E11" w:rsidRPr="00075E11">
              <w:rPr>
                <w:b/>
                <w:sz w:val="28"/>
                <w:szCs w:val="28"/>
              </w:rPr>
              <w:t>285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Pr="00BF4CA4" w:rsidRDefault="00352C61">
            <w:pPr>
              <w:pStyle w:val="TableContents"/>
              <w:spacing w:after="283" w:line="360" w:lineRule="auto"/>
              <w:rPr>
                <w:lang w:val="ru-RU"/>
              </w:rPr>
            </w:pPr>
          </w:p>
        </w:tc>
        <w:tc>
          <w:tcPr>
            <w:tcW w:w="24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C61" w:rsidRDefault="00352C61">
            <w:pPr>
              <w:pStyle w:val="TableContents"/>
              <w:spacing w:after="283"/>
              <w:rPr>
                <w:lang w:val="uk-UA"/>
              </w:rPr>
            </w:pPr>
          </w:p>
        </w:tc>
      </w:tr>
    </w:tbl>
    <w:p w:rsidR="00352C61" w:rsidRPr="00352C61" w:rsidRDefault="00352C61" w:rsidP="00352C61">
      <w:pPr>
        <w:pStyle w:val="Textbody"/>
        <w:rPr>
          <w:lang w:val="uk-UA"/>
        </w:rPr>
      </w:pPr>
      <w:r w:rsidRPr="00352C61">
        <w:rPr>
          <w:lang w:val="uk-UA"/>
        </w:rPr>
        <w:t xml:space="preserve">“  </w:t>
      </w:r>
      <w:r w:rsidR="00075E11">
        <w:t>23</w:t>
      </w:r>
      <w:r w:rsidRPr="00352C61">
        <w:rPr>
          <w:lang w:val="uk-UA"/>
        </w:rPr>
        <w:t xml:space="preserve"> </w:t>
      </w:r>
      <w:r>
        <w:rPr>
          <w:b/>
          <w:lang w:val="uk-UA"/>
        </w:rPr>
        <w:t>” квітня  201</w:t>
      </w:r>
      <w:r w:rsidRPr="00352C61">
        <w:rPr>
          <w:b/>
          <w:lang w:val="uk-UA"/>
        </w:rPr>
        <w:t>8</w:t>
      </w:r>
      <w:r>
        <w:rPr>
          <w:b/>
          <w:lang w:val="uk-UA"/>
        </w:rPr>
        <w:t xml:space="preserve"> року</w:t>
      </w:r>
    </w:p>
    <w:p w:rsidR="00352C61" w:rsidRDefault="00352C61" w:rsidP="00352C61">
      <w:pPr>
        <w:pStyle w:val="Textbody"/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352C61" w:rsidRDefault="00352C61" w:rsidP="00352C61">
      <w:pPr>
        <w:pStyle w:val="Textbody"/>
        <w:rPr>
          <w:color w:val="000000"/>
          <w:lang w:val="uk-UA"/>
        </w:rPr>
      </w:pPr>
      <w:r>
        <w:t> </w:t>
      </w:r>
      <w:r>
        <w:rPr>
          <w:color w:val="000000"/>
          <w:lang w:val="uk-UA"/>
        </w:rPr>
        <w:t>Про надання дозволу Управлінню</w:t>
      </w:r>
    </w:p>
    <w:p w:rsidR="00352C61" w:rsidRDefault="00352C61" w:rsidP="00352C61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охорони здоров’я Сєвєродонецької міської ради</w:t>
      </w:r>
    </w:p>
    <w:p w:rsidR="00352C61" w:rsidRDefault="00352C61" w:rsidP="00352C61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 xml:space="preserve">на укладання прямих договорів </w:t>
      </w:r>
    </w:p>
    <w:p w:rsidR="00352C61" w:rsidRDefault="00352C61" w:rsidP="00352C61">
      <w:pPr>
        <w:pStyle w:val="Textbody"/>
        <w:rPr>
          <w:color w:val="000000"/>
          <w:lang w:val="uk-UA"/>
        </w:rPr>
      </w:pPr>
      <w:r>
        <w:rPr>
          <w:color w:val="000000"/>
          <w:lang w:val="uk-UA"/>
        </w:rPr>
        <w:t>на закупівлю послуг</w:t>
      </w:r>
    </w:p>
    <w:p w:rsidR="00075E11" w:rsidRDefault="00075E11" w:rsidP="00352C61">
      <w:pPr>
        <w:pStyle w:val="Textbody"/>
        <w:ind w:firstLine="708"/>
        <w:jc w:val="both"/>
      </w:pPr>
    </w:p>
    <w:p w:rsidR="00352C61" w:rsidRPr="00BF4CA4" w:rsidRDefault="00352C61" w:rsidP="00352C61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>Керуючись ст.</w:t>
      </w:r>
      <w:r w:rsidR="00E313DC" w:rsidRPr="00E313DC">
        <w:rPr>
          <w:lang w:val="uk-UA"/>
        </w:rPr>
        <w:t>52. 53. 59</w:t>
      </w:r>
      <w:r>
        <w:rPr>
          <w:lang w:val="uk-UA"/>
        </w:rPr>
        <w:t xml:space="preserve"> Закону України “Про місцеве самоврядування в Україні”, Законом України «Про публічні закупівлі», рішенням сесії </w:t>
      </w:r>
      <w:r>
        <w:rPr>
          <w:color w:val="000000"/>
          <w:lang w:val="uk-UA"/>
        </w:rPr>
        <w:t>Сєвєродонецької міської ради від 20.03.2018 р. № 2416, враховуючи звернення  Управління охорони здоров’я Сєвєродонецької міської ради,</w:t>
      </w:r>
      <w:r>
        <w:rPr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  </w:t>
      </w:r>
      <w:r>
        <w:rPr>
          <w:lang w:val="uk-UA"/>
        </w:rPr>
        <w:t>виконком Сєвєродонецької  міської ради</w:t>
      </w:r>
    </w:p>
    <w:p w:rsidR="00352C61" w:rsidRDefault="00352C61" w:rsidP="00352C61">
      <w:pPr>
        <w:pStyle w:val="Textbody"/>
        <w:rPr>
          <w:b/>
          <w:lang w:val="uk-UA"/>
        </w:rPr>
      </w:pPr>
      <w:r>
        <w:rPr>
          <w:b/>
          <w:lang w:val="uk-UA"/>
        </w:rPr>
        <w:t>ВИРІШИВ:</w:t>
      </w:r>
    </w:p>
    <w:p w:rsidR="00352C61" w:rsidRDefault="00352C61" w:rsidP="00352C61">
      <w:pPr>
        <w:pStyle w:val="Textbody"/>
        <w:numPr>
          <w:ilvl w:val="0"/>
          <w:numId w:val="1"/>
        </w:numPr>
        <w:jc w:val="both"/>
        <w:rPr>
          <w:color w:val="000000"/>
          <w:lang w:val="uk-UA"/>
        </w:rPr>
      </w:pPr>
      <w:r>
        <w:rPr>
          <w:lang w:val="uk-UA"/>
        </w:rPr>
        <w:t xml:space="preserve">Дозволити </w:t>
      </w:r>
      <w:r>
        <w:rPr>
          <w:color w:val="000000"/>
          <w:lang w:val="uk-UA"/>
        </w:rPr>
        <w:t>Управлінню охорони здоров’я Сєвєродонецької міської ради укласти прямі договори на закупівлю послуг:</w:t>
      </w:r>
    </w:p>
    <w:p w:rsidR="00352C61" w:rsidRPr="00352C61" w:rsidRDefault="00352C61" w:rsidP="00352C61">
      <w:pPr>
        <w:ind w:left="360"/>
        <w:jc w:val="both"/>
        <w:rPr>
          <w:lang w:val="uk-UA"/>
        </w:rPr>
      </w:pPr>
      <w:r w:rsidRPr="00352C61">
        <w:rPr>
          <w:lang w:val="uk-UA"/>
        </w:rPr>
        <w:t xml:space="preserve">     Код згідно ДК 021-2015  45000000-7 Будівельні роботи та поточний ремонт   (45453000-7 Капітальний ремонт і реставрація):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Поточний ремонт електричних мереж, інженерних систем, приміщень будівлі харчоблоку КУ СМБЛ УОЗ Сєвєродонецької міської ради за адресою: м.Сєвєродонецьк, вул.. Єгорова, 2-б - на  суму 99980,00 грн. (дев’яносто дев’ять  тисяч дев’ятсот вісімдесят  грн. 00 коп.); </w:t>
      </w:r>
    </w:p>
    <w:p w:rsidR="00352C61" w:rsidRPr="00352C61" w:rsidRDefault="00352C61" w:rsidP="00352C61">
      <w:pPr>
        <w:ind w:left="709"/>
        <w:jc w:val="both"/>
        <w:rPr>
          <w:lang w:val="uk-UA"/>
        </w:rPr>
      </w:pPr>
      <w:r w:rsidRPr="00352C61">
        <w:rPr>
          <w:lang w:val="uk-UA"/>
        </w:rPr>
        <w:t xml:space="preserve">– Поточний ремонт електричних мереж, інженерних систем, приміщень будівлі КДПВ №1  КУ СМБЛ УОЗ Сєвєродонецької міської ради за адресою: м.Сєвєродонецьк, вул. Сметаніна, 5 - на  суму 99990,00 грн. (дев’яносто дев’ять  тисяч дев’ятсот дев’яносто 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Поточний ремонт електричних мереж, інженерних систем, приміщень будівлі стоматологічної поліклініки КУ СМБЛ УОЗ Сєвєродонецької міської ради за адресою: м. Сєвєродонецьк, вул. Єгорова, 7 - на  суму 99960,00 грн. (дев’яносто дев’ять  тисяч дев’ятсот шістдесят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Поточний ремонт електричних мереж, інженерних систем, приміщень будівлі паталого-анатомічного корпусу КУ СМБЛ УОЗ Сєвєродонецької міської ради за адресою: м. Сєвєродонецьк, вул. Єгорова, 2-б - на  суму 99990,00 грн. (дев’яносто дев’ять  тисяч дев’ятсот дев’яносто 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– Поточний ремонт електричних мереж, інженерних систем, приміщень будівлі протитуберкульозного відділення КУ СМБЛ УОЗ Сєвєродонецької міської ради за адресою: м. Сєвєродонецьк, вул. Сметаніна, 5 - на  суму 99850,00 грн. (дев’яносто дев’ять  тисяч вісімсот п’ятдесят 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</w:p>
    <w:p w:rsidR="00352C61" w:rsidRPr="00352C61" w:rsidRDefault="00352C61" w:rsidP="00352C61">
      <w:pPr>
        <w:ind w:left="360"/>
        <w:jc w:val="both"/>
        <w:rPr>
          <w:lang w:val="uk-UA"/>
        </w:rPr>
      </w:pPr>
    </w:p>
    <w:p w:rsidR="00E313DC" w:rsidRPr="00075E11" w:rsidRDefault="00E313DC" w:rsidP="00352C61">
      <w:pPr>
        <w:ind w:left="426" w:firstLine="426"/>
        <w:jc w:val="both"/>
        <w:rPr>
          <w:lang w:val="ru-RU"/>
        </w:rPr>
      </w:pPr>
    </w:p>
    <w:p w:rsidR="00352C61" w:rsidRPr="00352C61" w:rsidRDefault="00352C61" w:rsidP="00352C61">
      <w:pPr>
        <w:ind w:left="426" w:firstLine="426"/>
        <w:jc w:val="both"/>
        <w:rPr>
          <w:lang w:val="uk-UA"/>
        </w:rPr>
      </w:pPr>
      <w:r w:rsidRPr="00352C61">
        <w:rPr>
          <w:lang w:val="uk-UA"/>
        </w:rPr>
        <w:t>Код згідно ДК 021-2015  45000000-7 Будівельні роботи та поточний ремонт   (45453000-7 Капітальний ремонт і реставрація):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</w:p>
    <w:p w:rsidR="00352C61" w:rsidRPr="00352C61" w:rsidRDefault="00352C61" w:rsidP="00352C61">
      <w:pPr>
        <w:pStyle w:val="a5"/>
        <w:rPr>
          <w:lang w:val="uk-UA"/>
        </w:rPr>
      </w:pPr>
      <w:r w:rsidRPr="00352C61">
        <w:rPr>
          <w:lang w:val="uk-UA"/>
        </w:rPr>
        <w:t>- Поточний ремонт приміщень амбулаторії смт Борівське ФАП п. Сиротине  КУ СЦПМСД УОЗ Сєвєродонецької міської ради – на  суму 61566,00 грн. (шістдесят одна тисяча п’ятсот шістдесят шість грн. 00коп.);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Поточний ремонт приміщень амбулаторій   КУ СЦПМСД УОЗ Сєвєродонецької міської ради за адресою: м. Сєвєродонецьк, вул. Сметаніна, 5 – на суму 99990,00 грн. (дев’яносто дев’ять  тисяч дев’ятсот дев’яносто   грн. 00 коп.); </w:t>
      </w:r>
    </w:p>
    <w:p w:rsidR="00352C61" w:rsidRPr="00352C61" w:rsidRDefault="00352C61" w:rsidP="00352C61">
      <w:pPr>
        <w:ind w:left="709"/>
        <w:jc w:val="both"/>
        <w:rPr>
          <w:lang w:val="uk-UA"/>
        </w:rPr>
      </w:pPr>
      <w:r w:rsidRPr="00352C61">
        <w:rPr>
          <w:lang w:val="uk-UA"/>
        </w:rPr>
        <w:t xml:space="preserve">- Поточний ремонт приміщень амбулаторій   КУ СЦПМСД УОЗ Сєвєродонецької міської ради за адресою: м. Сєвєродонецьк, вул.Курчатова,36 – на суму 99980,00 грн. (дев’яносто дев’ять  тисяч дев’ятсот вісімдесят  грн. 00 коп.); </w:t>
      </w:r>
    </w:p>
    <w:p w:rsidR="00352C61" w:rsidRPr="00352C61" w:rsidRDefault="00352C61" w:rsidP="00352C61">
      <w:pPr>
        <w:pStyle w:val="a5"/>
        <w:jc w:val="both"/>
        <w:rPr>
          <w:lang w:val="uk-UA"/>
        </w:rPr>
      </w:pPr>
      <w:r w:rsidRPr="00352C61">
        <w:rPr>
          <w:lang w:val="uk-UA"/>
        </w:rPr>
        <w:t xml:space="preserve">- Поточний ремонт </w:t>
      </w:r>
      <w:r w:rsidR="00C54009">
        <w:rPr>
          <w:lang w:val="uk-UA"/>
        </w:rPr>
        <w:t>зовнішньої мережі системи електропостачання до</w:t>
      </w:r>
      <w:r w:rsidRPr="00352C61">
        <w:rPr>
          <w:lang w:val="uk-UA"/>
        </w:rPr>
        <w:t xml:space="preserve"> будівлі  амбулаторій  №3 та №4  КУ СЦПМСД УОЗ Сєвєродонецької міської ради за адресою: м.Сєвєродонецьк, вул. Федоренко, 16Б – на суму 99985,00 грн. (дев’яносто дев’ять  тисяч дев’ятсот вісімдесят п’ять  грн. 00 коп.); </w:t>
      </w:r>
    </w:p>
    <w:p w:rsidR="00352C61" w:rsidRPr="00352C61" w:rsidRDefault="00352C61" w:rsidP="00352C61">
      <w:pPr>
        <w:ind w:left="360"/>
        <w:jc w:val="both"/>
        <w:rPr>
          <w:lang w:val="uk-UA"/>
        </w:rPr>
      </w:pPr>
    </w:p>
    <w:p w:rsidR="00352C61" w:rsidRPr="00BF4CA4" w:rsidRDefault="00352C61" w:rsidP="00352C61">
      <w:pPr>
        <w:pStyle w:val="Textbody"/>
        <w:ind w:firstLine="426"/>
        <w:jc w:val="both"/>
        <w:rPr>
          <w:lang w:val="ru-RU"/>
        </w:rPr>
      </w:pPr>
      <w:r>
        <w:rPr>
          <w:lang w:val="uk-UA"/>
        </w:rPr>
        <w:t>2</w:t>
      </w:r>
      <w:r w:rsidRPr="00BF4CA4">
        <w:rPr>
          <w:lang w:val="ru-RU"/>
        </w:rPr>
        <w:t>. Р</w:t>
      </w:r>
      <w:r>
        <w:rPr>
          <w:lang w:val="uk-UA"/>
        </w:rPr>
        <w:t>ішення</w:t>
      </w:r>
      <w:r w:rsidRPr="00BF4CA4">
        <w:rPr>
          <w:lang w:val="ru-RU"/>
        </w:rPr>
        <w:t xml:space="preserve"> підлягає оприлюдненню.</w:t>
      </w:r>
    </w:p>
    <w:p w:rsidR="00352C61" w:rsidRPr="00BF4CA4" w:rsidRDefault="00352C61" w:rsidP="00352C61">
      <w:pPr>
        <w:pStyle w:val="Textbody"/>
        <w:jc w:val="both"/>
        <w:rPr>
          <w:lang w:val="ru-RU"/>
        </w:rPr>
      </w:pPr>
      <w:r>
        <w:t>       </w:t>
      </w:r>
      <w:r>
        <w:rPr>
          <w:lang w:val="uk-UA"/>
        </w:rPr>
        <w:t>3</w:t>
      </w:r>
      <w:r w:rsidRPr="00BF4CA4">
        <w:rPr>
          <w:lang w:val="ru-RU"/>
        </w:rPr>
        <w:t>. Контроль за виконанням даного р</w:t>
      </w:r>
      <w:r>
        <w:rPr>
          <w:lang w:val="uk-UA"/>
        </w:rPr>
        <w:t>ішення</w:t>
      </w:r>
      <w:r w:rsidRPr="00BF4CA4">
        <w:rPr>
          <w:lang w:val="ru-RU"/>
        </w:rPr>
        <w:t xml:space="preserve"> покласти на </w:t>
      </w:r>
      <w:r>
        <w:rPr>
          <w:lang w:val="uk-UA"/>
        </w:rPr>
        <w:t xml:space="preserve">першого </w:t>
      </w:r>
      <w:r w:rsidRPr="00BF4CA4">
        <w:rPr>
          <w:lang w:val="ru-RU"/>
        </w:rPr>
        <w:t xml:space="preserve">заступника міського голови </w:t>
      </w:r>
      <w:r>
        <w:rPr>
          <w:lang w:val="uk-UA"/>
        </w:rPr>
        <w:t>Слєсарєва І.Е.</w:t>
      </w: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352C61" w:rsidRDefault="00352C61" w:rsidP="00352C61">
      <w:pPr>
        <w:pStyle w:val="Textbody"/>
        <w:jc w:val="both"/>
        <w:rPr>
          <w:lang w:val="ru-RU"/>
        </w:rPr>
      </w:pPr>
    </w:p>
    <w:p w:rsidR="00352C61" w:rsidRPr="00F755CC" w:rsidRDefault="00352C61" w:rsidP="00352C61">
      <w:pPr>
        <w:pStyle w:val="Textbody"/>
        <w:jc w:val="both"/>
        <w:rPr>
          <w:b/>
          <w:lang w:val="ru-RU"/>
        </w:rPr>
      </w:pPr>
      <w:r w:rsidRPr="00F755CC">
        <w:rPr>
          <w:b/>
          <w:lang w:val="ru-RU"/>
        </w:rPr>
        <w:t xml:space="preserve">Міський голова                                                         </w:t>
      </w:r>
      <w:r w:rsidR="00F755CC" w:rsidRPr="00F755CC">
        <w:rPr>
          <w:b/>
          <w:lang w:val="ru-RU"/>
        </w:rPr>
        <w:t xml:space="preserve">           </w:t>
      </w:r>
      <w:r w:rsidRPr="00F755CC">
        <w:rPr>
          <w:b/>
          <w:lang w:val="ru-RU"/>
        </w:rPr>
        <w:t xml:space="preserve">   </w:t>
      </w:r>
      <w:r w:rsidR="00075E11" w:rsidRPr="00075E11">
        <w:rPr>
          <w:b/>
          <w:lang w:val="ru-RU"/>
        </w:rPr>
        <w:tab/>
      </w:r>
      <w:r w:rsidR="00075E11" w:rsidRPr="00075E11">
        <w:rPr>
          <w:b/>
          <w:lang w:val="ru-RU"/>
        </w:rPr>
        <w:tab/>
      </w:r>
      <w:r w:rsidR="00075E11">
        <w:rPr>
          <w:b/>
        </w:rPr>
        <w:tab/>
      </w:r>
      <w:r w:rsidRPr="00F755CC">
        <w:rPr>
          <w:b/>
          <w:lang w:val="ru-RU"/>
        </w:rPr>
        <w:t xml:space="preserve"> В.В.Казаков</w:t>
      </w:r>
    </w:p>
    <w:p w:rsidR="00F755CC" w:rsidRDefault="00F755CC" w:rsidP="00352C61">
      <w:pPr>
        <w:pStyle w:val="Textbody"/>
        <w:jc w:val="both"/>
        <w:rPr>
          <w:lang w:val="ru-RU"/>
        </w:rPr>
      </w:pPr>
    </w:p>
    <w:p w:rsidR="00F755CC" w:rsidRDefault="00F755CC" w:rsidP="00352C61">
      <w:pPr>
        <w:pStyle w:val="Textbody"/>
        <w:jc w:val="both"/>
        <w:rPr>
          <w:lang w:val="ru-RU"/>
        </w:rPr>
      </w:pPr>
    </w:p>
    <w:sectPr w:rsidR="00F755CC" w:rsidSect="00065E2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3A" w:rsidRDefault="00F5233A">
      <w:r>
        <w:separator/>
      </w:r>
    </w:p>
  </w:endnote>
  <w:endnote w:type="continuationSeparator" w:id="1">
    <w:p w:rsidR="00F5233A" w:rsidRDefault="00F52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3A" w:rsidRDefault="00F5233A">
      <w:r>
        <w:rPr>
          <w:color w:val="000000"/>
        </w:rPr>
        <w:ptab w:relativeTo="margin" w:alignment="center" w:leader="none"/>
      </w:r>
    </w:p>
  </w:footnote>
  <w:footnote w:type="continuationSeparator" w:id="1">
    <w:p w:rsidR="00F5233A" w:rsidRDefault="00F52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A6A"/>
    <w:rsid w:val="00007488"/>
    <w:rsid w:val="00065E2C"/>
    <w:rsid w:val="00075E11"/>
    <w:rsid w:val="000F42E9"/>
    <w:rsid w:val="00133F75"/>
    <w:rsid w:val="001B1E77"/>
    <w:rsid w:val="001C161D"/>
    <w:rsid w:val="00224B4E"/>
    <w:rsid w:val="00276B3A"/>
    <w:rsid w:val="00352C61"/>
    <w:rsid w:val="0038795D"/>
    <w:rsid w:val="00475C04"/>
    <w:rsid w:val="00512673"/>
    <w:rsid w:val="0056690B"/>
    <w:rsid w:val="005E7A2C"/>
    <w:rsid w:val="00621236"/>
    <w:rsid w:val="00634317"/>
    <w:rsid w:val="006827AB"/>
    <w:rsid w:val="006A141F"/>
    <w:rsid w:val="007204A6"/>
    <w:rsid w:val="0074597C"/>
    <w:rsid w:val="007E38E2"/>
    <w:rsid w:val="008B2BDC"/>
    <w:rsid w:val="00B404F7"/>
    <w:rsid w:val="00BA0881"/>
    <w:rsid w:val="00BF4CA4"/>
    <w:rsid w:val="00C54009"/>
    <w:rsid w:val="00D51D08"/>
    <w:rsid w:val="00E2599A"/>
    <w:rsid w:val="00E313DC"/>
    <w:rsid w:val="00EA629F"/>
    <w:rsid w:val="00F025B8"/>
    <w:rsid w:val="00F26600"/>
    <w:rsid w:val="00F5233A"/>
    <w:rsid w:val="00F755CC"/>
    <w:rsid w:val="00FA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65E2C"/>
  </w:style>
  <w:style w:type="paragraph" w:customStyle="1" w:styleId="Heading">
    <w:name w:val="Heading"/>
    <w:basedOn w:val="Standard"/>
    <w:next w:val="Textbody"/>
    <w:rsid w:val="00065E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65E2C"/>
    <w:pPr>
      <w:spacing w:after="120"/>
    </w:pPr>
  </w:style>
  <w:style w:type="paragraph" w:styleId="a3">
    <w:name w:val="List"/>
    <w:basedOn w:val="Textbody"/>
    <w:rsid w:val="00065E2C"/>
  </w:style>
  <w:style w:type="paragraph" w:styleId="a4">
    <w:name w:val="caption"/>
    <w:basedOn w:val="Standard"/>
    <w:rsid w:val="00065E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5E2C"/>
    <w:pPr>
      <w:suppressLineNumbers/>
    </w:pPr>
  </w:style>
  <w:style w:type="paragraph" w:customStyle="1" w:styleId="TableContents">
    <w:name w:val="Table Contents"/>
    <w:basedOn w:val="Standard"/>
    <w:rsid w:val="00065E2C"/>
    <w:pPr>
      <w:suppressLineNumbers/>
    </w:pPr>
  </w:style>
  <w:style w:type="paragraph" w:customStyle="1" w:styleId="TableHeading">
    <w:name w:val="Table Heading"/>
    <w:basedOn w:val="TableContents"/>
    <w:rsid w:val="00065E2C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352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4CBF-8414-4B82-B0A6-5326AFBB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userBur0806</cp:lastModifiedBy>
  <cp:revision>13</cp:revision>
  <cp:lastPrinted>2018-04-19T06:39:00Z</cp:lastPrinted>
  <dcterms:created xsi:type="dcterms:W3CDTF">2018-03-28T04:28:00Z</dcterms:created>
  <dcterms:modified xsi:type="dcterms:W3CDTF">2018-04-23T14:06:00Z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