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033" w:rsidRDefault="00821033" w:rsidP="00821033">
      <w:pPr>
        <w:pStyle w:val="1"/>
        <w:tabs>
          <w:tab w:val="left" w:pos="0"/>
        </w:tabs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 w:val="0"/>
          <w:color w:val="auto"/>
        </w:rPr>
        <w:t>СЄВЄРОДОНЕЦЬКА   МІСЬКА   РАДА</w:t>
      </w:r>
    </w:p>
    <w:p w:rsidR="00821033" w:rsidRDefault="00821033" w:rsidP="00821033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ВИКОНАВЧИЙ  КОМІТЕТ</w:t>
      </w:r>
    </w:p>
    <w:p w:rsidR="00821033" w:rsidRDefault="00821033" w:rsidP="008210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РІШЕННЯ  № ____</w:t>
      </w:r>
    </w:p>
    <w:p w:rsidR="00821033" w:rsidRDefault="00821033" w:rsidP="008210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1033" w:rsidRDefault="00821033" w:rsidP="008210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1033" w:rsidRDefault="00821033" w:rsidP="00821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___”  __________ 2018 року</w:t>
      </w:r>
    </w:p>
    <w:p w:rsidR="00821033" w:rsidRDefault="00821033" w:rsidP="008210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033" w:rsidRDefault="00821033" w:rsidP="008210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1033" w:rsidRDefault="00821033" w:rsidP="00821033">
      <w:pPr>
        <w:ind w:right="4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Про розгляд </w:t>
      </w:r>
      <w:r>
        <w:rPr>
          <w:rFonts w:ascii="Times New Roman" w:hAnsi="Times New Roman" w:cs="Times New Roman"/>
          <w:sz w:val="24"/>
          <w:szCs w:val="24"/>
        </w:rPr>
        <w:t>міської цільової Програми розвитку міського електротранспорту м. 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2018 рік</w:t>
      </w:r>
    </w:p>
    <w:p w:rsidR="00821033" w:rsidRDefault="00821033" w:rsidP="00821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821033" w:rsidRDefault="00821033" w:rsidP="00821033">
      <w:pPr>
        <w:ind w:right="4675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</w:p>
    <w:p w:rsidR="00821033" w:rsidRDefault="00821033" w:rsidP="00821033">
      <w:pPr>
        <w:rPr>
          <w:rFonts w:ascii="Times New Roman" w:hAnsi="Times New Roman" w:cs="Times New Roman"/>
          <w:sz w:val="24"/>
          <w:szCs w:val="24"/>
        </w:rPr>
      </w:pPr>
    </w:p>
    <w:p w:rsidR="00821033" w:rsidRDefault="00821033" w:rsidP="0082103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Керуючись ст.52 Закону України «Про місцеве самоврядування в Україні» та розглянувши проект міської цільової Програми розвитку міського електротранспорту м. 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2018 рік, виконавчий комітет</w:t>
      </w:r>
    </w:p>
    <w:p w:rsidR="00821033" w:rsidRDefault="00821033" w:rsidP="00821033">
      <w:pPr>
        <w:spacing w:line="48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ВИРІШИВ:</w:t>
      </w:r>
    </w:p>
    <w:p w:rsidR="00821033" w:rsidRDefault="00821033" w:rsidP="00821033">
      <w:pPr>
        <w:numPr>
          <w:ilvl w:val="0"/>
          <w:numId w:val="2"/>
        </w:numPr>
        <w:tabs>
          <w:tab w:val="clear" w:pos="1080"/>
          <w:tab w:val="num" w:pos="1134"/>
          <w:tab w:val="left" w:pos="1276"/>
        </w:tabs>
        <w:suppressAutoHyphens w:val="0"/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Розглянути міську цільову Програму розвитку міського електротранспорту м. 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2018 рік (додаток).</w:t>
      </w:r>
    </w:p>
    <w:p w:rsidR="00821033" w:rsidRDefault="00821033" w:rsidP="00821033">
      <w:pPr>
        <w:numPr>
          <w:ilvl w:val="0"/>
          <w:numId w:val="2"/>
        </w:numPr>
        <w:tabs>
          <w:tab w:val="clear" w:pos="1080"/>
          <w:tab w:val="num" w:pos="0"/>
          <w:tab w:val="left" w:pos="1134"/>
          <w:tab w:val="left" w:pos="1232"/>
        </w:tabs>
        <w:suppressAutoHyphens w:val="0"/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Рішення підлягає оприлюдненню.</w:t>
      </w:r>
    </w:p>
    <w:p w:rsidR="00821033" w:rsidRDefault="00821033" w:rsidP="00821033">
      <w:pPr>
        <w:pStyle w:val="ac"/>
        <w:numPr>
          <w:ilvl w:val="0"/>
          <w:numId w:val="2"/>
        </w:numPr>
        <w:tabs>
          <w:tab w:val="num" w:pos="0"/>
        </w:tabs>
        <w:suppressAutoHyphens w:val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 за  виконанням  даного  рішення  покласти  на першого заступника міського голови  І.Е.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Слєсарєва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821033" w:rsidRDefault="00821033" w:rsidP="00821033">
      <w:pPr>
        <w:pStyle w:val="ac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21033" w:rsidRDefault="00821033" w:rsidP="00821033">
      <w:pPr>
        <w:pStyle w:val="ac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21033" w:rsidRDefault="00821033" w:rsidP="00821033">
      <w:pPr>
        <w:pStyle w:val="ac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21033" w:rsidRDefault="00821033" w:rsidP="00F355F8">
      <w:pPr>
        <w:pStyle w:val="ac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21033" w:rsidRDefault="00821033" w:rsidP="00821033">
      <w:pPr>
        <w:pStyle w:val="ac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21033" w:rsidRDefault="00821033" w:rsidP="00821033">
      <w:pPr>
        <w:pStyle w:val="ac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21033" w:rsidRDefault="00821033" w:rsidP="00821033">
      <w:pPr>
        <w:pStyle w:val="ac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821033" w:rsidRDefault="00821033" w:rsidP="008210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Міський голова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В.В.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Казаков</w:t>
      </w:r>
      <w:proofErr w:type="spellEnd"/>
    </w:p>
    <w:p w:rsidR="00821033" w:rsidRDefault="00821033" w:rsidP="00821033">
      <w:pPr>
        <w:rPr>
          <w:rFonts w:ascii="Times New Roman" w:hAnsi="Times New Roman" w:cs="Times New Roman"/>
          <w:b/>
          <w:sz w:val="24"/>
          <w:szCs w:val="24"/>
        </w:rPr>
      </w:pPr>
    </w:p>
    <w:p w:rsidR="00821033" w:rsidRDefault="00821033" w:rsidP="00821033">
      <w:pPr>
        <w:spacing w:after="0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1033" w:rsidRDefault="00821033" w:rsidP="00821033">
      <w:pPr>
        <w:spacing w:after="0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1033" w:rsidRDefault="00821033" w:rsidP="00821033">
      <w:pPr>
        <w:spacing w:after="0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1033" w:rsidRDefault="00821033" w:rsidP="00821033">
      <w:pPr>
        <w:spacing w:after="0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21033" w:rsidRDefault="00821033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21033" w:rsidRDefault="00821033" w:rsidP="00F355F8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52499" w:rsidRDefault="00656229" w:rsidP="00552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                                                                                                </w:t>
      </w:r>
      <w:r w:rsidR="008718E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552499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:rsidR="00552499" w:rsidRDefault="00552499" w:rsidP="00552499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 рішення виконавчого комітету</w:t>
      </w:r>
    </w:p>
    <w:p w:rsidR="00552499" w:rsidRDefault="00552499" w:rsidP="00552499">
      <w:pPr>
        <w:spacing w:after="0" w:line="240" w:lineRule="auto"/>
        <w:ind w:right="-2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від «    »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2018 року № ___</w:t>
      </w:r>
    </w:p>
    <w:p w:rsidR="00552499" w:rsidRDefault="00552499" w:rsidP="00552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499" w:rsidRDefault="00552499" w:rsidP="00552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D1D" w:rsidRDefault="00090D1D" w:rsidP="00552499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656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highlight w:val="white"/>
        </w:rPr>
      </w:pPr>
      <w:r>
        <w:rPr>
          <w:rFonts w:ascii="Times New Roman" w:eastAsia="Times New Roman" w:hAnsi="Times New Roman" w:cs="Times New Roman"/>
          <w:b/>
          <w:sz w:val="72"/>
          <w:shd w:val="clear" w:color="auto" w:fill="FFFFFF"/>
        </w:rPr>
        <w:t>Міська цільова Програма</w:t>
      </w:r>
    </w:p>
    <w:p w:rsidR="00090D1D" w:rsidRDefault="00656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highlight w:val="white"/>
        </w:rPr>
      </w:pPr>
      <w:r>
        <w:rPr>
          <w:rFonts w:ascii="Times New Roman" w:eastAsia="Times New Roman" w:hAnsi="Times New Roman" w:cs="Times New Roman"/>
          <w:b/>
          <w:sz w:val="72"/>
          <w:shd w:val="clear" w:color="auto" w:fill="FFFFFF"/>
        </w:rPr>
        <w:t xml:space="preserve">розвитку міського електротранспорту </w:t>
      </w:r>
      <w:proofErr w:type="spellStart"/>
      <w:r>
        <w:rPr>
          <w:rFonts w:ascii="Times New Roman" w:eastAsia="Times New Roman" w:hAnsi="Times New Roman" w:cs="Times New Roman"/>
          <w:b/>
          <w:sz w:val="72"/>
          <w:shd w:val="clear" w:color="auto" w:fill="FFFFFF"/>
        </w:rPr>
        <w:t>м.Сєвєродонецька</w:t>
      </w:r>
      <w:proofErr w:type="spellEnd"/>
    </w:p>
    <w:p w:rsidR="00090D1D" w:rsidRDefault="0065622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72"/>
          <w:shd w:val="clear" w:color="auto" w:fill="FFFFFF"/>
        </w:rPr>
        <w:t>на 2018-2019рік</w:t>
      </w: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90D1D" w:rsidRDefault="00656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м. Сєвєродонецьк 201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  <w:lang w:val="ru-RU"/>
        </w:rPr>
        <w:t>8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р.</w:t>
      </w:r>
    </w:p>
    <w:p w:rsidR="00090D1D" w:rsidRDefault="00090D1D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</w:p>
    <w:p w:rsidR="00090D1D" w:rsidRDefault="00090D1D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</w:p>
    <w:p w:rsidR="00552499" w:rsidRDefault="00552499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</w:p>
    <w:p w:rsidR="00552499" w:rsidRDefault="00552499">
      <w:pPr>
        <w:spacing w:after="0" w:line="240" w:lineRule="auto"/>
        <w:rPr>
          <w:rFonts w:ascii="Liberation Serif" w:eastAsia="Liberation Serif" w:hAnsi="Liberation Serif" w:cs="Liberation Serif"/>
          <w:sz w:val="24"/>
        </w:rPr>
      </w:pPr>
    </w:p>
    <w:p w:rsidR="00090D1D" w:rsidRDefault="00656229">
      <w:pPr>
        <w:tabs>
          <w:tab w:val="left" w:pos="0"/>
        </w:tabs>
        <w:spacing w:after="240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lastRenderedPageBreak/>
        <w:t>ЗМІСТ</w:t>
      </w:r>
    </w:p>
    <w:tbl>
      <w:tblPr>
        <w:tblW w:w="10774" w:type="dxa"/>
        <w:tblInd w:w="7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-7" w:type="dxa"/>
          <w:right w:w="50" w:type="dxa"/>
        </w:tblCellMar>
        <w:tblLook w:val="0000"/>
      </w:tblPr>
      <w:tblGrid>
        <w:gridCol w:w="10774"/>
      </w:tblGrid>
      <w:tr w:rsidR="00090D1D" w:rsidTr="008718ED">
        <w:tc>
          <w:tcPr>
            <w:tcW w:w="107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090D1D" w:rsidRDefault="00090D1D">
            <w:pPr>
              <w:keepNext/>
              <w:keepLines/>
              <w:spacing w:after="240"/>
              <w:jc w:val="center"/>
              <w:rPr>
                <w:rFonts w:eastAsia="Calibri" w:cs="Calibri"/>
              </w:rPr>
            </w:pPr>
          </w:p>
        </w:tc>
      </w:tr>
      <w:tr w:rsidR="00090D1D" w:rsidTr="008718ED">
        <w:trPr>
          <w:trHeight w:val="1"/>
        </w:trPr>
        <w:tc>
          <w:tcPr>
            <w:tcW w:w="107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090D1D" w:rsidRDefault="00656229">
            <w:pPr>
              <w:keepNext/>
              <w:keepLines/>
              <w:spacing w:after="240"/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І. ПАСПОРТ ПРОГРАМИ</w:t>
            </w:r>
          </w:p>
        </w:tc>
      </w:tr>
      <w:tr w:rsidR="00090D1D" w:rsidTr="008718ED">
        <w:trPr>
          <w:trHeight w:val="1"/>
        </w:trPr>
        <w:tc>
          <w:tcPr>
            <w:tcW w:w="107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090D1D" w:rsidRDefault="00656229">
            <w:pPr>
              <w:keepNext/>
              <w:keepLines/>
              <w:spacing w:after="240"/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ІІ. ВИЗНАЧЕННЯ ПРОБЛЕМИ, НА РОЗВ’ЯЗАННЯ ЯКОЇ СПРЯМОВАНА ПРОГРАМА</w:t>
            </w:r>
          </w:p>
        </w:tc>
      </w:tr>
      <w:tr w:rsidR="00BC0235" w:rsidTr="008718ED">
        <w:trPr>
          <w:trHeight w:val="1"/>
        </w:trPr>
        <w:tc>
          <w:tcPr>
            <w:tcW w:w="107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BC0235" w:rsidRPr="00BC0235" w:rsidRDefault="00BC0235">
            <w:pPr>
              <w:keepNext/>
              <w:keepLines/>
              <w:spacing w:after="240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 w:rsidRPr="00BC0235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  <w:lang w:val="en-US"/>
              </w:rPr>
              <w:t>III</w:t>
            </w:r>
            <w:r w:rsidRPr="00BC0235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МЕТА ПРОГРАМИ</w:t>
            </w:r>
          </w:p>
        </w:tc>
      </w:tr>
      <w:tr w:rsidR="00090D1D" w:rsidTr="008718ED">
        <w:trPr>
          <w:trHeight w:val="1"/>
        </w:trPr>
        <w:tc>
          <w:tcPr>
            <w:tcW w:w="107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090D1D" w:rsidRDefault="00656229" w:rsidP="00BC0235">
            <w:pPr>
              <w:keepNext/>
              <w:keepLines/>
              <w:spacing w:after="240"/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  <w:lang w:val="en-US"/>
              </w:rPr>
              <w:t>I</w:t>
            </w:r>
            <w:r w:rsidR="00BC0235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. ОБ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Ґ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РУНТУВАННЯ ШЛЯХІВ І ЗАСОБІВ РОЗВ’ЯЗАННЯ ПРОБЛЕМИ,ШЛЯХИ ВИРИШЕННЯ ПРОБЛЕМИ ЗБИТКОВОЇ ДІЯЛЬНОСТІ ПІДПРИЄМСТВА</w:t>
            </w:r>
          </w:p>
        </w:tc>
      </w:tr>
      <w:tr w:rsidR="00090D1D" w:rsidTr="008718ED">
        <w:trPr>
          <w:trHeight w:val="1"/>
        </w:trPr>
        <w:tc>
          <w:tcPr>
            <w:tcW w:w="107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090D1D" w:rsidRDefault="00656229">
            <w:pPr>
              <w:keepNext/>
              <w:keepLines/>
              <w:spacing w:after="240"/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V. СТРОКИ І ЕТАПИ ВИКОНАННЯ ПРОГРАМИ</w:t>
            </w:r>
          </w:p>
        </w:tc>
      </w:tr>
      <w:tr w:rsidR="00090D1D" w:rsidTr="008718ED">
        <w:trPr>
          <w:trHeight w:val="1"/>
        </w:trPr>
        <w:tc>
          <w:tcPr>
            <w:tcW w:w="107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090D1D" w:rsidRDefault="00656229" w:rsidP="00BC0235">
            <w:pPr>
              <w:keepNext/>
              <w:keepLines/>
              <w:spacing w:after="240"/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V</w:t>
            </w:r>
            <w:r w:rsidR="00BC0235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.  НАПРЯМКИ  ДІЯЛЬНОСТІ ,ЗАВДАННЯ І ЗАХОДИ ПРОГРАМИ </w:t>
            </w:r>
          </w:p>
        </w:tc>
      </w:tr>
      <w:tr w:rsidR="00BC0235" w:rsidTr="008718ED">
        <w:trPr>
          <w:trHeight w:val="1"/>
        </w:trPr>
        <w:tc>
          <w:tcPr>
            <w:tcW w:w="107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BC0235" w:rsidRDefault="00BC0235">
            <w:pPr>
              <w:keepNext/>
              <w:keepLines/>
              <w:spacing w:after="240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  <w:lang w:val="en-US"/>
              </w:rPr>
              <w:t>VII</w:t>
            </w:r>
            <w:r w:rsidRPr="00BC0235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  <w:lang w:val="ru-RU"/>
              </w:rPr>
              <w:t>.</w:t>
            </w:r>
            <w:r w:rsidRPr="00BC0235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НАПРЯМКИ  ДІЯЛЬНОСТІ ,ЗАВДАННЯ І ЗАХОДИ ПРОГРАМИ ОЧІКУВАНІ РЕЗУЛЬТАТИ (показники) ВИКОНАННЯ ПРОГРАМИ ВИЗНАЧЕННЯ ІІ ЕФЕКТИВНОСТІ</w:t>
            </w:r>
          </w:p>
        </w:tc>
      </w:tr>
      <w:tr w:rsidR="00090D1D" w:rsidTr="008718ED">
        <w:trPr>
          <w:trHeight w:val="1"/>
        </w:trPr>
        <w:tc>
          <w:tcPr>
            <w:tcW w:w="107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090D1D" w:rsidRDefault="00656229">
            <w:pPr>
              <w:keepNext/>
              <w:keepLines/>
              <w:spacing w:after="240"/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V</w:t>
            </w:r>
            <w:r w:rsidR="00BC0235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І. РЕСУРСНЕ ЗАБЕЗПЕЧЕННЯ ПРОГРАМИ</w:t>
            </w:r>
          </w:p>
        </w:tc>
      </w:tr>
      <w:tr w:rsidR="00090D1D" w:rsidTr="008718ED">
        <w:trPr>
          <w:trHeight w:val="1"/>
        </w:trPr>
        <w:tc>
          <w:tcPr>
            <w:tcW w:w="107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090D1D" w:rsidRDefault="00BC0235">
            <w:pPr>
              <w:keepNext/>
              <w:keepLines/>
              <w:spacing w:after="240"/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  <w:lang w:val="en-US"/>
              </w:rPr>
              <w:t>IX</w:t>
            </w:r>
            <w:r w:rsidR="00656229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. ОРГАНІЗАЦІЯ УПРАВЛІННЯ ТА КОНТРОЛЬ ЗА ХОДОМ ВИКОНАННЯ ПРОГРАМИ</w:t>
            </w:r>
          </w:p>
        </w:tc>
      </w:tr>
      <w:tr w:rsidR="00090D1D" w:rsidTr="008718ED">
        <w:trPr>
          <w:trHeight w:val="1"/>
        </w:trPr>
        <w:tc>
          <w:tcPr>
            <w:tcW w:w="107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090D1D" w:rsidRDefault="00BC0235">
            <w:pPr>
              <w:keepNext/>
              <w:keepLines/>
              <w:spacing w:after="240"/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  <w:lang w:val="en-US"/>
              </w:rPr>
              <w:t>X</w:t>
            </w:r>
            <w:r w:rsidR="00656229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.ОЧІКУВАНІ РЕЗУЛЬТАТИ ВИКОНАННЯ ПРОГРАМИ, ВИЗНАЧЕННЯ ЇЇ ЕФЕКТИВНОСТІ</w:t>
            </w:r>
          </w:p>
        </w:tc>
      </w:tr>
      <w:tr w:rsidR="00090D1D" w:rsidTr="008718ED">
        <w:trPr>
          <w:trHeight w:val="1"/>
        </w:trPr>
        <w:tc>
          <w:tcPr>
            <w:tcW w:w="107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090D1D" w:rsidRDefault="00656229">
            <w:pPr>
              <w:keepNext/>
              <w:keepLines/>
              <w:spacing w:after="240"/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ДОДАТКИ</w:t>
            </w:r>
          </w:p>
        </w:tc>
      </w:tr>
      <w:tr w:rsidR="00090D1D" w:rsidTr="008718ED">
        <w:tc>
          <w:tcPr>
            <w:tcW w:w="107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090D1D" w:rsidRDefault="00656229">
            <w:pPr>
              <w:ind w:right="-567"/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ДОДАТОК 1. ЗАВДАННЯ І ЗАХОДИ МІСЬКОЇ ЦІЛЬОВОЇ ПРОГРАМИ РОЗВИТКУ МІСЬКОГО ЕЛЕКТРОТРАНСПОРТУ М. СЄВЄРОДОНЕЦЬКА   НА 2018-2019 РІК. </w:t>
            </w:r>
          </w:p>
        </w:tc>
      </w:tr>
    </w:tbl>
    <w:p w:rsidR="00090D1D" w:rsidRDefault="00090D1D">
      <w:pPr>
        <w:tabs>
          <w:tab w:val="left" w:pos="0"/>
        </w:tabs>
        <w:spacing w:after="240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090D1D">
      <w:pPr>
        <w:tabs>
          <w:tab w:val="left" w:pos="0"/>
        </w:tabs>
        <w:spacing w:after="240"/>
        <w:jc w:val="center"/>
        <w:rPr>
          <w:rFonts w:ascii="Liberation Serif" w:eastAsia="Liberation Serif" w:hAnsi="Liberation Serif" w:cs="Liberation Serif"/>
          <w:sz w:val="24"/>
        </w:rPr>
      </w:pPr>
    </w:p>
    <w:p w:rsidR="00090D1D" w:rsidRDefault="00090D1D">
      <w:pPr>
        <w:tabs>
          <w:tab w:val="left" w:pos="0"/>
        </w:tabs>
        <w:spacing w:after="240"/>
        <w:jc w:val="center"/>
        <w:rPr>
          <w:rFonts w:ascii="Liberation Serif" w:eastAsia="Liberation Serif" w:hAnsi="Liberation Serif" w:cs="Liberation Serif"/>
          <w:sz w:val="24"/>
        </w:rPr>
      </w:pPr>
    </w:p>
    <w:p w:rsidR="00090D1D" w:rsidRDefault="00090D1D">
      <w:pPr>
        <w:tabs>
          <w:tab w:val="left" w:pos="0"/>
        </w:tabs>
        <w:spacing w:after="240"/>
        <w:jc w:val="center"/>
        <w:rPr>
          <w:rFonts w:ascii="Liberation Serif" w:eastAsia="Liberation Serif" w:hAnsi="Liberation Serif" w:cs="Liberation Serif"/>
          <w:sz w:val="24"/>
        </w:rPr>
      </w:pPr>
    </w:p>
    <w:p w:rsidR="00090D1D" w:rsidRDefault="00090D1D">
      <w:pPr>
        <w:tabs>
          <w:tab w:val="left" w:pos="0"/>
        </w:tabs>
        <w:spacing w:after="240"/>
        <w:jc w:val="center"/>
        <w:rPr>
          <w:rFonts w:ascii="Liberation Serif" w:eastAsia="Liberation Serif" w:hAnsi="Liberation Serif" w:cs="Liberation Serif"/>
          <w:sz w:val="24"/>
        </w:rPr>
      </w:pPr>
    </w:p>
    <w:p w:rsidR="00090D1D" w:rsidRDefault="00090D1D">
      <w:pPr>
        <w:tabs>
          <w:tab w:val="left" w:pos="0"/>
        </w:tabs>
        <w:spacing w:after="240"/>
        <w:jc w:val="center"/>
        <w:rPr>
          <w:rFonts w:ascii="Liberation Serif" w:eastAsia="Liberation Serif" w:hAnsi="Liberation Serif" w:cs="Liberation Serif"/>
          <w:sz w:val="24"/>
        </w:rPr>
      </w:pPr>
    </w:p>
    <w:p w:rsidR="00090D1D" w:rsidRDefault="00090D1D">
      <w:pPr>
        <w:tabs>
          <w:tab w:val="left" w:pos="0"/>
        </w:tabs>
        <w:spacing w:after="240"/>
        <w:jc w:val="center"/>
        <w:rPr>
          <w:rFonts w:ascii="Liberation Serif" w:eastAsia="Liberation Serif" w:hAnsi="Liberation Serif" w:cs="Liberation Serif"/>
          <w:sz w:val="24"/>
        </w:rPr>
      </w:pPr>
    </w:p>
    <w:p w:rsidR="00090D1D" w:rsidRDefault="00090D1D">
      <w:pPr>
        <w:tabs>
          <w:tab w:val="left" w:pos="0"/>
        </w:tabs>
        <w:spacing w:after="240"/>
        <w:jc w:val="center"/>
        <w:rPr>
          <w:rFonts w:ascii="Liberation Serif" w:eastAsia="Liberation Serif" w:hAnsi="Liberation Serif" w:cs="Liberation Serif"/>
          <w:sz w:val="24"/>
        </w:rPr>
      </w:pPr>
    </w:p>
    <w:p w:rsidR="00090D1D" w:rsidRDefault="00090D1D">
      <w:pPr>
        <w:tabs>
          <w:tab w:val="left" w:pos="0"/>
        </w:tabs>
        <w:spacing w:after="240"/>
        <w:jc w:val="center"/>
        <w:rPr>
          <w:rFonts w:ascii="Liberation Serif" w:eastAsia="Liberation Serif" w:hAnsi="Liberation Serif" w:cs="Liberation Serif"/>
          <w:sz w:val="24"/>
        </w:rPr>
      </w:pPr>
    </w:p>
    <w:p w:rsidR="00090D1D" w:rsidRDefault="00090D1D">
      <w:pPr>
        <w:tabs>
          <w:tab w:val="left" w:pos="0"/>
        </w:tabs>
        <w:spacing w:after="240"/>
        <w:jc w:val="center"/>
        <w:rPr>
          <w:rFonts w:ascii="Liberation Serif" w:eastAsia="Liberation Serif" w:hAnsi="Liberation Serif" w:cs="Liberation Serif"/>
          <w:sz w:val="24"/>
        </w:rPr>
      </w:pPr>
    </w:p>
    <w:p w:rsidR="00090D1D" w:rsidRDefault="00090D1D">
      <w:pPr>
        <w:tabs>
          <w:tab w:val="left" w:pos="0"/>
        </w:tabs>
        <w:spacing w:after="240"/>
        <w:jc w:val="right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52499" w:rsidRDefault="00552499">
      <w:pPr>
        <w:tabs>
          <w:tab w:val="left" w:pos="0"/>
        </w:tabs>
        <w:spacing w:after="240"/>
        <w:jc w:val="right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656229">
      <w:pPr>
        <w:jc w:val="center"/>
        <w:rPr>
          <w:rFonts w:ascii="Times New Roman" w:eastAsia="Times New Roman" w:hAnsi="Times New Roman" w:cs="Times New Roman"/>
          <w:b/>
          <w:sz w:val="32"/>
          <w:highlight w:val="white"/>
        </w:rPr>
      </w:pPr>
      <w:r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lastRenderedPageBreak/>
        <w:t>І. ПАСПОРТ ПРОГРАМИ</w:t>
      </w:r>
    </w:p>
    <w:tbl>
      <w:tblPr>
        <w:tblW w:w="10490" w:type="dxa"/>
        <w:tblInd w:w="3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51" w:type="dxa"/>
        </w:tblCellMar>
        <w:tblLook w:val="0000"/>
      </w:tblPr>
      <w:tblGrid>
        <w:gridCol w:w="667"/>
        <w:gridCol w:w="4091"/>
        <w:gridCol w:w="5732"/>
      </w:tblGrid>
      <w:tr w:rsidR="00090D1D">
        <w:trPr>
          <w:trHeight w:val="1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1.1</w:t>
            </w:r>
          </w:p>
        </w:tc>
        <w:tc>
          <w:tcPr>
            <w:tcW w:w="4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Ініціатор розроблення програми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Сєвєродонецька міська рада;</w:t>
            </w:r>
          </w:p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Управління житлово-комунального господарства</w:t>
            </w:r>
          </w:p>
          <w:p w:rsidR="00090D1D" w:rsidRPr="008718E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Сєвєродонецької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міської ради</w:t>
            </w:r>
            <w:r w:rsidR="0055249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.</w:t>
            </w:r>
          </w:p>
        </w:tc>
      </w:tr>
      <w:tr w:rsidR="00090D1D"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1.2</w:t>
            </w:r>
          </w:p>
        </w:tc>
        <w:tc>
          <w:tcPr>
            <w:tcW w:w="4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Розпорядження міськог</w:t>
            </w:r>
            <w:r w:rsidR="0055249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 голови від 14.09.2017р. №479 «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Про розробку міських цільов</w:t>
            </w:r>
            <w:r w:rsidR="0055249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их та інших програм на 2018 рік».</w:t>
            </w:r>
          </w:p>
        </w:tc>
      </w:tr>
      <w:tr w:rsidR="00090D1D" w:rsidTr="008718ED">
        <w:trPr>
          <w:trHeight w:val="699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1.3</w:t>
            </w:r>
          </w:p>
        </w:tc>
        <w:tc>
          <w:tcPr>
            <w:tcW w:w="4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Розробник програми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Сектор транспорту та зв'язку Департаменту економічного розвитку міської ради</w:t>
            </w:r>
            <w:r w:rsidR="0055249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.</w:t>
            </w:r>
          </w:p>
        </w:tc>
      </w:tr>
      <w:tr w:rsidR="00090D1D">
        <w:trPr>
          <w:trHeight w:val="1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1.4</w:t>
            </w:r>
          </w:p>
        </w:tc>
        <w:tc>
          <w:tcPr>
            <w:tcW w:w="4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Співрозробники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програми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jc w:val="center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-</w:t>
            </w:r>
          </w:p>
        </w:tc>
      </w:tr>
      <w:tr w:rsidR="00090D1D">
        <w:trPr>
          <w:trHeight w:val="1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1.5</w:t>
            </w:r>
          </w:p>
        </w:tc>
        <w:tc>
          <w:tcPr>
            <w:tcW w:w="4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Відповідальні виконавці програми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Управління житлово-комунального господарства</w:t>
            </w:r>
          </w:p>
          <w:p w:rsidR="00090D1D" w:rsidRPr="008718E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Сєвєродонецької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міської ради</w:t>
            </w:r>
            <w:r w:rsidR="0055249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.</w:t>
            </w:r>
          </w:p>
        </w:tc>
      </w:tr>
      <w:tr w:rsidR="00090D1D">
        <w:trPr>
          <w:trHeight w:val="1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1.6</w:t>
            </w:r>
          </w:p>
        </w:tc>
        <w:tc>
          <w:tcPr>
            <w:tcW w:w="4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Головний розпорядник бюджетних коштів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Управління житлово-комунального господарства</w:t>
            </w:r>
          </w:p>
          <w:p w:rsidR="00090D1D" w:rsidRPr="008718E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Сєвєродонецької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міської ради</w:t>
            </w:r>
            <w:r w:rsidR="0055249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.</w:t>
            </w:r>
          </w:p>
        </w:tc>
      </w:tr>
      <w:tr w:rsidR="00090D1D">
        <w:trPr>
          <w:trHeight w:val="1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1.7</w:t>
            </w:r>
          </w:p>
        </w:tc>
        <w:tc>
          <w:tcPr>
            <w:tcW w:w="4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Учасники програми 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Pr="008718E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Департамент економічного розвитку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Сєвєродонецької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міської ради, структурні підрозділи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Сє</w:t>
            </w:r>
            <w:r w:rsidR="0055249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вєродонецької</w:t>
            </w:r>
            <w:proofErr w:type="spellEnd"/>
            <w:r w:rsidR="0055249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міської ради, </w:t>
            </w:r>
            <w:proofErr w:type="spellStart"/>
            <w:r w:rsidR="0055249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КП</w:t>
            </w:r>
            <w:proofErr w:type="spellEnd"/>
            <w:r w:rsidR="0055249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Сєвєро</w:t>
            </w:r>
            <w:r w:rsidR="0055249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донецьке</w:t>
            </w:r>
            <w:proofErr w:type="spellEnd"/>
            <w:r w:rsidR="0055249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тролейбусне управління».</w:t>
            </w:r>
          </w:p>
        </w:tc>
      </w:tr>
      <w:tr w:rsidR="00090D1D">
        <w:trPr>
          <w:trHeight w:val="1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1.8</w:t>
            </w:r>
          </w:p>
        </w:tc>
        <w:tc>
          <w:tcPr>
            <w:tcW w:w="4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Мета програми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Pr="008718E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Забезпечення сталого функціонування та подальшого розвитку міського електротранспорту та створення належних умов для надання населенню якісних, безпечних послуг з перевезення тролейбусами на території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Сєвєродонецька</w:t>
            </w:r>
            <w:proofErr w:type="spellEnd"/>
            <w:r w:rsidR="0055249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.</w:t>
            </w:r>
          </w:p>
        </w:tc>
      </w:tr>
      <w:tr w:rsidR="00090D1D">
        <w:trPr>
          <w:trHeight w:val="1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1.9</w:t>
            </w:r>
          </w:p>
        </w:tc>
        <w:tc>
          <w:tcPr>
            <w:tcW w:w="4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Термін реалізації програми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з липня 2018 року </w:t>
            </w:r>
            <w:r w:rsidR="0055249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 грудень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2019 року</w:t>
            </w:r>
          </w:p>
          <w:p w:rsidR="00090D1D" w:rsidRDefault="00090D1D">
            <w:pPr>
              <w:spacing w:after="0"/>
              <w:jc w:val="center"/>
            </w:pPr>
          </w:p>
        </w:tc>
      </w:tr>
      <w:tr w:rsidR="00090D1D">
        <w:trPr>
          <w:trHeight w:val="1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1.10</w:t>
            </w:r>
          </w:p>
        </w:tc>
        <w:tc>
          <w:tcPr>
            <w:tcW w:w="4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Загальний обсяг фінансових ресурсів, у тому числі: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13932,20</w:t>
            </w:r>
            <w:r w:rsidR="0055249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тис.грн</w:t>
            </w:r>
            <w:proofErr w:type="spellEnd"/>
            <w:r w:rsidR="005524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90D1D">
        <w:trPr>
          <w:trHeight w:val="952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090D1D">
            <w:pPr>
              <w:spacing w:after="0"/>
              <w:rPr>
                <w:rFonts w:eastAsia="Calibri" w:cs="Calibri"/>
              </w:rPr>
            </w:pPr>
          </w:p>
        </w:tc>
        <w:tc>
          <w:tcPr>
            <w:tcW w:w="4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кошти міського бюджету</w:t>
            </w:r>
          </w:p>
          <w:p w:rsidR="00090D1D" w:rsidRDefault="006562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кошти державного бюджету</w:t>
            </w:r>
            <w:r>
              <w:rPr>
                <w:rFonts w:ascii="Times New Roman" w:eastAsia="Times New Roman" w:hAnsi="Times New Roman" w:cs="Times New Roman"/>
                <w:sz w:val="24"/>
                <w:highlight w:val="white"/>
                <w:shd w:val="clear" w:color="auto" w:fill="FFFFFF"/>
              </w:rPr>
              <w:t>,обласного</w:t>
            </w:r>
          </w:p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кошти інших джерел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090D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90D1D" w:rsidRDefault="0065622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13932,20</w:t>
            </w:r>
            <w:r w:rsidR="0055249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тис.грн</w:t>
            </w:r>
            <w:proofErr w:type="spellEnd"/>
            <w:r w:rsidR="005524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090D1D" w:rsidRDefault="00090D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90D1D">
        <w:trPr>
          <w:trHeight w:val="1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1.11</w:t>
            </w:r>
          </w:p>
        </w:tc>
        <w:tc>
          <w:tcPr>
            <w:tcW w:w="4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Очікувані результати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Досягнення мети Програми</w:t>
            </w:r>
            <w:r w:rsidR="0055249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.</w:t>
            </w:r>
          </w:p>
        </w:tc>
      </w:tr>
      <w:tr w:rsidR="00090D1D">
        <w:trPr>
          <w:trHeight w:val="1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1.12</w:t>
            </w:r>
          </w:p>
        </w:tc>
        <w:tc>
          <w:tcPr>
            <w:tcW w:w="4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Pr="008718E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Default="00656229">
            <w:pPr>
              <w:spacing w:after="0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Постійна комісія з промисловості, транспорту та зв’язку, інвестицій, міжнародного співробітництва</w:t>
            </w:r>
            <w:r w:rsidR="0055249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.</w:t>
            </w:r>
          </w:p>
        </w:tc>
      </w:tr>
    </w:tbl>
    <w:p w:rsidR="00090D1D" w:rsidRDefault="00090D1D">
      <w:pPr>
        <w:rPr>
          <w:rFonts w:eastAsia="Calibri" w:cs="Calibri"/>
          <w:shd w:val="clear" w:color="auto" w:fill="FFFFFF"/>
        </w:rPr>
      </w:pPr>
    </w:p>
    <w:p w:rsidR="00090D1D" w:rsidRDefault="00090D1D" w:rsidP="008718ED">
      <w:pPr>
        <w:rPr>
          <w:rFonts w:eastAsia="Calibri" w:cs="Calibri"/>
          <w:shd w:val="clear" w:color="auto" w:fill="FFFFFF"/>
        </w:rPr>
      </w:pPr>
    </w:p>
    <w:p w:rsidR="00090D1D" w:rsidRDefault="00656229">
      <w:pPr>
        <w:keepNext/>
        <w:keepLines/>
        <w:spacing w:after="0"/>
        <w:ind w:right="964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ІІ. ВИЗНАЧЕННЯ ПРОБЛЕМИ, НА РОЗВ’ЯЗАННЯ ЯКОЇ СПРЯМОВАНА ПРОГРАМА</w:t>
      </w:r>
    </w:p>
    <w:p w:rsidR="00090D1D" w:rsidRDefault="00656229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Комунальне підприємство «Сєвєродонецьке тролейбусне управління» засноване 01.01.1979 року на підставі наказу Міністерства житлово-комунального господарства УРСР від 27.11.1978 року №437, тролейбусний рух розпочався 22 грудня 1978 року.</w:t>
      </w:r>
    </w:p>
    <w:p w:rsidR="00090D1D" w:rsidRDefault="00656229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22 грудня 2018 </w:t>
      </w:r>
      <w:r w:rsidR="00552499">
        <w:rPr>
          <w:rFonts w:ascii="Times New Roman" w:eastAsia="Times New Roman" w:hAnsi="Times New Roman" w:cs="Times New Roman"/>
          <w:sz w:val="24"/>
          <w:shd w:val="clear" w:color="auto" w:fill="FFFFFF"/>
        </w:rPr>
        <w:t>року Комунальному підприємству «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Сєвєро</w:t>
      </w:r>
      <w:r w:rsidR="00552499">
        <w:rPr>
          <w:rFonts w:ascii="Times New Roman" w:eastAsia="Times New Roman" w:hAnsi="Times New Roman" w:cs="Times New Roman"/>
          <w:sz w:val="24"/>
          <w:shd w:val="clear" w:color="auto" w:fill="FFFFFF"/>
        </w:rPr>
        <w:t>донецьке</w:t>
      </w:r>
      <w:proofErr w:type="spellEnd"/>
      <w:r w:rsidR="0055249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тролейбусне управління»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у м. Сєвєродонецьк виповнюється 40 років. 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Комунальне підприємство «Сєвєродонецьке тролейбусне управління» придбало право комунальної власності територіальної громади м. Сєвєродонецька на підставі рішення Луганської міської ради від 29.02.1992 року №56.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Управління підприємством здійснюється відповідно до статуту, на основі поєднання прав власника щодо господарського використання свого майна і принципів самоврядування трудового колективу.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Метою діяльності є здійснення перевезень пасажирів міським електротранспортом та забезпечення соціально-економічних потреб членів трудового колективу на основі отриманого прибутку (доходу).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На підприємстві станом на 31.12.2017 року в експлуатації знаходиться 36 одиниць пасажирських тролейбусів, з них по строках експлуатації більше 10 років – 18 одиниць, від 5 до 10 років – </w:t>
      </w:r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8 одиниць, 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Контактна мережа в місті дуже розгалужена. Її загальна протяжність становить 54,5 км, з них службова близько 2,5 км, недіюча близько 5 км. Види підвіски контактної мережі, які найбільш поширені: проста некомпенсована підвіска на гнучких поперечинах і поздовжньо-ланцюгова підвіска на кронштейні. Для розгалуження і перетину ліній використовуються: керовані стрілки типу СТУ-5, подібні стрілки СТС-5, перетину МПІ-5.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 місті існує шість тягових підстанцій. Лінії живлення повністю виконані у вигляді підземних кабелів. Енергопостачання здійснюється по кабельних лініях 6 кВ.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Тягова підстанція № 1 – введена в експлуатацію в 1978 році.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Тягова підстанція № 2 – введена в експлуатацію в 1978 році.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Тягова підстанція № 3 – введена в експлуатацію в 1980 році.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Тягова підстанція № 4 – введена в експлуатацію в 1985 році.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Тягова підстанція № 5 – введена в експлуатацію в 1986 році.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Тягова підстанція № 6 – введена в експлуатацію в 1989 році.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Технічний стан цих споруд є незадовільненим (притікає дах на високовольтне обладнання),  крім того встановлене обладнання фізично та морально застаріле та потребує модернізації.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Депо № 1 - введено в експлуатацію в 1978 році. Обслуговує тролейбусні маршрути: 1, 2, 5, 6. Місткість на 100 машино-місць.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У депо є 3 проїзних оглядових канави на 10 тролейбусів і 2 ремонтних бокси на 5 тролейбусів. Є також малярний цех, база для капітального ремонту тролейбусів, також є суміщений бокс для машин контактної мережі на 4 машино-місця. Технічний стан будівлі потребує негайного ремонту (заміна великих вікон в приміщені малярного цеху).   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Перевезення пасажирів відбувається по 4-м тролейбусним маршрутам протяжністю 91,5 км, в тому числі:</w:t>
      </w:r>
    </w:p>
    <w:p w:rsidR="00090D1D" w:rsidRDefault="00656229">
      <w:pPr>
        <w:spacing w:after="60" w:line="240" w:lineRule="auto"/>
        <w:ind w:left="644" w:hanging="360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маршрут №1 – озеро Чисте – зупинка Кільцева;</w:t>
      </w:r>
    </w:p>
    <w:p w:rsidR="00090D1D" w:rsidRDefault="00656229">
      <w:pPr>
        <w:spacing w:after="60" w:line="240" w:lineRule="auto"/>
        <w:ind w:left="644" w:hanging="360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маршрут №2 – тролейбусне депо – зупинка Кільцева;</w:t>
      </w:r>
    </w:p>
    <w:p w:rsidR="00090D1D" w:rsidRDefault="00656229">
      <w:pPr>
        <w:spacing w:after="60" w:line="240" w:lineRule="auto"/>
        <w:ind w:left="644" w:hanging="360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маршрут №5 – СПЗ (нові площі) – зупинка Кільцева;</w:t>
      </w:r>
    </w:p>
    <w:p w:rsidR="00090D1D" w:rsidRDefault="00656229">
      <w:pPr>
        <w:spacing w:after="60" w:line="240" w:lineRule="auto"/>
        <w:ind w:left="644" w:hanging="360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маршрут №6 – тролейбусне депо – прохідна Склопластик.</w:t>
      </w:r>
    </w:p>
    <w:p w:rsidR="00090D1D" w:rsidRDefault="00656229">
      <w:pPr>
        <w:tabs>
          <w:tab w:val="left" w:pos="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  <w:t>За 12 місяців 2017 року міським електротранспортом перевезено 19337,6 тис. пасажирів, що на 12% менше обсягу перевезених пасажирів за 12 місяців 2016 року. З них платних – 4693,6 тис. пасажирів, або 24,1% від загальної кількості, безоплатних – 14644,0 тис. пасажирів, або 75,9%.</w:t>
      </w:r>
    </w:p>
    <w:p w:rsidR="00090D1D" w:rsidRPr="00552499" w:rsidRDefault="00656229" w:rsidP="0055249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Оновлення рухомого складу за 12 місяців 2017 року не було. Останнє оновлення рухомого складу відбувалося в 2011 році, отримано 10 одиниць тролейбусів від власника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ПрАТ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Сєвєродонецьке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об’єднання Азот».</w:t>
      </w:r>
    </w:p>
    <w:p w:rsidR="00090D1D" w:rsidRDefault="00656229">
      <w:pPr>
        <w:spacing w:after="0"/>
        <w:ind w:firstLine="708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Зношеність рухомого складу становить 54,5% Значна зношеність рухомого складу та відсутність належного фінансування на його оновлення призводить до суттєвого погіршення технічного стану не лише рухомого складу, але й контактної та кабельної мережі і усієї інфраструктури підприємства. 70% контактної мережі потребує заміни(контактний провід, спеціальні запасні частини та опори контактної мережі).</w:t>
      </w:r>
    </w:p>
    <w:p w:rsidR="00090D1D" w:rsidRDefault="00656229">
      <w:pPr>
        <w:spacing w:after="0"/>
        <w:ind w:firstLine="708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Збиткова діяльність підприємства яка викликана:</w:t>
      </w:r>
    </w:p>
    <w:p w:rsidR="00090D1D" w:rsidRDefault="00656229">
      <w:pPr>
        <w:spacing w:after="0"/>
        <w:ind w:firstLine="709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 xml:space="preserve"> 1) великою кількістю перевезень пільгових пасажирів та неспроможність бюджету оплатити їх проїзд; </w:t>
      </w:r>
    </w:p>
    <w:p w:rsidR="00090D1D" w:rsidRDefault="00656229">
      <w:pPr>
        <w:spacing w:after="0"/>
        <w:ind w:firstLine="709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2) низька ціна перевезень; </w:t>
      </w:r>
    </w:p>
    <w:p w:rsidR="00090D1D" w:rsidRDefault="00656229">
      <w:pPr>
        <w:spacing w:after="0"/>
        <w:ind w:firstLine="709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3) неефективність діючих маршрутів, графіків перевезень, організації перевезень;</w:t>
      </w:r>
    </w:p>
    <w:p w:rsidR="00090D1D" w:rsidRDefault="00656229" w:rsidP="008718ED">
      <w:pPr>
        <w:spacing w:after="0"/>
        <w:ind w:firstLine="709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4 ) зниження витрат збільшення доходів</w:t>
      </w:r>
      <w:r w:rsidR="008718ED">
        <w:rPr>
          <w:rFonts w:ascii="Times New Roman" w:eastAsia="Times New Roman" w:hAnsi="Times New Roman" w:cs="Times New Roman"/>
          <w:sz w:val="24"/>
          <w:shd w:val="clear" w:color="auto" w:fill="FFFFFF"/>
        </w:rPr>
        <w:t>;</w:t>
      </w:r>
    </w:p>
    <w:p w:rsidR="00090D1D" w:rsidRDefault="00656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5) великі енергозатрати будівель та споруд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СТрУ</w:t>
      </w:r>
      <w:proofErr w:type="spellEnd"/>
      <w:r w:rsidR="008718ED">
        <w:rPr>
          <w:rFonts w:ascii="Times New Roman" w:eastAsia="Times New Roman" w:hAnsi="Times New Roman" w:cs="Times New Roman"/>
          <w:sz w:val="24"/>
          <w:shd w:val="clear" w:color="auto" w:fill="FFFFFF"/>
        </w:rPr>
        <w:t>;</w:t>
      </w:r>
    </w:p>
    <w:p w:rsidR="00090D1D" w:rsidRDefault="00656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6) неефективне розміщення струк</w:t>
      </w:r>
      <w:r w:rsidR="008718ED">
        <w:rPr>
          <w:rFonts w:ascii="Times New Roman" w:eastAsia="Times New Roman" w:hAnsi="Times New Roman" w:cs="Times New Roman"/>
          <w:sz w:val="24"/>
          <w:shd w:val="clear" w:color="auto" w:fill="FFFFFF"/>
        </w:rPr>
        <w:t>турних підрозділів підприємства;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090D1D" w:rsidRDefault="00656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7)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наявність зайвих площ. </w:t>
      </w:r>
    </w:p>
    <w:p w:rsidR="00656229" w:rsidRDefault="00656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656229" w:rsidRDefault="00386CF9" w:rsidP="006562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ІІІ. </w:t>
      </w:r>
      <w:r w:rsidR="0065622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МЕТА  ПРОГРАМИ</w:t>
      </w:r>
    </w:p>
    <w:p w:rsidR="00656229" w:rsidRPr="00656229" w:rsidRDefault="00656229" w:rsidP="006562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090D1D" w:rsidRDefault="0065622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  <w:t>Основною метою Програми є реалізація на території міста Сєвєродонецьк засад державної політики у сфері  розвитку міського електротранспорту, підвищення ефективності і надійності функціонування електротранспорту відповідно до встановлених нормативів і стандартів, а саме:</w:t>
      </w:r>
    </w:p>
    <w:p w:rsidR="00090D1D" w:rsidRDefault="00656229" w:rsidP="0065622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-створення належних умов для надання  населенню високоякісних послуг з перевезення міським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электротранспортом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;</w:t>
      </w:r>
    </w:p>
    <w:p w:rsidR="00090D1D" w:rsidRDefault="0065622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-оновлення рухомого складу;</w:t>
      </w:r>
    </w:p>
    <w:p w:rsidR="00090D1D" w:rsidRDefault="0065622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-технічне переоснащення електротранспорту;</w:t>
      </w:r>
    </w:p>
    <w:p w:rsidR="00090D1D" w:rsidRDefault="0065622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-поповнення та оновлення матеріально-технічної бази. </w:t>
      </w:r>
    </w:p>
    <w:p w:rsidR="00656229" w:rsidRDefault="0065622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-о</w:t>
      </w:r>
      <w:r w:rsidRPr="00656229">
        <w:rPr>
          <w:rFonts w:ascii="Times New Roman" w:eastAsia="Times New Roman" w:hAnsi="Times New Roman" w:cs="Times New Roman"/>
          <w:sz w:val="24"/>
          <w:shd w:val="clear" w:color="auto" w:fill="FFFFFF"/>
        </w:rPr>
        <w:t>бладнання</w:t>
      </w:r>
      <w:proofErr w:type="spellEnd"/>
      <w:r w:rsidRPr="0065622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656229">
        <w:rPr>
          <w:rFonts w:ascii="Times New Roman" w:eastAsia="Times New Roman" w:hAnsi="Times New Roman" w:cs="Times New Roman"/>
          <w:sz w:val="24"/>
          <w:shd w:val="clear" w:color="auto" w:fill="FFFFFF"/>
        </w:rPr>
        <w:t>розворотного</w:t>
      </w:r>
      <w:proofErr w:type="spellEnd"/>
      <w:r w:rsidRPr="0065622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кільця по вул. Б.Ліщини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;</w:t>
      </w:r>
    </w:p>
    <w:p w:rsidR="00656229" w:rsidRDefault="0065622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с</w:t>
      </w:r>
      <w:r w:rsidRPr="00656229"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корочення</w:t>
      </w:r>
      <w:proofErr w:type="spellEnd"/>
      <w:r w:rsidR="00552499"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</w:t>
      </w:r>
      <w:proofErr w:type="spellStart"/>
      <w:r w:rsidRPr="00656229"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зворотніх</w:t>
      </w:r>
      <w:proofErr w:type="spellEnd"/>
      <w:r w:rsidR="00552499"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</w:t>
      </w:r>
      <w:proofErr w:type="spellStart"/>
      <w:r w:rsidRPr="00656229"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рейсів</w:t>
      </w:r>
      <w:proofErr w:type="spellEnd"/>
      <w:r w:rsidRPr="00656229"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по маршруту № 6</w:t>
      </w:r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;</w:t>
      </w:r>
    </w:p>
    <w:p w:rsidR="00656229" w:rsidRDefault="0065622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</w:t>
      </w:r>
      <w:r w:rsidRPr="00656229">
        <w:rPr>
          <w:rFonts w:ascii="Times New Roman" w:eastAsia="Times New Roman" w:hAnsi="Times New Roman" w:cs="Times New Roman"/>
          <w:sz w:val="24"/>
          <w:shd w:val="clear" w:color="auto" w:fill="FFFFFF"/>
        </w:rPr>
        <w:t>коро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чення </w:t>
      </w:r>
      <w:r w:rsidRPr="00656229">
        <w:rPr>
          <w:rFonts w:ascii="Times New Roman" w:eastAsia="Times New Roman" w:hAnsi="Times New Roman" w:cs="Times New Roman"/>
          <w:sz w:val="24"/>
          <w:shd w:val="clear" w:color="auto" w:fill="FFFFFF"/>
        </w:rPr>
        <w:t>кільк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</w:t>
      </w:r>
      <w:r w:rsidRPr="00656229">
        <w:rPr>
          <w:rFonts w:ascii="Times New Roman" w:eastAsia="Times New Roman" w:hAnsi="Times New Roman" w:cs="Times New Roman"/>
          <w:sz w:val="24"/>
          <w:shd w:val="clear" w:color="auto" w:fill="FFFFFF"/>
        </w:rPr>
        <w:t>ст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і</w:t>
      </w:r>
      <w:r w:rsidR="0055249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маршрутних таксі</w:t>
      </w:r>
      <w:r w:rsidRPr="00656229">
        <w:rPr>
          <w:rFonts w:ascii="Times New Roman" w:eastAsia="Times New Roman" w:hAnsi="Times New Roman" w:cs="Times New Roman"/>
          <w:sz w:val="24"/>
          <w:shd w:val="clear" w:color="auto" w:fill="FFFFFF"/>
        </w:rPr>
        <w:t>, які дублюють  маршрути руху тролейбусі</w:t>
      </w:r>
      <w:proofErr w:type="gramStart"/>
      <w:r w:rsidRPr="00656229">
        <w:rPr>
          <w:rFonts w:ascii="Times New Roman" w:eastAsia="Times New Roman" w:hAnsi="Times New Roman" w:cs="Times New Roman"/>
          <w:sz w:val="24"/>
          <w:shd w:val="clear" w:color="auto" w:fill="FFFFFF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;</w:t>
      </w:r>
    </w:p>
    <w:p w:rsidR="00656229" w:rsidRDefault="0065622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модернізація мийки;</w:t>
      </w:r>
    </w:p>
    <w:p w:rsidR="00656229" w:rsidRDefault="0065622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-встановлення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«сонячних батарей»;</w:t>
      </w:r>
    </w:p>
    <w:p w:rsidR="00656229" w:rsidRPr="00656229" w:rsidRDefault="0065622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</w:t>
      </w:r>
      <w:r w:rsidRPr="0065622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встанов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лення</w:t>
      </w:r>
      <w:r w:rsidRPr="0065622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час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у </w:t>
      </w:r>
      <w:r w:rsidRPr="00656229">
        <w:rPr>
          <w:rFonts w:ascii="Times New Roman" w:eastAsia="Times New Roman" w:hAnsi="Times New Roman" w:cs="Times New Roman"/>
          <w:sz w:val="24"/>
          <w:shd w:val="clear" w:color="auto" w:fill="FFFFFF"/>
        </w:rPr>
        <w:t>безкоштовного проїзду у міському електротранспорті загального користування  для  пільгових категорій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;</w:t>
      </w:r>
    </w:p>
    <w:p w:rsidR="00386CF9" w:rsidRPr="008718ED" w:rsidRDefault="00386CF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</w:pPr>
    </w:p>
    <w:p w:rsidR="00090D1D" w:rsidRDefault="00656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  <w:lang w:val="en-US"/>
        </w:rPr>
        <w:t>I</w:t>
      </w:r>
      <w:r w:rsidR="00386CF9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. ОБҐРУНТУВАННЯ ШЛЯХІВ ТА ЗАСОБІВ РОЗВ'ЯЗАННЯ ПРОБЛЕМ.</w:t>
      </w:r>
    </w:p>
    <w:p w:rsidR="00090D1D" w:rsidRDefault="00656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ШЛЯХИ ВИРИШЕННЯ ПРОБЛЕМИ ЗБИТКОВОЇ ДІЯЛЬНОСТІ ПІДПРИЄМСТВА</w:t>
      </w:r>
    </w:p>
    <w:p w:rsidR="00090D1D" w:rsidRDefault="0065622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  <w:t>Проблему створення належних умов надання населенню високоякісних послуг перевезень пасажирів міським електротранспортом м. Сєвєродонецька, передбачається розв'язати шляхом:</w:t>
      </w:r>
    </w:p>
    <w:p w:rsidR="00090D1D" w:rsidRDefault="00656229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1.Обладнання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розворотного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кільця по вул. Б.Ліщини. Це надасть можливість скоротити протяжність по маршрутам № 1,5.на 3,2 км на ділянці, де пасажиропотік відповідає 2 балам (з 5 балів) наповненості рухомого складу, що дозволить зекономити витрати електроенергії:</w:t>
      </w:r>
    </w:p>
    <w:p w:rsidR="00090D1D" w:rsidRDefault="00656229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- маршрут №1- 451,7 тис. кВт. за рік, або 1364,2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за рік; </w:t>
      </w:r>
    </w:p>
    <w:p w:rsidR="00090D1D" w:rsidRDefault="0065622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 - маршрут №5- 159,4тис.кВт.за рік, або 481,5тис.грн. за рік. </w:t>
      </w:r>
    </w:p>
    <w:p w:rsidR="00090D1D" w:rsidRDefault="00656229">
      <w:pPr>
        <w:spacing w:after="60" w:line="240" w:lineRule="auto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При цьому витрати  на обладнання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розворотного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кільця по вулиці Б.Ліщини складають  580,2тис.грн. </w:t>
      </w:r>
    </w:p>
    <w:p w:rsidR="00090D1D" w:rsidRDefault="00656229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2.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Скорочення</w:t>
      </w:r>
      <w:proofErr w:type="spellEnd"/>
      <w:r w:rsidR="008718ED"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зворотніх</w:t>
      </w:r>
      <w:proofErr w:type="spellEnd"/>
      <w:r w:rsidR="008718ED"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рейсів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по маршруту № 6 на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53</w:t>
      </w:r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з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воротніх</w:t>
      </w:r>
      <w:proofErr w:type="spellEnd"/>
      <w:r w:rsidR="008718E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рейса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зв'язку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низькою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наповненістю</w:t>
      </w:r>
      <w:proofErr w:type="spellEnd"/>
      <w:r w:rsidR="008718ED"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рухомого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складу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протягом</w:t>
      </w:r>
      <w:proofErr w:type="spellEnd"/>
      <w:r w:rsidR="008718ED"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доби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. Рух по маршруту № 6 буде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виконуватись</w:t>
      </w:r>
      <w:proofErr w:type="spellEnd"/>
      <w:r w:rsidR="008718ED"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лише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години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ік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».</w:t>
      </w:r>
    </w:p>
    <w:p w:rsidR="00090D1D" w:rsidRDefault="00656229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  <w:t>рахунокцього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планується зекономити витрати на електроенергію:</w:t>
      </w:r>
    </w:p>
    <w:p w:rsidR="00090D1D" w:rsidRDefault="00656229">
      <w:pPr>
        <w:spacing w:after="60" w:line="240" w:lineRule="auto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- маршрут №6- 1241 тис. кВт. за рік , або 3747,8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 за рік;</w:t>
      </w:r>
    </w:p>
    <w:p w:rsidR="00090D1D" w:rsidRDefault="00656229">
      <w:pPr>
        <w:spacing w:after="60" w:line="240" w:lineRule="auto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3.За рахунок  скорочення руху тролейбусів по маршруту №6, планується відкрити маршрут</w:t>
      </w:r>
      <w:r w:rsidR="0055249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№7 протяжністю 10,5км: кільце «Депо»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по пр. Гвардійський до Дитячого Світу поворот на пр. Центральний до ДК Хіміків  та в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зворотньому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напрямку по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пр.Цетральному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до Дитячому Світу поворот по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пр.Гвардійському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до кільця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“Депо”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  <w:r w:rsidR="0055249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Це</w:t>
      </w:r>
      <w:r w:rsidR="0055249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надасть можливість прямих поїздок  населення  до медичних закладів, спортивних шкіл</w:t>
      </w:r>
      <w:r w:rsidR="00552499">
        <w:rPr>
          <w:rFonts w:ascii="Times New Roman" w:eastAsia="Times New Roman" w:hAnsi="Times New Roman" w:cs="Times New Roman"/>
          <w:sz w:val="24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міського парку,  розташованих в районі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вул.Сметаніна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090D1D" w:rsidRDefault="00656229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 xml:space="preserve">За рахунок цього планується збільшити доходи підприємства орієнтовно на 1500,0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за рік. </w:t>
      </w:r>
    </w:p>
    <w:p w:rsidR="00090D1D" w:rsidRDefault="00656229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Для організації маршруту №7 необхідно обладнати два розвороти з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пр.Гвардійського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пр.Центальний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та з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пр.Центального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пр.Гвардійський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і замінити контактний провід по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пр.Центальному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пр.Гвардійського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в обох напрямках  протяжністю 7,2км.</w:t>
      </w:r>
    </w:p>
    <w:p w:rsidR="00090D1D" w:rsidRDefault="00656229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Витрати на два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розворота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по пр. Гвардійському складають 730,00тис.грн.</w:t>
      </w:r>
    </w:p>
    <w:p w:rsidR="00090D1D" w:rsidRDefault="00656229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Витрати на придбання контактного проводу складають 2520,00тис.грн.</w:t>
      </w:r>
      <w:r w:rsidR="0055249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Ці витрати плануються за рахунок місцевого,</w:t>
      </w:r>
      <w:r w:rsidR="0055249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обласного,</w:t>
      </w:r>
      <w:r w:rsidR="0055249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державного бюджетів  та інших джерел фінансування</w:t>
      </w:r>
      <w:r w:rsidR="00552499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090D1D" w:rsidRDefault="00656229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4. Скоротити кількість маршрутних таксі , які дублюють  маршрути руху тролейбусів. Зробити єдиний графік руху всього пасажирського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транспорта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міста з можливістю його відстеження по </w:t>
      </w:r>
      <w:r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GPS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 режимі онлайн. 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Модернизація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мийки в головному корпусі депо з метою отримання доходів від надання відповідних послуг стороннім організаціям та фізичним особам. Орієнтовний дохід – 202,0 тис. грн. </w:t>
      </w:r>
    </w:p>
    <w:p w:rsidR="00090D1D" w:rsidRDefault="0065622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Витрати на переобладнання – 102,0 тис. грн.</w:t>
      </w:r>
    </w:p>
    <w:p w:rsidR="00090D1D" w:rsidRDefault="00656229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6. Розглядається питання встановлення сонячних батарей на дахах будівель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КП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СТрУ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» надання технічних висновків з виїздом спеціалістів та розрахунком економічного ефекту потрібні витрати в розмірі 20000,0 грн </w:t>
      </w:r>
    </w:p>
    <w:p w:rsidR="00090D1D" w:rsidRDefault="00656229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7.Задля збільшення доходів підприємство планує  встановити часи безкоштовного проїзду у міському електротранспорті загального користування  для  пільгових категорій с 9:00 до 16:00 години. Та надавати безкоштовний пільговий проїзд, впродовж всього робочого часу, для наступних категорій:</w:t>
      </w:r>
    </w:p>
    <w:p w:rsidR="00090D1D" w:rsidRDefault="00656229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учасники АТО та члени сімей загиблих учасників АТО;</w:t>
      </w:r>
    </w:p>
    <w:p w:rsidR="00090D1D" w:rsidRDefault="00656229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інваліди І та ІІ групи;</w:t>
      </w:r>
    </w:p>
    <w:p w:rsidR="00090D1D" w:rsidRDefault="00656229">
      <w:pPr>
        <w:spacing w:after="60" w:line="240" w:lineRule="auto"/>
        <w:ind w:firstLine="708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-діти-сіроти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;</w:t>
      </w:r>
    </w:p>
    <w:p w:rsidR="00090D1D" w:rsidRDefault="00656229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-діти-інваліди та особи які їх супроводжують;</w:t>
      </w:r>
    </w:p>
    <w:p w:rsidR="00090D1D" w:rsidRDefault="00656229">
      <w:pPr>
        <w:spacing w:after="60" w:line="240" w:lineRule="auto"/>
        <w:ind w:firstLine="708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-особи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,які постраждали внаслідок Чорнобильської катастрофи І категорії;</w:t>
      </w:r>
    </w:p>
    <w:p w:rsidR="00090D1D" w:rsidRDefault="00656229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-учасники бойових дій та інваліди війни;</w:t>
      </w:r>
    </w:p>
    <w:p w:rsidR="00090D1D" w:rsidRDefault="00656229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-діти-інваліди, захворювання яких пов’язане із Чорнобильською катастрофою;</w:t>
      </w:r>
    </w:p>
    <w:p w:rsidR="00090D1D" w:rsidRDefault="00656229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-діти з багатодітних сімей.</w:t>
      </w:r>
    </w:p>
    <w:p w:rsidR="00090D1D" w:rsidRDefault="00656229">
      <w:pPr>
        <w:spacing w:after="6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Що збільшить доходи підприємства орієнтовно на  1800,0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 на рік.</w:t>
      </w:r>
    </w:p>
    <w:p w:rsidR="00090D1D" w:rsidRDefault="00656229">
      <w:pPr>
        <w:spacing w:after="6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8. За рахунок державного, обласного та місцевого бюджетів та інших джерел фінансування  підприємство планує отримати 10 одиниць тролейбусів  після капітального ремонту, вартість яких  коштує за 1 одиницю  1000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 Згідно технічних характеристик до тролейбусів, економія  електроенергії складає 25%. Що є вигіднішим ніж купівля 3 нових одиниць тролейбусів марки Дніпро-103(вартість 1 одиниці – 5000,0 тис. грн.)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.Це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надасть можливість зекономити на електроенергії  1120,0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за рік  та  зменшити  на технічне обслуговування тролейбусів на 1400,0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в рік.    </w:t>
      </w:r>
    </w:p>
    <w:p w:rsidR="00090D1D" w:rsidRDefault="0065622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9.Вирішення питання про передачу до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м.Сєвєродонецьк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транспортних засобів (тролейбусів, автомобілів та автобусів) та запчастин до них з інших міст країни, де йде оновлення рухомого складу.</w:t>
      </w:r>
    </w:p>
    <w:p w:rsidR="00090D1D" w:rsidRDefault="00656229">
      <w:pPr>
        <w:spacing w:before="240" w:after="24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. СТРОКИ І ЕТАПИ ВИКОНАННЯ ПРОГРАМИ</w:t>
      </w:r>
    </w:p>
    <w:p w:rsidR="00090D1D" w:rsidRDefault="00656229">
      <w:pPr>
        <w:ind w:firstLine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Програма реалізується в один етап. Початок дії Програми – січень 2018 року, закінчення – грудень 2019 року.</w:t>
      </w:r>
    </w:p>
    <w:p w:rsidR="008718ED" w:rsidRDefault="008718ED">
      <w:pPr>
        <w:ind w:firstLine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718ED" w:rsidRDefault="008718ED">
      <w:pPr>
        <w:ind w:firstLine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718ED" w:rsidRDefault="008718ED">
      <w:pPr>
        <w:ind w:firstLine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718ED" w:rsidRDefault="008718ED">
      <w:pPr>
        <w:ind w:firstLine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656229" w:rsidRPr="00656229" w:rsidRDefault="00386CF9" w:rsidP="00656229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  <w:lang w:val="en-US"/>
        </w:rPr>
        <w:t>VI</w:t>
      </w:r>
      <w:r w:rsidRPr="00386CF9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ru-RU"/>
        </w:rPr>
        <w:t xml:space="preserve">. </w:t>
      </w:r>
      <w:r w:rsidR="00656229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НАПРЯМКИ ДІЯЛЬНОСТІ</w:t>
      </w:r>
      <w:proofErr w:type="gramStart"/>
      <w:r w:rsidR="00656229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,ЗАВДАННЯ</w:t>
      </w:r>
      <w:proofErr w:type="gramEnd"/>
      <w:r w:rsidR="00656229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ТА ЗАХОДИ ПРОГРАМИ</w:t>
      </w:r>
    </w:p>
    <w:p w:rsidR="00656229" w:rsidRPr="00656229" w:rsidRDefault="00656229" w:rsidP="00656229">
      <w:pPr>
        <w:ind w:firstLine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31"/>
        <w:gridCol w:w="1650"/>
        <w:gridCol w:w="1988"/>
        <w:gridCol w:w="1616"/>
        <w:gridCol w:w="2437"/>
      </w:tblGrid>
      <w:tr w:rsidR="00656229" w:rsidRPr="00656229" w:rsidTr="00386CF9">
        <w:trPr>
          <w:trHeight w:val="1052"/>
        </w:trPr>
        <w:tc>
          <w:tcPr>
            <w:tcW w:w="1402" w:type="pct"/>
          </w:tcPr>
          <w:p w:rsidR="00656229" w:rsidRPr="008718ED" w:rsidRDefault="00656229" w:rsidP="008718E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Пріоритетні завдання</w:t>
            </w:r>
          </w:p>
        </w:tc>
        <w:tc>
          <w:tcPr>
            <w:tcW w:w="869" w:type="pct"/>
          </w:tcPr>
          <w:p w:rsidR="00656229" w:rsidRPr="008718ED" w:rsidRDefault="008718ED" w:rsidP="008718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     </w:t>
            </w:r>
            <w:r w:rsidR="00656229"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Заходи</w:t>
            </w:r>
          </w:p>
        </w:tc>
        <w:tc>
          <w:tcPr>
            <w:tcW w:w="681" w:type="pct"/>
          </w:tcPr>
          <w:p w:rsidR="00656229" w:rsidRPr="008718ED" w:rsidRDefault="00656229" w:rsidP="008718E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Виконавець</w:t>
            </w:r>
          </w:p>
        </w:tc>
        <w:tc>
          <w:tcPr>
            <w:tcW w:w="774" w:type="pct"/>
          </w:tcPr>
          <w:p w:rsidR="00656229" w:rsidRPr="008718ED" w:rsidRDefault="00656229" w:rsidP="008718E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Орієнтовні обсяги фінансування</w:t>
            </w:r>
          </w:p>
          <w:p w:rsidR="00656229" w:rsidRPr="008718ED" w:rsidRDefault="00656229" w:rsidP="008718E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тис. грн.</w:t>
            </w:r>
          </w:p>
        </w:tc>
        <w:tc>
          <w:tcPr>
            <w:tcW w:w="1274" w:type="pct"/>
          </w:tcPr>
          <w:p w:rsidR="00656229" w:rsidRPr="008718ED" w:rsidRDefault="00656229" w:rsidP="008718E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Очікувані результати</w:t>
            </w:r>
          </w:p>
        </w:tc>
      </w:tr>
      <w:tr w:rsidR="00656229" w:rsidRPr="00656229" w:rsidTr="00386CF9">
        <w:trPr>
          <w:trHeight w:val="244"/>
        </w:trPr>
        <w:tc>
          <w:tcPr>
            <w:tcW w:w="1402" w:type="pct"/>
          </w:tcPr>
          <w:p w:rsidR="00656229" w:rsidRPr="008718ED" w:rsidRDefault="00656229" w:rsidP="00656229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69" w:type="pct"/>
          </w:tcPr>
          <w:p w:rsidR="00656229" w:rsidRPr="008718ED" w:rsidRDefault="00656229" w:rsidP="00656229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81" w:type="pct"/>
          </w:tcPr>
          <w:p w:rsidR="00656229" w:rsidRPr="008718ED" w:rsidRDefault="00656229" w:rsidP="00656229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74" w:type="pct"/>
          </w:tcPr>
          <w:p w:rsidR="00656229" w:rsidRPr="008718ED" w:rsidRDefault="00656229" w:rsidP="00656229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274" w:type="pct"/>
          </w:tcPr>
          <w:p w:rsidR="00656229" w:rsidRPr="008718ED" w:rsidRDefault="00656229" w:rsidP="00656229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1C1DEC" w:rsidRPr="00656229" w:rsidTr="00386CF9">
        <w:trPr>
          <w:trHeight w:val="1661"/>
        </w:trPr>
        <w:tc>
          <w:tcPr>
            <w:tcW w:w="1402" w:type="pct"/>
          </w:tcPr>
          <w:p w:rsidR="001C1DEC" w:rsidRPr="008718ED" w:rsidRDefault="008718ED" w:rsidP="0065622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1C1DEC"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Обладнання </w:t>
            </w:r>
            <w:proofErr w:type="spellStart"/>
            <w:r w:rsidR="001C1DEC"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розворотного</w:t>
            </w:r>
            <w:proofErr w:type="spellEnd"/>
            <w:r w:rsidR="001C1DEC"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кільця по вул. Б.Ліщини для маршрутів № 1,5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</w:tcPr>
          <w:p w:rsidR="001C1DEC" w:rsidRPr="008718ED" w:rsidRDefault="001C1DEC" w:rsidP="00386CF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скоротити протяжність по цим маршрутам</w:t>
            </w:r>
          </w:p>
        </w:tc>
        <w:tc>
          <w:tcPr>
            <w:tcW w:w="681" w:type="pct"/>
            <w:tcBorders>
              <w:top w:val="single" w:sz="4" w:space="0" w:color="auto"/>
            </w:tcBorders>
          </w:tcPr>
          <w:p w:rsidR="001C1DEC" w:rsidRPr="008718ED" w:rsidRDefault="001C1DEC" w:rsidP="00386C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УЖКХ, міська рада, 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КП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СТрУ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</w:tcPr>
          <w:p w:rsidR="001C1DEC" w:rsidRPr="008718ED" w:rsidRDefault="001C1DEC" w:rsidP="00656229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580,2</w:t>
            </w:r>
          </w:p>
        </w:tc>
        <w:tc>
          <w:tcPr>
            <w:tcW w:w="1274" w:type="pct"/>
            <w:tcBorders>
              <w:top w:val="single" w:sz="4" w:space="0" w:color="auto"/>
            </w:tcBorders>
          </w:tcPr>
          <w:p w:rsidR="001C1DEC" w:rsidRPr="008718ED" w:rsidRDefault="001C1DEC" w:rsidP="001C1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Економія  електроенергії 1845,7 тис. грн. рік</w:t>
            </w:r>
          </w:p>
        </w:tc>
      </w:tr>
      <w:tr w:rsidR="001C1DEC" w:rsidRPr="00656229" w:rsidTr="00386CF9">
        <w:trPr>
          <w:trHeight w:val="777"/>
        </w:trPr>
        <w:tc>
          <w:tcPr>
            <w:tcW w:w="1402" w:type="pct"/>
            <w:tcBorders>
              <w:top w:val="single" w:sz="4" w:space="0" w:color="auto"/>
            </w:tcBorders>
          </w:tcPr>
          <w:p w:rsidR="001C1DEC" w:rsidRPr="008718ED" w:rsidRDefault="001C1DEC" w:rsidP="001C1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2.Скорочення  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зворотніх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рейсі по маршруту № 5.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</w:tcPr>
          <w:p w:rsidR="001C1DEC" w:rsidRPr="008718ED" w:rsidRDefault="001C1DEC" w:rsidP="001C1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скоротити зворотні рейси по маршруту</w:t>
            </w:r>
          </w:p>
        </w:tc>
        <w:tc>
          <w:tcPr>
            <w:tcW w:w="681" w:type="pct"/>
          </w:tcPr>
          <w:p w:rsidR="001C1DEC" w:rsidRPr="008718ED" w:rsidRDefault="001C1DEC" w:rsidP="00386C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УЖКХ, міська рада, 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КП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СТрУ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</w:tcPr>
          <w:p w:rsidR="001C1DEC" w:rsidRPr="008718ED" w:rsidRDefault="001C1DEC" w:rsidP="00656229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4" w:type="pct"/>
            <w:tcBorders>
              <w:top w:val="single" w:sz="4" w:space="0" w:color="auto"/>
            </w:tcBorders>
          </w:tcPr>
          <w:p w:rsidR="001C1DEC" w:rsidRPr="008718ED" w:rsidRDefault="001C1DEC" w:rsidP="001C1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Економія електроенергії 3747,8 тис. грн. рік</w:t>
            </w:r>
          </w:p>
        </w:tc>
      </w:tr>
      <w:tr w:rsidR="00656229" w:rsidRPr="00656229" w:rsidTr="00386CF9">
        <w:trPr>
          <w:trHeight w:val="911"/>
        </w:trPr>
        <w:tc>
          <w:tcPr>
            <w:tcW w:w="1402" w:type="pct"/>
            <w:tcBorders>
              <w:top w:val="single" w:sz="4" w:space="0" w:color="auto"/>
              <w:bottom w:val="single" w:sz="4" w:space="0" w:color="000000"/>
            </w:tcBorders>
          </w:tcPr>
          <w:p w:rsidR="00656229" w:rsidRPr="008718ED" w:rsidRDefault="00656229" w:rsidP="001C1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1C1DEC"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Організація маршруту № 7</w:t>
            </w:r>
          </w:p>
        </w:tc>
        <w:tc>
          <w:tcPr>
            <w:tcW w:w="869" w:type="pct"/>
          </w:tcPr>
          <w:p w:rsidR="00656229" w:rsidRPr="008718ED" w:rsidRDefault="00752B4E" w:rsidP="00752B4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Обладнання  2 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розротів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та заміна контактного проводу</w:t>
            </w:r>
          </w:p>
        </w:tc>
        <w:tc>
          <w:tcPr>
            <w:tcW w:w="681" w:type="pct"/>
            <w:tcBorders>
              <w:top w:val="nil"/>
            </w:tcBorders>
          </w:tcPr>
          <w:p w:rsidR="00656229" w:rsidRPr="008718ED" w:rsidRDefault="00656229" w:rsidP="00752B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УЖКГміськради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752B4E"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2B4E"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КП</w:t>
            </w:r>
            <w:proofErr w:type="spellEnd"/>
            <w:r w:rsidR="00752B4E"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752B4E"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СТрУ</w:t>
            </w:r>
            <w:proofErr w:type="spellEnd"/>
            <w:r w:rsidR="00752B4E"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74" w:type="pct"/>
            <w:tcBorders>
              <w:top w:val="single" w:sz="4" w:space="0" w:color="auto"/>
            </w:tcBorders>
          </w:tcPr>
          <w:p w:rsidR="00656229" w:rsidRPr="008718ED" w:rsidRDefault="00752B4E" w:rsidP="00656229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3230,0</w:t>
            </w:r>
          </w:p>
        </w:tc>
        <w:tc>
          <w:tcPr>
            <w:tcW w:w="1274" w:type="pct"/>
            <w:tcBorders>
              <w:bottom w:val="single" w:sz="4" w:space="0" w:color="000000"/>
            </w:tcBorders>
          </w:tcPr>
          <w:p w:rsidR="00656229" w:rsidRPr="008718ED" w:rsidRDefault="00752B4E" w:rsidP="00752B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Дохід підприємства за рік – 1500,0 тис. грн.</w:t>
            </w:r>
          </w:p>
        </w:tc>
      </w:tr>
      <w:tr w:rsidR="00752B4E" w:rsidRPr="00656229" w:rsidTr="00386CF9">
        <w:trPr>
          <w:trHeight w:val="165"/>
        </w:trPr>
        <w:tc>
          <w:tcPr>
            <w:tcW w:w="1402" w:type="pct"/>
            <w:vMerge w:val="restart"/>
            <w:tcBorders>
              <w:top w:val="single" w:sz="4" w:space="0" w:color="auto"/>
            </w:tcBorders>
          </w:tcPr>
          <w:p w:rsidR="00752B4E" w:rsidRPr="008718ED" w:rsidRDefault="00752B4E" w:rsidP="00752B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4Мийка фур, автобусів різних класів, вантажної та спецтехніки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</w:tcPr>
          <w:p w:rsidR="00752B4E" w:rsidRPr="008718ED" w:rsidRDefault="00752B4E" w:rsidP="00752B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1.Придбання спецтехніки (3 од. )</w:t>
            </w:r>
          </w:p>
        </w:tc>
        <w:tc>
          <w:tcPr>
            <w:tcW w:w="681" w:type="pct"/>
            <w:tcBorders>
              <w:top w:val="single" w:sz="4" w:space="0" w:color="auto"/>
            </w:tcBorders>
          </w:tcPr>
          <w:p w:rsidR="00752B4E" w:rsidRPr="008718ED" w:rsidRDefault="00752B4E" w:rsidP="00386C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УЖКГ міська ради,  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КП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СТрУ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</w:tcPr>
          <w:p w:rsidR="00752B4E" w:rsidRPr="008718ED" w:rsidRDefault="00752B4E" w:rsidP="00656229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90,0</w:t>
            </w:r>
          </w:p>
        </w:tc>
        <w:tc>
          <w:tcPr>
            <w:tcW w:w="1274" w:type="pct"/>
            <w:vMerge w:val="restart"/>
            <w:tcBorders>
              <w:top w:val="single" w:sz="4" w:space="0" w:color="auto"/>
            </w:tcBorders>
          </w:tcPr>
          <w:p w:rsidR="00752B4E" w:rsidRPr="008718ED" w:rsidRDefault="00386CF9" w:rsidP="00386C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Дохід підприємства за рік 202,0 тис. грн</w:t>
            </w:r>
          </w:p>
        </w:tc>
      </w:tr>
      <w:tr w:rsidR="00752B4E" w:rsidRPr="00656229" w:rsidTr="00386CF9">
        <w:trPr>
          <w:trHeight w:val="566"/>
        </w:trPr>
        <w:tc>
          <w:tcPr>
            <w:tcW w:w="1402" w:type="pct"/>
            <w:vMerge/>
            <w:tcBorders>
              <w:bottom w:val="single" w:sz="4" w:space="0" w:color="auto"/>
            </w:tcBorders>
          </w:tcPr>
          <w:p w:rsidR="00752B4E" w:rsidRPr="008718ED" w:rsidRDefault="00752B4E" w:rsidP="00656229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9" w:type="pct"/>
            <w:tcBorders>
              <w:top w:val="single" w:sz="4" w:space="0" w:color="auto"/>
            </w:tcBorders>
          </w:tcPr>
          <w:p w:rsidR="00752B4E" w:rsidRPr="008718ED" w:rsidRDefault="00752B4E" w:rsidP="00752B4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2.Поточний ремонт</w:t>
            </w:r>
          </w:p>
        </w:tc>
        <w:tc>
          <w:tcPr>
            <w:tcW w:w="681" w:type="pct"/>
          </w:tcPr>
          <w:p w:rsidR="00752B4E" w:rsidRPr="008718ED" w:rsidRDefault="00752B4E" w:rsidP="00386C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УЖКГ міська ради,  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КП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СТрУ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74" w:type="pct"/>
          </w:tcPr>
          <w:p w:rsidR="00752B4E" w:rsidRPr="008718ED" w:rsidRDefault="00752B4E" w:rsidP="00656229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12,0</w:t>
            </w:r>
          </w:p>
        </w:tc>
        <w:tc>
          <w:tcPr>
            <w:tcW w:w="1274" w:type="pct"/>
            <w:vMerge/>
          </w:tcPr>
          <w:p w:rsidR="00752B4E" w:rsidRPr="008718ED" w:rsidRDefault="00752B4E" w:rsidP="00656229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52B4E" w:rsidRPr="00656229" w:rsidTr="00386CF9">
        <w:trPr>
          <w:trHeight w:val="692"/>
        </w:trPr>
        <w:tc>
          <w:tcPr>
            <w:tcW w:w="1402" w:type="pct"/>
            <w:tcBorders>
              <w:top w:val="single" w:sz="4" w:space="0" w:color="auto"/>
            </w:tcBorders>
          </w:tcPr>
          <w:p w:rsidR="00752B4E" w:rsidRPr="008718ED" w:rsidRDefault="00752B4E" w:rsidP="00752B4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5.Надання 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тех.висновків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розрахунку економічного ефекту від встановлення «сонячних батарей»</w:t>
            </w:r>
          </w:p>
        </w:tc>
        <w:tc>
          <w:tcPr>
            <w:tcW w:w="869" w:type="pct"/>
            <w:tcBorders>
              <w:bottom w:val="single" w:sz="4" w:space="0" w:color="auto"/>
            </w:tcBorders>
          </w:tcPr>
          <w:p w:rsidR="00752B4E" w:rsidRPr="008718ED" w:rsidRDefault="00752B4E" w:rsidP="00386CF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Встановлення «сонячних батарей»</w:t>
            </w:r>
            <w:r w:rsidR="00386CF9"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на даху будівель </w:t>
            </w:r>
            <w:proofErr w:type="spellStart"/>
            <w:r w:rsidR="00386CF9"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КП</w:t>
            </w:r>
            <w:proofErr w:type="spellEnd"/>
            <w:r w:rsidR="00386CF9"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386CF9"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СТрУ</w:t>
            </w:r>
            <w:proofErr w:type="spellEnd"/>
            <w:r w:rsidR="00386CF9"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81" w:type="pct"/>
          </w:tcPr>
          <w:p w:rsidR="00752B4E" w:rsidRPr="008718ED" w:rsidRDefault="00386CF9" w:rsidP="00386CF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УЖКГ міська ради,  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КП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СТрУ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74" w:type="pct"/>
          </w:tcPr>
          <w:p w:rsidR="00752B4E" w:rsidRPr="008718ED" w:rsidRDefault="00386CF9" w:rsidP="00656229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20,0</w:t>
            </w:r>
          </w:p>
        </w:tc>
        <w:tc>
          <w:tcPr>
            <w:tcW w:w="1274" w:type="pct"/>
          </w:tcPr>
          <w:p w:rsidR="00752B4E" w:rsidRPr="008718ED" w:rsidRDefault="00752B4E" w:rsidP="00656229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86CF9" w:rsidRPr="00656229" w:rsidTr="00386CF9">
        <w:trPr>
          <w:trHeight w:val="692"/>
        </w:trPr>
        <w:tc>
          <w:tcPr>
            <w:tcW w:w="1402" w:type="pct"/>
            <w:tcBorders>
              <w:top w:val="single" w:sz="4" w:space="0" w:color="auto"/>
            </w:tcBorders>
          </w:tcPr>
          <w:p w:rsidR="00386CF9" w:rsidRPr="008718ED" w:rsidRDefault="00386CF9" w:rsidP="00752B4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6. Встановити часи безкоштовного проїзду у міському електротранспорті загального користування для пільгових категорій</w:t>
            </w:r>
          </w:p>
        </w:tc>
        <w:tc>
          <w:tcPr>
            <w:tcW w:w="869" w:type="pct"/>
            <w:tcBorders>
              <w:bottom w:val="single" w:sz="4" w:space="0" w:color="auto"/>
            </w:tcBorders>
          </w:tcPr>
          <w:p w:rsidR="00386CF9" w:rsidRPr="008718ED" w:rsidRDefault="00386CF9" w:rsidP="00386CF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Затвердження 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данного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графіку</w:t>
            </w:r>
          </w:p>
        </w:tc>
        <w:tc>
          <w:tcPr>
            <w:tcW w:w="681" w:type="pct"/>
          </w:tcPr>
          <w:p w:rsidR="00386CF9" w:rsidRPr="008718ED" w:rsidRDefault="00386CF9" w:rsidP="00386CF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УЖКГ міська ради,  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КП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СТрУ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74" w:type="pct"/>
          </w:tcPr>
          <w:p w:rsidR="00386CF9" w:rsidRPr="008718ED" w:rsidRDefault="00386CF9" w:rsidP="00656229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4" w:type="pct"/>
          </w:tcPr>
          <w:p w:rsidR="00386CF9" w:rsidRPr="008718ED" w:rsidRDefault="00386CF9" w:rsidP="00386C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Дохід підприємства за рік – 1800,0 тис. грн.</w:t>
            </w:r>
          </w:p>
        </w:tc>
      </w:tr>
      <w:tr w:rsidR="00386CF9" w:rsidRPr="00656229" w:rsidTr="00386CF9">
        <w:trPr>
          <w:trHeight w:val="692"/>
        </w:trPr>
        <w:tc>
          <w:tcPr>
            <w:tcW w:w="1402" w:type="pct"/>
            <w:tcBorders>
              <w:top w:val="single" w:sz="4" w:space="0" w:color="auto"/>
            </w:tcBorders>
          </w:tcPr>
          <w:p w:rsidR="00386CF9" w:rsidRPr="008718ED" w:rsidRDefault="00386CF9" w:rsidP="00752B4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7. Придбання тролейбусів після капітального ремонту</w:t>
            </w:r>
          </w:p>
        </w:tc>
        <w:tc>
          <w:tcPr>
            <w:tcW w:w="869" w:type="pct"/>
            <w:tcBorders>
              <w:bottom w:val="single" w:sz="4" w:space="0" w:color="auto"/>
            </w:tcBorders>
          </w:tcPr>
          <w:p w:rsidR="00386CF9" w:rsidRPr="008718ED" w:rsidRDefault="00386CF9" w:rsidP="00386CF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Придбання 10 одиниць тролейбусів</w:t>
            </w:r>
          </w:p>
        </w:tc>
        <w:tc>
          <w:tcPr>
            <w:tcW w:w="681" w:type="pct"/>
          </w:tcPr>
          <w:p w:rsidR="00386CF9" w:rsidRPr="008718ED" w:rsidRDefault="00386CF9" w:rsidP="00386CF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УЖКГ міська ради,  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КП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СТрУ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74" w:type="pct"/>
          </w:tcPr>
          <w:p w:rsidR="00386CF9" w:rsidRPr="008718ED" w:rsidRDefault="00386CF9" w:rsidP="00656229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10000,0</w:t>
            </w:r>
          </w:p>
        </w:tc>
        <w:tc>
          <w:tcPr>
            <w:tcW w:w="1274" w:type="pct"/>
          </w:tcPr>
          <w:p w:rsidR="00386CF9" w:rsidRPr="008718ED" w:rsidRDefault="00386CF9" w:rsidP="00386C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Економія електроенергії на 10 од. – 1120,0 тис. грн. в рік;</w:t>
            </w:r>
          </w:p>
          <w:p w:rsidR="00386CF9" w:rsidRPr="008718ED" w:rsidRDefault="00386CF9" w:rsidP="00386C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Економія на 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тех.обслуговуванні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1400,0 тис. грн в рік</w:t>
            </w:r>
          </w:p>
        </w:tc>
      </w:tr>
      <w:tr w:rsidR="00656229" w:rsidRPr="00656229" w:rsidTr="00386CF9">
        <w:trPr>
          <w:trHeight w:val="506"/>
        </w:trPr>
        <w:tc>
          <w:tcPr>
            <w:tcW w:w="2952" w:type="pct"/>
            <w:gridSpan w:val="3"/>
            <w:tcBorders>
              <w:bottom w:val="single" w:sz="4" w:space="0" w:color="000000"/>
            </w:tcBorders>
          </w:tcPr>
          <w:p w:rsidR="00656229" w:rsidRPr="008718ED" w:rsidRDefault="00656229" w:rsidP="00656229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4" w:type="pct"/>
            <w:tcBorders>
              <w:bottom w:val="single" w:sz="4" w:space="0" w:color="000000"/>
            </w:tcBorders>
          </w:tcPr>
          <w:p w:rsidR="00656229" w:rsidRPr="008718ED" w:rsidRDefault="00386CF9" w:rsidP="00386C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13932,20</w:t>
            </w:r>
          </w:p>
        </w:tc>
        <w:tc>
          <w:tcPr>
            <w:tcW w:w="1274" w:type="pct"/>
            <w:tcBorders>
              <w:bottom w:val="single" w:sz="4" w:space="0" w:color="000000"/>
            </w:tcBorders>
          </w:tcPr>
          <w:p w:rsidR="00656229" w:rsidRPr="008718ED" w:rsidRDefault="00656229" w:rsidP="00656229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090D1D" w:rsidRDefault="00090D1D">
      <w:pPr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</w:p>
    <w:p w:rsidR="00090D1D" w:rsidRDefault="00656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             V</w:t>
      </w:r>
      <w:r w:rsidR="00386CF9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. НАПРЯМИ ДІЯЛЬНОСТІ, ЗАВДАННЯ І ЗАХОДИ ПРОГРАМИ </w:t>
      </w:r>
    </w:p>
    <w:p w:rsidR="00090D1D" w:rsidRDefault="00656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ОЧІКУВАНІ РЕЗУЛЬТАТИ (показники)ВИКОНАННЯ ПРОГРАМИ ВИЗНАЧЕННЯ ІЇ ЕФЕКТИВНОСТІ</w:t>
      </w:r>
    </w:p>
    <w:p w:rsidR="00090D1D" w:rsidRDefault="00656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Очікувані результати </w:t>
      </w:r>
      <w:r w:rsidR="008718ED">
        <w:rPr>
          <w:rFonts w:ascii="Times New Roman" w:eastAsia="Times New Roman" w:hAnsi="Times New Roman" w:cs="Times New Roman"/>
          <w:sz w:val="24"/>
          <w:shd w:val="clear" w:color="auto" w:fill="FFFFFF"/>
        </w:rPr>
        <w:t>виконання програми, визначення ї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ї ефективності наведені в додатку № 1</w:t>
      </w:r>
    </w:p>
    <w:p w:rsidR="00090D1D" w:rsidRDefault="00386CF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hd w:val="clear" w:color="auto" w:fill="FFFFFF"/>
          <w:lang w:val="en-US"/>
        </w:rPr>
        <w:t>VII</w:t>
      </w:r>
      <w:r w:rsidR="00656229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І.</w:t>
      </w:r>
      <w:proofErr w:type="gramEnd"/>
      <w:r w:rsidR="00656229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РЕСУРСНЕ ЗАБЕЗПЕЧЕННЯ ПРОГРАМИ</w:t>
      </w:r>
    </w:p>
    <w:p w:rsidR="00090D1D" w:rsidRDefault="00656229">
      <w:pPr>
        <w:spacing w:after="6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Виконання заходів Програми забезпечується за рахунок власних коштів КП «Сєвєродонецьке тролейбусне управління», коштів державного, обласного та міського бюджету в межах призначень та інших джерел, не заборонених чинним законодавством України. </w:t>
      </w:r>
    </w:p>
    <w:p w:rsidR="00090D1D" w:rsidRDefault="00656229">
      <w:pPr>
        <w:spacing w:after="0" w:line="240" w:lineRule="auto"/>
        <w:ind w:left="-60" w:right="-90" w:firstLine="76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Загальний обсяг фінансування програми на 2018-2019 рік складає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13932,20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тис. грн., </w:t>
      </w:r>
    </w:p>
    <w:tbl>
      <w:tblPr>
        <w:tblW w:w="10713" w:type="dxa"/>
        <w:tblInd w:w="10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51" w:type="dxa"/>
        </w:tblCellMar>
        <w:tblLook w:val="0000"/>
      </w:tblPr>
      <w:tblGrid>
        <w:gridCol w:w="4475"/>
        <w:gridCol w:w="1548"/>
        <w:gridCol w:w="1548"/>
        <w:gridCol w:w="1525"/>
        <w:gridCol w:w="1617"/>
      </w:tblGrid>
      <w:tr w:rsidR="00090D1D" w:rsidTr="00552499">
        <w:tc>
          <w:tcPr>
            <w:tcW w:w="4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656229">
            <w:pPr>
              <w:spacing w:after="0" w:line="240" w:lineRule="auto"/>
              <w:ind w:left="34" w:right="-121"/>
              <w:jc w:val="center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Джерела фінансування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90D1D" w:rsidRDefault="0009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46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6562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Обсяги фінансування  тис. грн.</w:t>
            </w:r>
          </w:p>
        </w:tc>
      </w:tr>
      <w:tr w:rsidR="00090D1D" w:rsidTr="00552499">
        <w:tc>
          <w:tcPr>
            <w:tcW w:w="4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090D1D"/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65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2015 рік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65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2016 рік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90D1D" w:rsidRDefault="0065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2017 рік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65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2018-2019 рік</w:t>
            </w:r>
          </w:p>
        </w:tc>
      </w:tr>
      <w:tr w:rsidR="00090D1D" w:rsidTr="00552499">
        <w:tc>
          <w:tcPr>
            <w:tcW w:w="4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656229">
            <w:pPr>
              <w:spacing w:after="0" w:line="240" w:lineRule="auto"/>
              <w:ind w:left="34" w:right="-121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Всього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65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65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0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90D1D" w:rsidRDefault="0065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3221,6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6562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13932,20</w:t>
            </w:r>
          </w:p>
        </w:tc>
      </w:tr>
      <w:tr w:rsidR="00090D1D" w:rsidTr="00552499">
        <w:trPr>
          <w:trHeight w:val="1"/>
        </w:trPr>
        <w:tc>
          <w:tcPr>
            <w:tcW w:w="4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656229">
            <w:pPr>
              <w:spacing w:after="0" w:line="240" w:lineRule="auto"/>
              <w:ind w:left="34" w:right="-121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 тому числі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090D1D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090D1D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90D1D" w:rsidRDefault="00090D1D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090D1D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090D1D" w:rsidTr="00552499">
        <w:tc>
          <w:tcPr>
            <w:tcW w:w="4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656229">
            <w:pPr>
              <w:spacing w:after="0" w:line="240" w:lineRule="auto"/>
              <w:ind w:left="34" w:right="-121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Кошти: </w:t>
            </w:r>
          </w:p>
          <w:p w:rsidR="00090D1D" w:rsidRDefault="00656229">
            <w:pPr>
              <w:spacing w:after="0" w:line="240" w:lineRule="auto"/>
              <w:ind w:left="34" w:right="-121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державного бюджету</w:t>
            </w:r>
          </w:p>
          <w:p w:rsidR="00090D1D" w:rsidRDefault="00656229">
            <w:pPr>
              <w:spacing w:after="0" w:line="240" w:lineRule="auto"/>
              <w:ind w:left="34" w:right="-121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обласного бюджету</w:t>
            </w:r>
          </w:p>
          <w:p w:rsidR="00090D1D" w:rsidRDefault="00656229">
            <w:pPr>
              <w:spacing w:after="0" w:line="240" w:lineRule="auto"/>
              <w:ind w:left="34" w:right="-121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міського бюджету </w:t>
            </w:r>
          </w:p>
          <w:p w:rsidR="00090D1D" w:rsidRDefault="00656229">
            <w:pPr>
              <w:spacing w:after="0" w:line="240" w:lineRule="auto"/>
              <w:ind w:left="34" w:right="-121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інші джерела фінансування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65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65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0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90D1D" w:rsidRDefault="0065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3221,6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Default="006562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13932,20</w:t>
            </w:r>
          </w:p>
        </w:tc>
      </w:tr>
    </w:tbl>
    <w:p w:rsidR="00090D1D" w:rsidRDefault="001A74B6">
      <w:pPr>
        <w:spacing w:before="240" w:after="24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  <w:lang w:val="en-US"/>
        </w:rPr>
        <w:t>IX</w:t>
      </w:r>
      <w:r w:rsidR="00656229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. ОРГАНІЗАЦІЯ УПРАВЛІННЯ ТА КОНТРОЛЬ ЗА ХОДОМ ВИКОНАННЯ ПРОГРАМИ</w:t>
      </w:r>
    </w:p>
    <w:p w:rsidR="00090D1D" w:rsidRDefault="00656229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Замовником Програми є Сєвєродонецька міська рада. </w:t>
      </w:r>
    </w:p>
    <w:p w:rsidR="00090D1D" w:rsidRDefault="00656229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Організація виконання заходів Програми покладається на сектор транспорту та зв’язку Департаменту економічного розвитку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міської ради, управління житлово-комунального господарства, фонд комунального майна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міської ради та КП «Сєвєродонецьке тролейбусне управління»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Для забезпечення належного рівня відповідальності за реалізацію Програми планується проведення моніторингу її реалізації. Підсумки моніторингу підводяться один раз на рік у вигляді звітів.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Програма відкрита для внесення змін та доповнень.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Контроль за виконанням Програми здійснює Сєвєродонецька міська рада та постійна комісія по управлінню ЖКГ, комунальною власністю, побутовим та торгівельним обслуговуванням, транспортом та зв’язком.</w:t>
      </w:r>
    </w:p>
    <w:p w:rsidR="00090D1D" w:rsidRPr="008718ED" w:rsidRDefault="00090D1D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</w:pPr>
    </w:p>
    <w:p w:rsidR="00BC0235" w:rsidRPr="008718ED" w:rsidRDefault="00BC0235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</w:pPr>
    </w:p>
    <w:p w:rsidR="008718ED" w:rsidRPr="008718ED" w:rsidRDefault="008718ED" w:rsidP="008718E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  <w:lang w:val="ru-RU"/>
        </w:rPr>
      </w:pPr>
      <w:bookmarkStart w:id="0" w:name="_GoBack"/>
      <w:bookmarkEnd w:id="0"/>
    </w:p>
    <w:p w:rsidR="00090D1D" w:rsidRDefault="001A74B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  <w:lang w:val="en-US"/>
        </w:rPr>
        <w:lastRenderedPageBreak/>
        <w:t>X</w:t>
      </w:r>
      <w:r w:rsidR="00656229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.ОЧІКУВАНІ РЕЗУЛЬТАТИ ВИКОНАННЯ ПРОГРАМИ, ВИЗНАЧЕННЯ ЇЇ ЕФЕКТИВНОСТІ</w:t>
      </w:r>
    </w:p>
    <w:p w:rsidR="00090D1D" w:rsidRDefault="0065622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Виконання завдань та заходів Програми надасть можливість:</w:t>
      </w:r>
    </w:p>
    <w:p w:rsidR="00090D1D" w:rsidRDefault="00656229">
      <w:pPr>
        <w:tabs>
          <w:tab w:val="left" w:pos="1064"/>
        </w:tabs>
        <w:spacing w:after="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1.В економічній сфері - забезпечити ефективне використання електроенергії та зменшити обсяг використання нафтопродуктів, розширити обсяг послуг електротранспорту, що сприятиме економічному зміцненню підприємства;</w:t>
      </w:r>
    </w:p>
    <w:p w:rsidR="00090D1D" w:rsidRDefault="00656229">
      <w:pPr>
        <w:tabs>
          <w:tab w:val="left" w:pos="1064"/>
        </w:tabs>
        <w:spacing w:after="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2. В технологічній сфері - освоїти управління новими типами сучасного рухомого складу та обладнання, що дозволить зменшити енергоспоживання електротранспортом, покращити показники надійності, комфортності та безпеки пасажирських перевезень в місті. </w:t>
      </w: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bookmarkStart w:id="1" w:name="__DdeLink__2166_1985756720"/>
      <w:bookmarkEnd w:id="1"/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656229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Додаток до Програми № 1</w:t>
      </w:r>
    </w:p>
    <w:p w:rsidR="00090D1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90D1D" w:rsidRDefault="00656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ЗАВДАННЯ І ЗАХОДИ</w:t>
      </w:r>
    </w:p>
    <w:p w:rsidR="00090D1D" w:rsidRDefault="0065622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МІСЬКОЇ ЦІЛЬОВОЇ  ПРОГРАМИ РОЗВИТКУ МІСЬКОГО ЕЛЕКТРОТРАНСПОРТУ М.СЄВЄРОДОНЕЦЬКА НА 2018-2019 РІК</w:t>
      </w:r>
    </w:p>
    <w:tbl>
      <w:tblPr>
        <w:tblW w:w="11199" w:type="dxa"/>
        <w:tblInd w:w="-27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51" w:type="dxa"/>
        </w:tblCellMar>
        <w:tblLook w:val="0000"/>
      </w:tblPr>
      <w:tblGrid>
        <w:gridCol w:w="2430"/>
        <w:gridCol w:w="1256"/>
        <w:gridCol w:w="1134"/>
        <w:gridCol w:w="1276"/>
        <w:gridCol w:w="1701"/>
        <w:gridCol w:w="1559"/>
        <w:gridCol w:w="1843"/>
      </w:tblGrid>
      <w:tr w:rsidR="008718ED" w:rsidRPr="008718ED" w:rsidTr="008718ED">
        <w:tc>
          <w:tcPr>
            <w:tcW w:w="2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Завдання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Заходи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Строк виконання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Відповідальні за виконання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Джерела фінансування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Орієнтовні обсяги фінансування на 2018 рік,</w:t>
            </w:r>
          </w:p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тис. грн.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Очікувані результати</w:t>
            </w:r>
          </w:p>
        </w:tc>
      </w:tr>
      <w:tr w:rsidR="008718ED" w:rsidRPr="008718ED" w:rsidTr="008718ED">
        <w:trPr>
          <w:trHeight w:val="1"/>
        </w:trPr>
        <w:tc>
          <w:tcPr>
            <w:tcW w:w="2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Pr="008718ED" w:rsidRDefault="00656229" w:rsidP="0087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Pr="008718ED" w:rsidRDefault="00656229" w:rsidP="0087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Pr="008718ED" w:rsidRDefault="00656229" w:rsidP="0087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Pr="008718ED" w:rsidRDefault="00656229" w:rsidP="0087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Pr="008718ED" w:rsidRDefault="00656229" w:rsidP="0087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Pr="008718ED" w:rsidRDefault="00656229" w:rsidP="0087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 w:rsidP="0087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8718ED" w:rsidRPr="008718ED" w:rsidTr="008718ED">
        <w:tc>
          <w:tcPr>
            <w:tcW w:w="2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Обладнання 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розворотного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кільця по вул. Б.Ліщини для маршрутів № 1,5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скоротити протяжність по цим маршрутам на 3,2 км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2018-2019р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УЖКГ,</w:t>
            </w:r>
          </w:p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міська рада,</w:t>
            </w:r>
          </w:p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КП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СТрУ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bookmarkStart w:id="2" w:name="__DdeLink__999_1077119648"/>
            <w:bookmarkEnd w:id="2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Міський бюджет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580,2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8718E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Економія </w:t>
            </w:r>
          </w:p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електроенергії 1845,7тис.грн.рік</w:t>
            </w:r>
          </w:p>
        </w:tc>
      </w:tr>
      <w:tr w:rsidR="008718ED" w:rsidRPr="008718ED" w:rsidTr="008718ED">
        <w:tc>
          <w:tcPr>
            <w:tcW w:w="2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Скороченнязворотніхрейсі</w:t>
            </w:r>
            <w:proofErr w:type="gram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</w:t>
            </w:r>
            <w:proofErr w:type="spellEnd"/>
            <w:proofErr w:type="gram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по маршруту № 6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Скоротити зворотні рейсів по маршруту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2018-2019р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УЖКГ,</w:t>
            </w:r>
          </w:p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міська рада,</w:t>
            </w:r>
          </w:p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КП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Міський бюджет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090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8718E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Економія </w:t>
            </w:r>
          </w:p>
          <w:p w:rsidR="00090D1D" w:rsidRPr="008718ED" w:rsidRDefault="0065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електроенергії 3747,8 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тис.грн.рік</w:t>
            </w:r>
            <w:proofErr w:type="spellEnd"/>
          </w:p>
        </w:tc>
      </w:tr>
      <w:tr w:rsidR="008718ED" w:rsidRPr="008718ED" w:rsidTr="008718ED">
        <w:tc>
          <w:tcPr>
            <w:tcW w:w="2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Організація маршруту №7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Оладнання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 xml:space="preserve"> 2 розворотів та заміна контактного 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провіду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2018-2019р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УЖКГ,</w:t>
            </w:r>
          </w:p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міська рада,</w:t>
            </w:r>
          </w:p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КП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Міський бюджет,власні кошти 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3230,00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8718E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Дохід підприємства </w:t>
            </w:r>
          </w:p>
          <w:p w:rsidR="00090D1D" w:rsidRPr="008718ED" w:rsidRDefault="0065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за рік  - 1500,0 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тис.грн</w:t>
            </w:r>
            <w:proofErr w:type="spellEnd"/>
          </w:p>
        </w:tc>
      </w:tr>
      <w:tr w:rsidR="008718ED" w:rsidRPr="008718ED" w:rsidTr="008718ED">
        <w:tc>
          <w:tcPr>
            <w:tcW w:w="2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Мийка фур, автобусів різних класів, вантажної та 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спец.техіки</w:t>
            </w:r>
            <w:proofErr w:type="spellEnd"/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Модернизація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мийки в головному корпусі депо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2018-2019р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УЖКГ,</w:t>
            </w:r>
          </w:p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міська рада,</w:t>
            </w:r>
          </w:p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КП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Міський бюджет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102,0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8718E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Дохід підприємства </w:t>
            </w:r>
          </w:p>
          <w:p w:rsidR="00090D1D" w:rsidRPr="008718ED" w:rsidRDefault="0065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 рік  -202,0тис.грн.</w:t>
            </w:r>
          </w:p>
        </w:tc>
      </w:tr>
      <w:tr w:rsidR="008718ED" w:rsidRPr="008718ED" w:rsidTr="008718ED">
        <w:tc>
          <w:tcPr>
            <w:tcW w:w="2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Надання 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тех.висновків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разрахунку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економічного ефекту від встановлення сонячних батарей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встановлення сонячних батарей на дахах будівель 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КП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СТрУ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2018-2019р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УЖКГ,</w:t>
            </w:r>
          </w:p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міська рада,</w:t>
            </w:r>
          </w:p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КП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Міський бюджет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090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718ED" w:rsidRPr="008718ED" w:rsidTr="008718ED">
        <w:tc>
          <w:tcPr>
            <w:tcW w:w="2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Встановити часи безкоштовного проїзду у міському електротранспорті </w:t>
            </w: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загального користування  для  пільгових категорій 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Затвердження даного графіку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2018-2019р.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УЖКГ,</w:t>
            </w:r>
          </w:p>
          <w:p w:rsidR="00090D1D" w:rsidRPr="008718ED" w:rsidRDefault="0065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міська рада,</w:t>
            </w:r>
          </w:p>
          <w:p w:rsidR="00090D1D" w:rsidRPr="008718ED" w:rsidRDefault="0065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КП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090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090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_DdeLink__1504_1536323545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Дохід підприємства за рік  -</w:t>
            </w:r>
            <w:bookmarkEnd w:id="3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1800,0 тис. грн.</w:t>
            </w:r>
          </w:p>
        </w:tc>
      </w:tr>
      <w:tr w:rsidR="008718ED" w:rsidRPr="008718ED" w:rsidTr="008718ED">
        <w:tc>
          <w:tcPr>
            <w:tcW w:w="2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Придбання тролейбусів після капітального ремонту  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Придбання 10 тролейбусів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2018-2019р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УЖКГ,</w:t>
            </w:r>
          </w:p>
          <w:p w:rsidR="00090D1D" w:rsidRPr="008718ED" w:rsidRDefault="0065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міська рада,</w:t>
            </w:r>
          </w:p>
          <w:p w:rsidR="00090D1D" w:rsidRPr="008718ED" w:rsidRDefault="0065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КП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СТрУ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Державний бюджет,обласний,місцевий,інші джерела фінансування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10000,0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Економія електроенергії на 10 одиниць 1120тис.грн.рік,</w:t>
            </w:r>
          </w:p>
          <w:p w:rsidR="00090D1D" w:rsidRPr="008718ED" w:rsidRDefault="0065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економія на тех.обслуговуванні1400,0тис.грн в рік, </w:t>
            </w:r>
          </w:p>
        </w:tc>
      </w:tr>
      <w:tr w:rsidR="008718ED" w:rsidRPr="008718ED" w:rsidTr="008718ED">
        <w:tc>
          <w:tcPr>
            <w:tcW w:w="2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090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ВСЬОГО ПО ПРОГРАМІ: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090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090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090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90D1D" w:rsidRPr="008718ED" w:rsidRDefault="0065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13932,20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90D1D" w:rsidRPr="008718ED" w:rsidRDefault="0065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Економія</w:t>
            </w:r>
          </w:p>
          <w:p w:rsidR="00090D1D" w:rsidRPr="008718ED" w:rsidRDefault="0065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електроенергії – 6713,5 </w:t>
            </w:r>
            <w:proofErr w:type="spellStart"/>
            <w:r w:rsidRPr="008718E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тис.грн</w:t>
            </w:r>
            <w:proofErr w:type="spellEnd"/>
            <w:r w:rsidRPr="008718E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  <w:p w:rsidR="00090D1D" w:rsidRPr="008718ED" w:rsidRDefault="0065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Економія на технічному обслуговуванню – 1400,0 тис. грн.</w:t>
            </w:r>
          </w:p>
          <w:p w:rsidR="00090D1D" w:rsidRPr="008718ED" w:rsidRDefault="0065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Дохід -  3502,0 тис. грн.</w:t>
            </w:r>
          </w:p>
        </w:tc>
      </w:tr>
    </w:tbl>
    <w:p w:rsidR="00090D1D" w:rsidRPr="008718E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90D1D" w:rsidRPr="008718E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90D1D" w:rsidRPr="008718E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bookmarkStart w:id="4" w:name="__DdeLink__2166_19857567201"/>
      <w:bookmarkEnd w:id="4"/>
    </w:p>
    <w:p w:rsidR="00090D1D" w:rsidRPr="008718E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90D1D" w:rsidRPr="008718ED" w:rsidRDefault="00090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90D1D" w:rsidRPr="008718ED" w:rsidRDefault="008718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8718E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Керуючий справами виконкому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</w:t>
      </w:r>
      <w:r w:rsidRPr="008718E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               Ю.А. Журба</w:t>
      </w:r>
    </w:p>
    <w:p w:rsidR="00090D1D" w:rsidRPr="008718ED" w:rsidRDefault="00090D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090D1D" w:rsidRPr="008718ED" w:rsidRDefault="00090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90D1D" w:rsidRPr="008718ED" w:rsidSect="00A059BB">
      <w:pgSz w:w="11906" w:h="16838"/>
      <w:pgMar w:top="567" w:right="849" w:bottom="567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123FC"/>
    <w:multiLevelType w:val="singleLevel"/>
    <w:tmpl w:val="CD1A1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">
    <w:nsid w:val="7D434E16"/>
    <w:multiLevelType w:val="hybridMultilevel"/>
    <w:tmpl w:val="32322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0D1D"/>
    <w:rsid w:val="00004510"/>
    <w:rsid w:val="00045A12"/>
    <w:rsid w:val="00090D1D"/>
    <w:rsid w:val="001A74B6"/>
    <w:rsid w:val="001C1DEC"/>
    <w:rsid w:val="00383BE1"/>
    <w:rsid w:val="00386CF9"/>
    <w:rsid w:val="004B2C4B"/>
    <w:rsid w:val="00552499"/>
    <w:rsid w:val="00656229"/>
    <w:rsid w:val="00752B4E"/>
    <w:rsid w:val="0081099E"/>
    <w:rsid w:val="00821033"/>
    <w:rsid w:val="008718ED"/>
    <w:rsid w:val="00A059BB"/>
    <w:rsid w:val="00A41F84"/>
    <w:rsid w:val="00BC0235"/>
    <w:rsid w:val="00F35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DejaVu Sans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44"/>
    <w:pPr>
      <w:suppressAutoHyphens/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next w:val="a"/>
    <w:link w:val="10"/>
    <w:uiPriority w:val="99"/>
    <w:qFormat/>
    <w:rsid w:val="00821033"/>
    <w:pPr>
      <w:keepNext/>
      <w:keepLines/>
      <w:suppressAutoHyphens w:val="0"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EA2044"/>
    <w:rPr>
      <w:rFonts w:cs="Symbol"/>
    </w:rPr>
  </w:style>
  <w:style w:type="character" w:customStyle="1" w:styleId="ListLabel2">
    <w:name w:val="ListLabel 2"/>
    <w:qFormat/>
    <w:rsid w:val="00EA2044"/>
    <w:rPr>
      <w:rFonts w:cs="Symbol"/>
    </w:rPr>
  </w:style>
  <w:style w:type="character" w:customStyle="1" w:styleId="ListLabel3">
    <w:name w:val="ListLabel 3"/>
    <w:qFormat/>
    <w:rsid w:val="00EA2044"/>
    <w:rPr>
      <w:rFonts w:cs="Symbol"/>
    </w:rPr>
  </w:style>
  <w:style w:type="character" w:customStyle="1" w:styleId="ListLabel4">
    <w:name w:val="ListLabel 4"/>
    <w:qFormat/>
    <w:rsid w:val="00EA2044"/>
    <w:rPr>
      <w:rFonts w:cs="Symbol"/>
    </w:rPr>
  </w:style>
  <w:style w:type="character" w:customStyle="1" w:styleId="ListLabel5">
    <w:name w:val="ListLabel 5"/>
    <w:qFormat/>
    <w:rsid w:val="00EA2044"/>
    <w:rPr>
      <w:rFonts w:cs="Symbol"/>
    </w:rPr>
  </w:style>
  <w:style w:type="character" w:customStyle="1" w:styleId="ListLabel6">
    <w:name w:val="ListLabel 6"/>
    <w:qFormat/>
    <w:rsid w:val="00EA2044"/>
    <w:rPr>
      <w:rFonts w:cs="Symbol"/>
    </w:rPr>
  </w:style>
  <w:style w:type="character" w:customStyle="1" w:styleId="ListLabel7">
    <w:name w:val="ListLabel 7"/>
    <w:qFormat/>
    <w:rsid w:val="00EA2044"/>
    <w:rPr>
      <w:rFonts w:cs="Symbol"/>
    </w:rPr>
  </w:style>
  <w:style w:type="character" w:customStyle="1" w:styleId="ListLabel8">
    <w:name w:val="ListLabel 8"/>
    <w:qFormat/>
    <w:rsid w:val="00EA2044"/>
    <w:rPr>
      <w:rFonts w:cs="Symbol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0D03A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353B67"/>
    <w:rPr>
      <w:rFonts w:ascii="Tahoma" w:hAnsi="Tahoma" w:cs="Tahoma"/>
      <w:color w:val="00000A"/>
      <w:sz w:val="16"/>
      <w:szCs w:val="16"/>
    </w:rPr>
  </w:style>
  <w:style w:type="character" w:customStyle="1" w:styleId="ListLabel9">
    <w:name w:val="ListLabel 9"/>
    <w:qFormat/>
    <w:rsid w:val="0081099E"/>
    <w:rPr>
      <w:rFonts w:cs="Symbol"/>
    </w:rPr>
  </w:style>
  <w:style w:type="character" w:customStyle="1" w:styleId="ListLabel10">
    <w:name w:val="ListLabel 10"/>
    <w:qFormat/>
    <w:rsid w:val="0081099E"/>
    <w:rPr>
      <w:rFonts w:cs="Symbol"/>
    </w:rPr>
  </w:style>
  <w:style w:type="paragraph" w:customStyle="1" w:styleId="a4">
    <w:name w:val="Заголовок"/>
    <w:basedOn w:val="a"/>
    <w:next w:val="a5"/>
    <w:qFormat/>
    <w:rsid w:val="00EA2044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5">
    <w:name w:val="Body Text"/>
    <w:basedOn w:val="a"/>
    <w:rsid w:val="00EA2044"/>
    <w:pPr>
      <w:spacing w:after="140" w:line="288" w:lineRule="auto"/>
    </w:pPr>
  </w:style>
  <w:style w:type="paragraph" w:styleId="a6">
    <w:name w:val="List"/>
    <w:basedOn w:val="a5"/>
    <w:rsid w:val="00EA2044"/>
    <w:rPr>
      <w:rFonts w:cs="FreeSans"/>
    </w:rPr>
  </w:style>
  <w:style w:type="paragraph" w:styleId="a7">
    <w:name w:val="caption"/>
    <w:basedOn w:val="a"/>
    <w:qFormat/>
    <w:rsid w:val="0081099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EA2044"/>
    <w:pPr>
      <w:suppressLineNumbers/>
    </w:pPr>
    <w:rPr>
      <w:rFonts w:cs="FreeSans"/>
    </w:rPr>
  </w:style>
  <w:style w:type="paragraph" w:styleId="a9">
    <w:name w:val="Title"/>
    <w:basedOn w:val="a"/>
    <w:qFormat/>
    <w:rsid w:val="00EA204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a">
    <w:name w:val="Содержимое таблицы"/>
    <w:basedOn w:val="a"/>
    <w:qFormat/>
    <w:rsid w:val="00EA2044"/>
  </w:style>
  <w:style w:type="paragraph" w:customStyle="1" w:styleId="ab">
    <w:name w:val="Заголовок таблицы"/>
    <w:basedOn w:val="aa"/>
    <w:qFormat/>
    <w:rsid w:val="00EA2044"/>
  </w:style>
  <w:style w:type="paragraph" w:styleId="ac">
    <w:name w:val="List Paragraph"/>
    <w:basedOn w:val="a"/>
    <w:uiPriority w:val="99"/>
    <w:qFormat/>
    <w:rsid w:val="000D03A8"/>
    <w:pPr>
      <w:ind w:left="720"/>
      <w:contextualSpacing/>
    </w:pPr>
  </w:style>
  <w:style w:type="paragraph" w:styleId="HTML0">
    <w:name w:val="HTML Preformatted"/>
    <w:basedOn w:val="a"/>
    <w:uiPriority w:val="99"/>
    <w:semiHidden/>
    <w:unhideWhenUsed/>
    <w:qFormat/>
    <w:rsid w:val="000D0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d">
    <w:name w:val="Normal (Web)"/>
    <w:basedOn w:val="a"/>
    <w:uiPriority w:val="99"/>
    <w:semiHidden/>
    <w:unhideWhenUsed/>
    <w:qFormat/>
    <w:rsid w:val="000D03A8"/>
    <w:pPr>
      <w:suppressAutoHyphens w:val="0"/>
      <w:overflowPunct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Balloon Text"/>
    <w:basedOn w:val="a"/>
    <w:uiPriority w:val="99"/>
    <w:semiHidden/>
    <w:unhideWhenUsed/>
    <w:qFormat/>
    <w:rsid w:val="0035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1033"/>
    <w:rPr>
      <w:rFonts w:ascii="Cambria" w:eastAsia="Times New Roman" w:hAnsi="Cambria" w:cs="Cambria"/>
      <w:b/>
      <w:bCs/>
      <w:color w:val="365F91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DejaVu Sans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44"/>
    <w:pPr>
      <w:suppressAutoHyphens/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EA2044"/>
    <w:rPr>
      <w:rFonts w:cs="Symbol"/>
    </w:rPr>
  </w:style>
  <w:style w:type="character" w:customStyle="1" w:styleId="ListLabel2">
    <w:name w:val="ListLabel 2"/>
    <w:qFormat/>
    <w:rsid w:val="00EA2044"/>
    <w:rPr>
      <w:rFonts w:cs="Symbol"/>
    </w:rPr>
  </w:style>
  <w:style w:type="character" w:customStyle="1" w:styleId="ListLabel3">
    <w:name w:val="ListLabel 3"/>
    <w:qFormat/>
    <w:rsid w:val="00EA2044"/>
    <w:rPr>
      <w:rFonts w:cs="Symbol"/>
    </w:rPr>
  </w:style>
  <w:style w:type="character" w:customStyle="1" w:styleId="ListLabel4">
    <w:name w:val="ListLabel 4"/>
    <w:qFormat/>
    <w:rsid w:val="00EA2044"/>
    <w:rPr>
      <w:rFonts w:cs="Symbol"/>
    </w:rPr>
  </w:style>
  <w:style w:type="character" w:customStyle="1" w:styleId="ListLabel5">
    <w:name w:val="ListLabel 5"/>
    <w:qFormat/>
    <w:rsid w:val="00EA2044"/>
    <w:rPr>
      <w:rFonts w:cs="Symbol"/>
    </w:rPr>
  </w:style>
  <w:style w:type="character" w:customStyle="1" w:styleId="ListLabel6">
    <w:name w:val="ListLabel 6"/>
    <w:qFormat/>
    <w:rsid w:val="00EA2044"/>
    <w:rPr>
      <w:rFonts w:cs="Symbol"/>
    </w:rPr>
  </w:style>
  <w:style w:type="character" w:customStyle="1" w:styleId="ListLabel7">
    <w:name w:val="ListLabel 7"/>
    <w:qFormat/>
    <w:rsid w:val="00EA2044"/>
    <w:rPr>
      <w:rFonts w:cs="Symbol"/>
    </w:rPr>
  </w:style>
  <w:style w:type="character" w:customStyle="1" w:styleId="ListLabel8">
    <w:name w:val="ListLabel 8"/>
    <w:qFormat/>
    <w:rsid w:val="00EA2044"/>
    <w:rPr>
      <w:rFonts w:cs="Symbol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0D03A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353B67"/>
    <w:rPr>
      <w:rFonts w:ascii="Tahoma" w:hAnsi="Tahoma" w:cs="Tahoma"/>
      <w:color w:val="00000A"/>
      <w:sz w:val="16"/>
      <w:szCs w:val="16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paragraph" w:customStyle="1" w:styleId="a4">
    <w:name w:val="Заголовок"/>
    <w:basedOn w:val="a"/>
    <w:next w:val="a5"/>
    <w:qFormat/>
    <w:rsid w:val="00EA2044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5">
    <w:name w:val="Body Text"/>
    <w:basedOn w:val="a"/>
    <w:rsid w:val="00EA2044"/>
    <w:pPr>
      <w:spacing w:after="140" w:line="288" w:lineRule="auto"/>
    </w:pPr>
  </w:style>
  <w:style w:type="paragraph" w:styleId="a6">
    <w:name w:val="List"/>
    <w:basedOn w:val="a5"/>
    <w:rsid w:val="00EA2044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EA2044"/>
    <w:pPr>
      <w:suppressLineNumbers/>
    </w:pPr>
    <w:rPr>
      <w:rFonts w:cs="FreeSans"/>
    </w:rPr>
  </w:style>
  <w:style w:type="paragraph" w:styleId="a9">
    <w:name w:val="Title"/>
    <w:basedOn w:val="a"/>
    <w:qFormat/>
    <w:rsid w:val="00EA204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a">
    <w:name w:val="Содержимое таблицы"/>
    <w:basedOn w:val="a"/>
    <w:qFormat/>
    <w:rsid w:val="00EA2044"/>
  </w:style>
  <w:style w:type="paragraph" w:customStyle="1" w:styleId="ab">
    <w:name w:val="Заголовок таблицы"/>
    <w:basedOn w:val="aa"/>
    <w:qFormat/>
    <w:rsid w:val="00EA2044"/>
  </w:style>
  <w:style w:type="paragraph" w:styleId="ac">
    <w:name w:val="List Paragraph"/>
    <w:basedOn w:val="a"/>
    <w:uiPriority w:val="34"/>
    <w:qFormat/>
    <w:rsid w:val="000D03A8"/>
    <w:pPr>
      <w:ind w:left="720"/>
      <w:contextualSpacing/>
    </w:pPr>
  </w:style>
  <w:style w:type="paragraph" w:styleId="HTML0">
    <w:name w:val="HTML Preformatted"/>
    <w:basedOn w:val="a"/>
    <w:uiPriority w:val="99"/>
    <w:semiHidden/>
    <w:unhideWhenUsed/>
    <w:qFormat/>
    <w:rsid w:val="000D0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d">
    <w:name w:val="Normal (Web)"/>
    <w:basedOn w:val="a"/>
    <w:uiPriority w:val="99"/>
    <w:semiHidden/>
    <w:unhideWhenUsed/>
    <w:qFormat/>
    <w:rsid w:val="000D03A8"/>
    <w:pPr>
      <w:suppressAutoHyphens w:val="0"/>
      <w:overflowPunct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Balloon Text"/>
    <w:basedOn w:val="a"/>
    <w:uiPriority w:val="99"/>
    <w:semiHidden/>
    <w:unhideWhenUsed/>
    <w:qFormat/>
    <w:rsid w:val="00353B6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BD101-D801-49F3-BB01-FDFB11BC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12294</Words>
  <Characters>7008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Pleon2</dc:creator>
  <cp:lastModifiedBy>userMrh0948</cp:lastModifiedBy>
  <cp:revision>6</cp:revision>
  <cp:lastPrinted>2018-06-23T10:59:00Z</cp:lastPrinted>
  <dcterms:created xsi:type="dcterms:W3CDTF">2018-06-23T08:44:00Z</dcterms:created>
  <dcterms:modified xsi:type="dcterms:W3CDTF">2018-06-23T11:27:00Z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