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48A" w:rsidRPr="009B75B4" w:rsidRDefault="001B548A" w:rsidP="001B548A">
      <w:pPr>
        <w:ind w:firstLine="5400"/>
        <w:rPr>
          <w:lang w:val="uk-UA"/>
        </w:rPr>
      </w:pPr>
      <w:r w:rsidRPr="009B75B4">
        <w:rPr>
          <w:lang w:val="uk-UA"/>
        </w:rPr>
        <w:t>Додаток 1</w:t>
      </w:r>
    </w:p>
    <w:p w:rsidR="001B548A" w:rsidRPr="009B75B4" w:rsidRDefault="001B548A" w:rsidP="001B548A">
      <w:pPr>
        <w:ind w:left="5398"/>
        <w:rPr>
          <w:lang w:val="uk-UA"/>
        </w:rPr>
      </w:pPr>
      <w:r w:rsidRPr="009B75B4">
        <w:rPr>
          <w:lang w:val="uk-UA"/>
        </w:rPr>
        <w:t xml:space="preserve">до рішення виконавчого комітету </w:t>
      </w:r>
      <w:r>
        <w:rPr>
          <w:lang w:val="uk-UA"/>
        </w:rPr>
        <w:t xml:space="preserve">Сєвєродонецької </w:t>
      </w:r>
      <w:r w:rsidRPr="009B75B4">
        <w:rPr>
          <w:lang w:val="uk-UA"/>
        </w:rPr>
        <w:t xml:space="preserve">міської ради </w:t>
      </w:r>
    </w:p>
    <w:p w:rsidR="001B548A" w:rsidRPr="009B75B4" w:rsidRDefault="001B548A" w:rsidP="001B548A">
      <w:pPr>
        <w:ind w:left="5398"/>
        <w:rPr>
          <w:u w:val="single"/>
          <w:lang w:val="uk-UA"/>
        </w:rPr>
      </w:pPr>
      <w:r w:rsidRPr="009B75B4">
        <w:rPr>
          <w:lang w:val="uk-UA"/>
        </w:rPr>
        <w:t xml:space="preserve">від </w:t>
      </w:r>
      <w:r>
        <w:rPr>
          <w:lang w:val="uk-UA"/>
        </w:rPr>
        <w:t>____</w:t>
      </w:r>
      <w:r w:rsidR="00A46A7F">
        <w:rPr>
          <w:lang w:val="uk-UA"/>
        </w:rPr>
        <w:t>_________</w:t>
      </w:r>
      <w:r w:rsidRPr="009B75B4">
        <w:rPr>
          <w:lang w:val="uk-UA"/>
        </w:rPr>
        <w:t xml:space="preserve">  № </w:t>
      </w:r>
      <w:r>
        <w:rPr>
          <w:lang w:val="uk-UA"/>
        </w:rPr>
        <w:t>_____</w:t>
      </w:r>
    </w:p>
    <w:p w:rsidR="001B548A" w:rsidRPr="009B75B4" w:rsidRDefault="001B548A" w:rsidP="001B548A">
      <w:pPr>
        <w:ind w:firstLine="5400"/>
        <w:rPr>
          <w:lang w:val="uk-UA"/>
        </w:rPr>
      </w:pPr>
    </w:p>
    <w:p w:rsidR="001B548A" w:rsidRPr="009B75B4" w:rsidRDefault="001B548A" w:rsidP="001B548A">
      <w:pPr>
        <w:pStyle w:val="a4"/>
        <w:spacing w:before="0" w:beforeAutospacing="0" w:after="0" w:afterAutospacing="0"/>
        <w:jc w:val="center"/>
        <w:rPr>
          <w:lang w:val="uk-UA"/>
        </w:rPr>
      </w:pPr>
      <w:r w:rsidRPr="009B75B4">
        <w:rPr>
          <w:rStyle w:val="a3"/>
          <w:lang w:val="uk-UA"/>
        </w:rPr>
        <w:t>Положення</w:t>
      </w:r>
    </w:p>
    <w:p w:rsidR="001B548A" w:rsidRDefault="001B548A" w:rsidP="001B548A">
      <w:pPr>
        <w:pStyle w:val="a4"/>
        <w:spacing w:before="0" w:beforeAutospacing="0" w:after="0" w:afterAutospacing="0"/>
        <w:jc w:val="center"/>
        <w:rPr>
          <w:rStyle w:val="a3"/>
          <w:lang w:val="uk-UA"/>
        </w:rPr>
      </w:pPr>
      <w:r w:rsidRPr="009B75B4">
        <w:rPr>
          <w:rStyle w:val="a3"/>
          <w:lang w:val="uk-UA"/>
        </w:rPr>
        <w:t>про конкурсну комісію із з</w:t>
      </w:r>
      <w:r w:rsidR="00B54C30">
        <w:rPr>
          <w:rStyle w:val="a3"/>
          <w:lang w:val="uk-UA"/>
        </w:rPr>
        <w:t xml:space="preserve">акупівлі житла для дітей-сиріт </w:t>
      </w:r>
      <w:r w:rsidRPr="009B75B4">
        <w:rPr>
          <w:rStyle w:val="a3"/>
          <w:lang w:val="uk-UA"/>
        </w:rPr>
        <w:t>та осіб з їх числа</w:t>
      </w:r>
    </w:p>
    <w:p w:rsidR="001B548A" w:rsidRPr="009B75B4" w:rsidRDefault="001B548A" w:rsidP="001B548A">
      <w:pPr>
        <w:pStyle w:val="a4"/>
        <w:spacing w:before="0" w:beforeAutospacing="0" w:after="0" w:afterAutospacing="0"/>
        <w:jc w:val="center"/>
        <w:rPr>
          <w:lang w:val="uk-UA"/>
        </w:rPr>
      </w:pPr>
    </w:p>
    <w:p w:rsidR="001B548A" w:rsidRPr="009B75B4" w:rsidRDefault="001B548A" w:rsidP="001B548A">
      <w:pPr>
        <w:pStyle w:val="a4"/>
        <w:spacing w:before="0" w:beforeAutospacing="0" w:after="0" w:afterAutospacing="0"/>
        <w:jc w:val="center"/>
        <w:rPr>
          <w:lang w:val="uk-UA"/>
        </w:rPr>
      </w:pPr>
      <w:r>
        <w:rPr>
          <w:rStyle w:val="a3"/>
          <w:lang w:val="uk-UA"/>
        </w:rPr>
        <w:t>1</w:t>
      </w:r>
      <w:r w:rsidRPr="009B75B4">
        <w:rPr>
          <w:rStyle w:val="a3"/>
          <w:lang w:val="uk-UA"/>
        </w:rPr>
        <w:t>.</w:t>
      </w:r>
      <w:r>
        <w:rPr>
          <w:rStyle w:val="a3"/>
          <w:lang w:val="uk-UA"/>
        </w:rPr>
        <w:t> </w:t>
      </w:r>
      <w:r w:rsidRPr="009B75B4">
        <w:rPr>
          <w:rStyle w:val="a3"/>
          <w:lang w:val="uk-UA"/>
        </w:rPr>
        <w:t>Загальні положення</w:t>
      </w:r>
    </w:p>
    <w:p w:rsidR="001B548A" w:rsidRPr="009B75B4" w:rsidRDefault="001B548A" w:rsidP="001B548A">
      <w:pPr>
        <w:pStyle w:val="a4"/>
        <w:spacing w:before="0" w:beforeAutospacing="0" w:after="120" w:afterAutospacing="0"/>
        <w:ind w:firstLine="539"/>
        <w:jc w:val="both"/>
        <w:rPr>
          <w:lang w:val="uk-UA"/>
        </w:rPr>
      </w:pPr>
      <w:r w:rsidRPr="009B75B4">
        <w:rPr>
          <w:lang w:val="uk-UA"/>
        </w:rPr>
        <w:t>1.1.</w:t>
      </w:r>
      <w:r>
        <w:rPr>
          <w:lang w:val="uk-UA"/>
        </w:rPr>
        <w:t> </w:t>
      </w:r>
      <w:r w:rsidRPr="009B75B4">
        <w:rPr>
          <w:lang w:val="uk-UA"/>
        </w:rPr>
        <w:t xml:space="preserve">Комісія з питань закупівлі житла для дітей-сиріт та дітей, осіб з їх числа (далі – Комісія) –  це робочий орган, на який покладено організацію та проведення порядку закупівлі житла для дітей-сиріт та осіб з їх числа, які перебувають на квартирному обліку у виконавчому комітеті </w:t>
      </w:r>
      <w:r>
        <w:rPr>
          <w:lang w:val="uk-UA"/>
        </w:rPr>
        <w:t>Сєвєродонецької</w:t>
      </w:r>
      <w:r w:rsidRPr="009B75B4">
        <w:rPr>
          <w:lang w:val="uk-UA"/>
        </w:rPr>
        <w:t xml:space="preserve"> міської ради.</w:t>
      </w:r>
    </w:p>
    <w:p w:rsidR="001B548A" w:rsidRPr="009B75B4" w:rsidRDefault="001B548A" w:rsidP="001B548A">
      <w:pPr>
        <w:pStyle w:val="a4"/>
        <w:spacing w:before="0" w:beforeAutospacing="0" w:after="120" w:afterAutospacing="0"/>
        <w:ind w:firstLine="539"/>
        <w:jc w:val="both"/>
        <w:rPr>
          <w:lang w:val="uk-UA"/>
        </w:rPr>
      </w:pPr>
      <w:r>
        <w:rPr>
          <w:lang w:val="uk-UA"/>
        </w:rPr>
        <w:t>1.2. </w:t>
      </w:r>
      <w:r w:rsidRPr="009B75B4">
        <w:rPr>
          <w:lang w:val="uk-UA"/>
        </w:rPr>
        <w:t>Метою створення комісії є організація та проведення процедури закупівлі житла на засадах колегіальності та неупередженості та на виконання розпорядження голови облдержадміністрації</w:t>
      </w:r>
      <w:r w:rsidR="00A46A7F">
        <w:rPr>
          <w:lang w:val="uk-UA"/>
        </w:rPr>
        <w:t xml:space="preserve"> </w:t>
      </w:r>
      <w:r w:rsidR="00E35DBE">
        <w:rPr>
          <w:lang w:val="uk-UA"/>
        </w:rPr>
        <w:t xml:space="preserve"> </w:t>
      </w:r>
      <w:r w:rsidR="00A46A7F">
        <w:rPr>
          <w:lang w:val="uk-UA"/>
        </w:rPr>
        <w:t>від 28</w:t>
      </w:r>
      <w:r>
        <w:rPr>
          <w:lang w:val="uk-UA"/>
        </w:rPr>
        <w:t xml:space="preserve"> листопада 2017 року № </w:t>
      </w:r>
      <w:r w:rsidR="00A46A7F">
        <w:rPr>
          <w:lang w:val="uk-UA"/>
        </w:rPr>
        <w:t>8</w:t>
      </w:r>
      <w:r>
        <w:rPr>
          <w:lang w:val="uk-UA"/>
        </w:rPr>
        <w:t>73 «Про с</w:t>
      </w:r>
      <w:r w:rsidRPr="009B75B4">
        <w:rPr>
          <w:lang w:val="uk-UA"/>
        </w:rPr>
        <w:t>творення комісії з питань використання субвенції з державного бюджету місцевим бюджетам на будівництво/капітальний ремонт/реконструкцію малих групових будинків, будинків підтриманого проживання, будівництво/придбання житла для дитячих будинків сімейного типу, соціального житла для дітей-сиріт та</w:t>
      </w:r>
      <w:r w:rsidR="00AB5AB1">
        <w:rPr>
          <w:lang w:val="uk-UA"/>
        </w:rPr>
        <w:t xml:space="preserve"> </w:t>
      </w:r>
      <w:r w:rsidRPr="009B75B4">
        <w:rPr>
          <w:lang w:val="uk-UA"/>
        </w:rPr>
        <w:t xml:space="preserve">осіб з їх числа, виготовлення </w:t>
      </w:r>
      <w:r>
        <w:rPr>
          <w:lang w:val="uk-UA"/>
        </w:rPr>
        <w:t>проектно-кошторисної</w:t>
      </w:r>
      <w:r w:rsidRPr="009B75B4">
        <w:rPr>
          <w:lang w:val="uk-UA"/>
        </w:rPr>
        <w:t xml:space="preserve"> документації».</w:t>
      </w:r>
    </w:p>
    <w:p w:rsidR="001B548A" w:rsidRPr="009B75B4" w:rsidRDefault="001B548A" w:rsidP="001B548A">
      <w:pPr>
        <w:pStyle w:val="a4"/>
        <w:spacing w:before="0" w:beforeAutospacing="0" w:after="120" w:afterAutospacing="0"/>
        <w:ind w:firstLine="539"/>
        <w:jc w:val="both"/>
        <w:rPr>
          <w:lang w:val="uk-UA"/>
        </w:rPr>
      </w:pPr>
      <w:r w:rsidRPr="009B75B4">
        <w:rPr>
          <w:lang w:val="uk-UA"/>
        </w:rPr>
        <w:t>1.3.</w:t>
      </w:r>
      <w:r>
        <w:rPr>
          <w:lang w:val="uk-UA"/>
        </w:rPr>
        <w:t> </w:t>
      </w:r>
      <w:r w:rsidRPr="009B75B4">
        <w:rPr>
          <w:lang w:val="uk-UA"/>
        </w:rPr>
        <w:t>Комісія у своїй діяльності керується Конституцією і Законами України, актами Президента України, Кабінету Міністрів України, іншими нормативно-правовими актами, а також цим Положенням.</w:t>
      </w:r>
    </w:p>
    <w:p w:rsidR="001B548A" w:rsidRPr="009B75B4" w:rsidRDefault="001B548A" w:rsidP="001B548A">
      <w:pPr>
        <w:pStyle w:val="a4"/>
        <w:spacing w:before="0" w:beforeAutospacing="0" w:after="0" w:afterAutospacing="0"/>
        <w:jc w:val="center"/>
        <w:rPr>
          <w:lang w:val="uk-UA"/>
        </w:rPr>
      </w:pPr>
      <w:r>
        <w:rPr>
          <w:rStyle w:val="a3"/>
          <w:lang w:val="uk-UA"/>
        </w:rPr>
        <w:t>2</w:t>
      </w:r>
      <w:r w:rsidRPr="009B75B4">
        <w:rPr>
          <w:rStyle w:val="a3"/>
          <w:lang w:val="uk-UA"/>
        </w:rPr>
        <w:t>. Порядок створення та організація діяльності комісії</w:t>
      </w:r>
    </w:p>
    <w:p w:rsidR="001B548A" w:rsidRPr="009B75B4" w:rsidRDefault="001B548A" w:rsidP="001B548A">
      <w:pPr>
        <w:pStyle w:val="a4"/>
        <w:spacing w:before="0" w:beforeAutospacing="0" w:after="120" w:afterAutospacing="0"/>
        <w:ind w:firstLine="540"/>
        <w:jc w:val="both"/>
        <w:rPr>
          <w:lang w:val="uk-UA"/>
        </w:rPr>
      </w:pPr>
      <w:r w:rsidRPr="009B75B4">
        <w:rPr>
          <w:lang w:val="uk-UA"/>
        </w:rPr>
        <w:t>2.1.</w:t>
      </w:r>
      <w:r>
        <w:rPr>
          <w:lang w:val="uk-UA"/>
        </w:rPr>
        <w:t> </w:t>
      </w:r>
      <w:r w:rsidRPr="009B75B4">
        <w:rPr>
          <w:lang w:val="uk-UA"/>
        </w:rPr>
        <w:t xml:space="preserve">Склад Комісії та положення про неї затверджуються рішенням виконавчого комітету </w:t>
      </w:r>
      <w:r>
        <w:rPr>
          <w:lang w:val="uk-UA"/>
        </w:rPr>
        <w:t>Сєвєродонецької</w:t>
      </w:r>
      <w:r w:rsidRPr="009B75B4">
        <w:rPr>
          <w:lang w:val="uk-UA"/>
        </w:rPr>
        <w:t xml:space="preserve"> міської ради.</w:t>
      </w:r>
    </w:p>
    <w:p w:rsidR="001B548A" w:rsidRPr="009B75B4" w:rsidRDefault="001B548A" w:rsidP="001B548A">
      <w:pPr>
        <w:pStyle w:val="a4"/>
        <w:spacing w:before="0" w:beforeAutospacing="0" w:after="120" w:afterAutospacing="0"/>
        <w:ind w:firstLine="540"/>
        <w:jc w:val="both"/>
        <w:rPr>
          <w:lang w:val="uk-UA"/>
        </w:rPr>
      </w:pPr>
      <w:r w:rsidRPr="009B75B4">
        <w:rPr>
          <w:lang w:val="uk-UA"/>
        </w:rPr>
        <w:t>2.2.</w:t>
      </w:r>
      <w:r>
        <w:rPr>
          <w:lang w:val="uk-UA"/>
        </w:rPr>
        <w:t> </w:t>
      </w:r>
      <w:r w:rsidRPr="009B75B4">
        <w:rPr>
          <w:lang w:val="uk-UA"/>
        </w:rPr>
        <w:t>Членство в Комісії не має створювати протиріччя між інтересами замовника та учасника чи між інтересами учасників процедури закупівлі, наявність якого може вплинути на об'єктивність та неупередженість прийняття рішень щодо вибору переможця процедури закупівлі.</w:t>
      </w:r>
    </w:p>
    <w:p w:rsidR="001B548A" w:rsidRPr="009B75B4" w:rsidRDefault="001B548A" w:rsidP="001B548A">
      <w:pPr>
        <w:pStyle w:val="a4"/>
        <w:spacing w:before="0" w:beforeAutospacing="0" w:after="120" w:afterAutospacing="0"/>
        <w:ind w:firstLine="539"/>
        <w:jc w:val="both"/>
        <w:rPr>
          <w:lang w:val="uk-UA"/>
        </w:rPr>
      </w:pPr>
      <w:r w:rsidRPr="009B75B4">
        <w:rPr>
          <w:lang w:val="uk-UA"/>
        </w:rPr>
        <w:t>2.3.</w:t>
      </w:r>
      <w:r>
        <w:rPr>
          <w:lang w:val="uk-UA"/>
        </w:rPr>
        <w:t> </w:t>
      </w:r>
      <w:r w:rsidRPr="009B75B4">
        <w:rPr>
          <w:lang w:val="uk-UA"/>
        </w:rPr>
        <w:t>Керівництво роботою Комісії здійснює її голова. Голова комісії організовує роботу комісії і несе персональну відповідальність за виконання покладених на Комісію функцій.</w:t>
      </w:r>
    </w:p>
    <w:p w:rsidR="001B548A" w:rsidRPr="009B75B4" w:rsidRDefault="001B548A" w:rsidP="001B548A">
      <w:pPr>
        <w:pStyle w:val="a4"/>
        <w:spacing w:before="0" w:beforeAutospacing="0" w:after="120" w:afterAutospacing="0"/>
        <w:ind w:firstLine="539"/>
        <w:jc w:val="both"/>
        <w:rPr>
          <w:lang w:val="uk-UA"/>
        </w:rPr>
      </w:pPr>
      <w:r w:rsidRPr="009B75B4">
        <w:rPr>
          <w:lang w:val="uk-UA"/>
        </w:rPr>
        <w:t>За рішенням Комісії можуть залучатись службові (посадові) та інші особи для надання консультацій з технічних питань та процедурних моментів.</w:t>
      </w:r>
    </w:p>
    <w:p w:rsidR="001B548A" w:rsidRPr="009B75B4" w:rsidRDefault="001B548A" w:rsidP="001B548A">
      <w:pPr>
        <w:pStyle w:val="a4"/>
        <w:spacing w:before="0" w:beforeAutospacing="0" w:after="120" w:afterAutospacing="0"/>
        <w:ind w:firstLine="540"/>
        <w:jc w:val="both"/>
        <w:rPr>
          <w:lang w:val="uk-UA"/>
        </w:rPr>
      </w:pPr>
      <w:r w:rsidRPr="009B75B4">
        <w:rPr>
          <w:lang w:val="uk-UA"/>
        </w:rPr>
        <w:t>2.4.</w:t>
      </w:r>
      <w:r>
        <w:rPr>
          <w:lang w:val="uk-UA"/>
        </w:rPr>
        <w:t> </w:t>
      </w:r>
      <w:r w:rsidRPr="009B75B4">
        <w:rPr>
          <w:lang w:val="uk-UA"/>
        </w:rPr>
        <w:t>Формою роботи Комісії є засідання, які скликаються головою Комісії за  мірою необхідності.</w:t>
      </w:r>
    </w:p>
    <w:p w:rsidR="001B548A" w:rsidRPr="009B75B4" w:rsidRDefault="001B548A" w:rsidP="001B548A">
      <w:pPr>
        <w:pStyle w:val="a4"/>
        <w:spacing w:before="0" w:beforeAutospacing="0" w:after="0" w:afterAutospacing="0"/>
        <w:ind w:firstLine="539"/>
        <w:jc w:val="both"/>
        <w:rPr>
          <w:lang w:val="uk-UA"/>
        </w:rPr>
      </w:pPr>
      <w:r w:rsidRPr="009B75B4">
        <w:rPr>
          <w:lang w:val="uk-UA"/>
        </w:rPr>
        <w:t>2.5.</w:t>
      </w:r>
      <w:r>
        <w:rPr>
          <w:lang w:val="uk-UA"/>
        </w:rPr>
        <w:t> </w:t>
      </w:r>
      <w:r w:rsidRPr="009B75B4">
        <w:rPr>
          <w:lang w:val="uk-UA"/>
        </w:rPr>
        <w:t>Рішення з питань, що розглядаються на засіданнях Комісії, приймаються простою більшістю голосів шляхом відкритого голосування у присутності не менше половини від загального складу Комісії.</w:t>
      </w:r>
    </w:p>
    <w:p w:rsidR="001B548A" w:rsidRPr="009B75B4" w:rsidRDefault="001B548A" w:rsidP="001B548A">
      <w:pPr>
        <w:pStyle w:val="a4"/>
        <w:spacing w:before="0" w:beforeAutospacing="0" w:after="120" w:afterAutospacing="0"/>
        <w:ind w:firstLine="540"/>
        <w:jc w:val="both"/>
        <w:rPr>
          <w:lang w:val="uk-UA"/>
        </w:rPr>
      </w:pPr>
      <w:r w:rsidRPr="009B75B4">
        <w:rPr>
          <w:lang w:val="uk-UA"/>
        </w:rPr>
        <w:t>За умови рівного розподілу голосів голос голови Комісії є вирішальним.</w:t>
      </w:r>
    </w:p>
    <w:p w:rsidR="001B548A" w:rsidRPr="009B75B4" w:rsidRDefault="001B548A" w:rsidP="001B548A">
      <w:pPr>
        <w:pStyle w:val="a4"/>
        <w:spacing w:before="0" w:beforeAutospacing="0" w:after="120" w:afterAutospacing="0"/>
        <w:ind w:firstLine="540"/>
        <w:jc w:val="both"/>
        <w:rPr>
          <w:lang w:val="uk-UA"/>
        </w:rPr>
      </w:pPr>
      <w:r w:rsidRPr="009B75B4">
        <w:rPr>
          <w:lang w:val="uk-UA"/>
        </w:rPr>
        <w:t>2.6.</w:t>
      </w:r>
      <w:r>
        <w:rPr>
          <w:lang w:val="uk-UA"/>
        </w:rPr>
        <w:t> </w:t>
      </w:r>
      <w:r w:rsidRPr="009B75B4">
        <w:rPr>
          <w:lang w:val="uk-UA"/>
        </w:rPr>
        <w:t>Рішення Комісії оформляється протоколом, який підписується усіма членами Комісії, присутніми на засіданні Комісії.</w:t>
      </w:r>
    </w:p>
    <w:p w:rsidR="001B548A" w:rsidRPr="009B75B4" w:rsidRDefault="001B548A" w:rsidP="001B548A">
      <w:pPr>
        <w:pStyle w:val="a4"/>
        <w:spacing w:before="0" w:beforeAutospacing="0" w:after="120" w:afterAutospacing="0"/>
        <w:ind w:firstLine="540"/>
        <w:jc w:val="both"/>
        <w:rPr>
          <w:lang w:val="uk-UA"/>
        </w:rPr>
      </w:pPr>
      <w:r w:rsidRPr="009B75B4">
        <w:rPr>
          <w:lang w:val="uk-UA"/>
        </w:rPr>
        <w:t>2.7.</w:t>
      </w:r>
      <w:r>
        <w:rPr>
          <w:lang w:val="uk-UA"/>
        </w:rPr>
        <w:t> Пропозиції забудовників або продавців вторинного ринку житла надаються протягом 7-ми днів після оголошення конкурсу.</w:t>
      </w:r>
    </w:p>
    <w:p w:rsidR="001B548A" w:rsidRPr="009B75B4" w:rsidRDefault="001B548A" w:rsidP="001B548A">
      <w:pPr>
        <w:pStyle w:val="a4"/>
        <w:spacing w:before="0" w:beforeAutospacing="0" w:after="120" w:afterAutospacing="0"/>
        <w:ind w:firstLine="540"/>
        <w:jc w:val="both"/>
        <w:rPr>
          <w:lang w:val="uk-UA"/>
        </w:rPr>
      </w:pPr>
      <w:r w:rsidRPr="009B75B4">
        <w:rPr>
          <w:lang w:val="uk-UA"/>
        </w:rPr>
        <w:t>2.8.</w:t>
      </w:r>
      <w:r>
        <w:rPr>
          <w:lang w:val="uk-UA"/>
        </w:rPr>
        <w:t> </w:t>
      </w:r>
      <w:r w:rsidRPr="009B75B4">
        <w:rPr>
          <w:lang w:val="uk-UA"/>
        </w:rPr>
        <w:t xml:space="preserve">Рішення Комісії з визначення найвигіднішої пропозиції забудовників або продавців житла вторинного ринку за результатами отриманих  заяв, вступає в дію </w:t>
      </w:r>
      <w:r w:rsidRPr="009B75B4">
        <w:rPr>
          <w:lang w:val="uk-UA"/>
        </w:rPr>
        <w:lastRenderedPageBreak/>
        <w:t xml:space="preserve">шляхом його затвердження на засіданні Виконавчого комітету </w:t>
      </w:r>
      <w:r>
        <w:rPr>
          <w:lang w:val="uk-UA"/>
        </w:rPr>
        <w:t>Сєвєродонецької</w:t>
      </w:r>
      <w:r w:rsidRPr="009B75B4">
        <w:rPr>
          <w:lang w:val="uk-UA"/>
        </w:rPr>
        <w:t xml:space="preserve"> міської ради.</w:t>
      </w:r>
    </w:p>
    <w:p w:rsidR="001B548A" w:rsidRPr="009B75B4" w:rsidRDefault="001B548A" w:rsidP="001B548A">
      <w:pPr>
        <w:pStyle w:val="a4"/>
        <w:spacing w:before="0" w:beforeAutospacing="0" w:after="0" w:afterAutospacing="0"/>
        <w:jc w:val="center"/>
        <w:rPr>
          <w:lang w:val="uk-UA"/>
        </w:rPr>
      </w:pPr>
      <w:r>
        <w:rPr>
          <w:rStyle w:val="a3"/>
          <w:lang w:val="uk-UA"/>
        </w:rPr>
        <w:t>3</w:t>
      </w:r>
      <w:r w:rsidRPr="009B75B4">
        <w:rPr>
          <w:rStyle w:val="a3"/>
          <w:lang w:val="uk-UA"/>
        </w:rPr>
        <w:t>.</w:t>
      </w:r>
      <w:r>
        <w:rPr>
          <w:rStyle w:val="a3"/>
          <w:lang w:val="uk-UA"/>
        </w:rPr>
        <w:t> </w:t>
      </w:r>
      <w:r w:rsidRPr="009B75B4">
        <w:rPr>
          <w:rStyle w:val="a3"/>
          <w:lang w:val="uk-UA"/>
        </w:rPr>
        <w:t xml:space="preserve"> Головні завдання та функції комісії</w:t>
      </w:r>
    </w:p>
    <w:p w:rsidR="001B548A" w:rsidRPr="009B75B4" w:rsidRDefault="001B548A" w:rsidP="001B548A">
      <w:pPr>
        <w:pStyle w:val="a4"/>
        <w:spacing w:before="0" w:beforeAutospacing="0" w:after="120" w:afterAutospacing="0"/>
        <w:ind w:firstLine="539"/>
        <w:jc w:val="both"/>
        <w:rPr>
          <w:lang w:val="uk-UA"/>
        </w:rPr>
      </w:pPr>
      <w:r w:rsidRPr="009B75B4">
        <w:rPr>
          <w:lang w:val="uk-UA"/>
        </w:rPr>
        <w:t>3.1.</w:t>
      </w:r>
      <w:r>
        <w:rPr>
          <w:lang w:val="uk-UA"/>
        </w:rPr>
        <w:t> </w:t>
      </w:r>
      <w:r w:rsidRPr="009B75B4">
        <w:rPr>
          <w:lang w:val="uk-UA"/>
        </w:rPr>
        <w:t xml:space="preserve">Комісія відповідає за організацію та проведення порядку закупівлі </w:t>
      </w:r>
      <w:r w:rsidR="007F155A">
        <w:rPr>
          <w:lang w:val="uk-UA"/>
        </w:rPr>
        <w:t xml:space="preserve">житла для дітей-сиріт та </w:t>
      </w:r>
      <w:r w:rsidRPr="009B75B4">
        <w:rPr>
          <w:lang w:val="uk-UA"/>
        </w:rPr>
        <w:t>осіб з їх числа, які потребують поліпшення житлових умов.</w:t>
      </w:r>
    </w:p>
    <w:p w:rsidR="001B548A" w:rsidRPr="009B75B4" w:rsidRDefault="001B548A" w:rsidP="001B548A">
      <w:pPr>
        <w:pStyle w:val="a4"/>
        <w:spacing w:before="0" w:beforeAutospacing="0" w:after="0" w:afterAutospacing="0"/>
        <w:ind w:firstLine="539"/>
        <w:jc w:val="both"/>
        <w:rPr>
          <w:lang w:val="uk-UA"/>
        </w:rPr>
      </w:pPr>
      <w:r w:rsidRPr="009B75B4">
        <w:rPr>
          <w:lang w:val="uk-UA"/>
        </w:rPr>
        <w:t>3.2.</w:t>
      </w:r>
      <w:r>
        <w:rPr>
          <w:lang w:val="uk-UA"/>
        </w:rPr>
        <w:t> </w:t>
      </w:r>
      <w:r w:rsidRPr="009B75B4">
        <w:rPr>
          <w:lang w:val="uk-UA"/>
        </w:rPr>
        <w:t>У процесі роботи Комісія забезпечує реалізацію таких функцій:</w:t>
      </w:r>
    </w:p>
    <w:p w:rsidR="001B548A" w:rsidRPr="009B75B4" w:rsidRDefault="001B548A" w:rsidP="001B548A">
      <w:pPr>
        <w:pStyle w:val="a4"/>
        <w:numPr>
          <w:ilvl w:val="0"/>
          <w:numId w:val="1"/>
        </w:numPr>
        <w:tabs>
          <w:tab w:val="clear" w:pos="284"/>
          <w:tab w:val="num" w:pos="900"/>
        </w:tabs>
        <w:spacing w:before="0" w:beforeAutospacing="0" w:after="0" w:afterAutospacing="0"/>
        <w:ind w:left="0" w:firstLine="540"/>
        <w:jc w:val="both"/>
        <w:rPr>
          <w:lang w:val="uk-UA"/>
        </w:rPr>
      </w:pPr>
      <w:r w:rsidRPr="009B75B4">
        <w:rPr>
          <w:lang w:val="uk-UA"/>
        </w:rPr>
        <w:t>подає оголошення (</w:t>
      </w:r>
      <w:r w:rsidRPr="0059446E">
        <w:rPr>
          <w:lang w:val="uk-UA"/>
        </w:rPr>
        <w:t>не пізніше 2-х днів до дати проведення конкурсу</w:t>
      </w:r>
      <w:r w:rsidRPr="009B75B4">
        <w:rPr>
          <w:lang w:val="uk-UA"/>
        </w:rPr>
        <w:t xml:space="preserve">) на офіційному веб-сайті </w:t>
      </w:r>
      <w:r>
        <w:rPr>
          <w:lang w:val="uk-UA"/>
        </w:rPr>
        <w:t>Сєвєродонецької</w:t>
      </w:r>
      <w:r w:rsidRPr="009B75B4">
        <w:rPr>
          <w:lang w:val="uk-UA"/>
        </w:rPr>
        <w:t xml:space="preserve"> міської ради, де зазначається інформація:</w:t>
      </w:r>
    </w:p>
    <w:p w:rsidR="001B548A" w:rsidRDefault="001B548A" w:rsidP="001B548A">
      <w:pPr>
        <w:pStyle w:val="a4"/>
        <w:numPr>
          <w:ilvl w:val="0"/>
          <w:numId w:val="1"/>
        </w:numPr>
        <w:tabs>
          <w:tab w:val="clear" w:pos="284"/>
          <w:tab w:val="num" w:pos="900"/>
        </w:tabs>
        <w:spacing w:before="0" w:beforeAutospacing="0" w:after="0" w:afterAutospacing="0"/>
        <w:ind w:left="0" w:firstLine="540"/>
        <w:jc w:val="both"/>
        <w:rPr>
          <w:lang w:val="uk-UA"/>
        </w:rPr>
      </w:pPr>
      <w:r w:rsidRPr="009B75B4">
        <w:rPr>
          <w:lang w:val="uk-UA"/>
        </w:rPr>
        <w:t>дата проведення конкурсу;</w:t>
      </w:r>
    </w:p>
    <w:p w:rsidR="001B548A" w:rsidRDefault="001B548A" w:rsidP="001B548A">
      <w:pPr>
        <w:pStyle w:val="a4"/>
        <w:numPr>
          <w:ilvl w:val="0"/>
          <w:numId w:val="1"/>
        </w:numPr>
        <w:tabs>
          <w:tab w:val="clear" w:pos="284"/>
          <w:tab w:val="num" w:pos="900"/>
        </w:tabs>
        <w:spacing w:before="0" w:beforeAutospacing="0" w:after="0" w:afterAutospacing="0"/>
        <w:ind w:left="0" w:firstLine="540"/>
        <w:jc w:val="both"/>
        <w:rPr>
          <w:lang w:val="uk-UA"/>
        </w:rPr>
      </w:pPr>
      <w:r>
        <w:rPr>
          <w:lang w:val="uk-UA"/>
        </w:rPr>
        <w:t>місце проведення конкурсу;</w:t>
      </w:r>
    </w:p>
    <w:p w:rsidR="001B548A" w:rsidRDefault="001B548A" w:rsidP="001B548A">
      <w:pPr>
        <w:pStyle w:val="a4"/>
        <w:numPr>
          <w:ilvl w:val="0"/>
          <w:numId w:val="1"/>
        </w:numPr>
        <w:tabs>
          <w:tab w:val="clear" w:pos="284"/>
          <w:tab w:val="num" w:pos="900"/>
        </w:tabs>
        <w:spacing w:before="0" w:beforeAutospacing="0" w:after="0" w:afterAutospacing="0"/>
        <w:ind w:left="0" w:firstLine="540"/>
        <w:jc w:val="both"/>
        <w:rPr>
          <w:lang w:val="uk-UA"/>
        </w:rPr>
      </w:pPr>
      <w:r w:rsidRPr="009B75B4">
        <w:rPr>
          <w:lang w:val="uk-UA"/>
        </w:rPr>
        <w:t>вимоги до житла, що придбається;</w:t>
      </w:r>
    </w:p>
    <w:p w:rsidR="001B548A" w:rsidRDefault="001B548A" w:rsidP="001B548A">
      <w:pPr>
        <w:pStyle w:val="a4"/>
        <w:numPr>
          <w:ilvl w:val="0"/>
          <w:numId w:val="1"/>
        </w:numPr>
        <w:tabs>
          <w:tab w:val="clear" w:pos="284"/>
          <w:tab w:val="num" w:pos="900"/>
        </w:tabs>
        <w:spacing w:before="0" w:beforeAutospacing="0" w:after="0" w:afterAutospacing="0"/>
        <w:ind w:left="0" w:firstLine="540"/>
        <w:jc w:val="both"/>
        <w:rPr>
          <w:lang w:val="uk-UA"/>
        </w:rPr>
      </w:pPr>
      <w:r w:rsidRPr="009B75B4">
        <w:rPr>
          <w:lang w:val="uk-UA"/>
        </w:rPr>
        <w:t>умови проведення конкурсу;</w:t>
      </w:r>
    </w:p>
    <w:p w:rsidR="001B548A" w:rsidRDefault="001B548A" w:rsidP="001B548A">
      <w:pPr>
        <w:pStyle w:val="a4"/>
        <w:numPr>
          <w:ilvl w:val="0"/>
          <w:numId w:val="1"/>
        </w:numPr>
        <w:tabs>
          <w:tab w:val="clear" w:pos="284"/>
          <w:tab w:val="num" w:pos="900"/>
        </w:tabs>
        <w:spacing w:before="0" w:beforeAutospacing="0" w:after="0" w:afterAutospacing="0"/>
        <w:ind w:left="0" w:firstLine="540"/>
        <w:jc w:val="both"/>
        <w:rPr>
          <w:lang w:val="uk-UA"/>
        </w:rPr>
      </w:pPr>
      <w:r w:rsidRPr="009B75B4">
        <w:rPr>
          <w:lang w:val="uk-UA"/>
        </w:rPr>
        <w:t xml:space="preserve">вивчає пропозиції і визначає вартість придбання 1 </w:t>
      </w:r>
      <w:proofErr w:type="spellStart"/>
      <w:r w:rsidRPr="009B75B4">
        <w:rPr>
          <w:lang w:val="uk-UA"/>
        </w:rPr>
        <w:t>кв.м</w:t>
      </w:r>
      <w:proofErr w:type="spellEnd"/>
      <w:r w:rsidRPr="009B75B4">
        <w:rPr>
          <w:lang w:val="uk-UA"/>
        </w:rPr>
        <w:t>. житла загальної площі, яка повинна бути найнижчою серед запропонованої учасниками торгів, для закупівлі житла у відповідності до потреб дітей-сиріт та дітей, позбавлених батьківського піклування, осіб з їх числа;</w:t>
      </w:r>
    </w:p>
    <w:p w:rsidR="001B548A" w:rsidRDefault="001B548A" w:rsidP="001B548A">
      <w:pPr>
        <w:pStyle w:val="a4"/>
        <w:numPr>
          <w:ilvl w:val="0"/>
          <w:numId w:val="1"/>
        </w:numPr>
        <w:tabs>
          <w:tab w:val="clear" w:pos="284"/>
          <w:tab w:val="num" w:pos="900"/>
        </w:tabs>
        <w:spacing w:before="0" w:beforeAutospacing="0" w:after="0" w:afterAutospacing="0"/>
        <w:ind w:left="0" w:firstLine="540"/>
        <w:jc w:val="both"/>
        <w:rPr>
          <w:lang w:val="uk-UA"/>
        </w:rPr>
      </w:pPr>
      <w:r w:rsidRPr="009B75B4">
        <w:rPr>
          <w:lang w:val="uk-UA"/>
        </w:rPr>
        <w:t>організація приймання, зберігання, розкриття пропозицій, визначення  найвигіднішої пропозиції продавців житла;</w:t>
      </w:r>
    </w:p>
    <w:p w:rsidR="001B548A" w:rsidRPr="009B75B4" w:rsidRDefault="001B548A" w:rsidP="001B548A">
      <w:pPr>
        <w:pStyle w:val="a4"/>
        <w:numPr>
          <w:ilvl w:val="0"/>
          <w:numId w:val="1"/>
        </w:numPr>
        <w:tabs>
          <w:tab w:val="clear" w:pos="284"/>
          <w:tab w:val="num" w:pos="900"/>
        </w:tabs>
        <w:spacing w:before="0" w:beforeAutospacing="0" w:after="120" w:afterAutospacing="0"/>
        <w:ind w:left="0" w:firstLine="539"/>
        <w:jc w:val="both"/>
        <w:rPr>
          <w:lang w:val="uk-UA"/>
        </w:rPr>
      </w:pPr>
      <w:r w:rsidRPr="009B75B4">
        <w:rPr>
          <w:lang w:val="uk-UA"/>
        </w:rPr>
        <w:t>здійснення інших дій, передбачених Законом.</w:t>
      </w:r>
    </w:p>
    <w:p w:rsidR="001B548A" w:rsidRPr="009B75B4" w:rsidRDefault="001B548A" w:rsidP="001B548A">
      <w:pPr>
        <w:pStyle w:val="a4"/>
        <w:spacing w:before="0" w:beforeAutospacing="0" w:after="120" w:afterAutospacing="0"/>
        <w:ind w:firstLine="539"/>
        <w:jc w:val="both"/>
        <w:rPr>
          <w:lang w:val="uk-UA"/>
        </w:rPr>
      </w:pPr>
      <w:r w:rsidRPr="009B75B4">
        <w:rPr>
          <w:lang w:val="uk-UA"/>
        </w:rPr>
        <w:t>3.3.</w:t>
      </w:r>
      <w:r>
        <w:rPr>
          <w:lang w:val="uk-UA"/>
        </w:rPr>
        <w:t> </w:t>
      </w:r>
      <w:r w:rsidRPr="009B75B4">
        <w:rPr>
          <w:lang w:val="uk-UA"/>
        </w:rPr>
        <w:t xml:space="preserve">Учасники, які бажають запропонувати житло для продажу на конкурсі, повинні надіслати (надати) до </w:t>
      </w:r>
      <w:r>
        <w:rPr>
          <w:lang w:val="uk-UA"/>
        </w:rPr>
        <w:t>в</w:t>
      </w:r>
      <w:r w:rsidRPr="009B75B4">
        <w:rPr>
          <w:lang w:val="uk-UA"/>
        </w:rPr>
        <w:t xml:space="preserve">иконавчого комітету </w:t>
      </w:r>
      <w:r>
        <w:rPr>
          <w:lang w:val="uk-UA"/>
        </w:rPr>
        <w:t>Сєвєродонецької</w:t>
      </w:r>
      <w:r w:rsidRPr="009B75B4">
        <w:rPr>
          <w:lang w:val="uk-UA"/>
        </w:rPr>
        <w:t xml:space="preserve"> міської ради документи, визначені нижче та реєструються в загальному відділі виконавчого комітету </w:t>
      </w:r>
      <w:r>
        <w:rPr>
          <w:lang w:val="uk-UA"/>
        </w:rPr>
        <w:t>Сєвєродонецької</w:t>
      </w:r>
      <w:r w:rsidRPr="009B75B4">
        <w:rPr>
          <w:lang w:val="uk-UA"/>
        </w:rPr>
        <w:t xml:space="preserve"> міської ради. Документи приймаються  у запечатаному вигляді з позначкою на конкурс.</w:t>
      </w:r>
    </w:p>
    <w:p w:rsidR="001B548A" w:rsidRDefault="001B548A" w:rsidP="001B548A">
      <w:pPr>
        <w:pStyle w:val="a4"/>
        <w:spacing w:before="0" w:beforeAutospacing="0" w:after="120" w:afterAutospacing="0"/>
        <w:ind w:firstLine="539"/>
        <w:jc w:val="both"/>
        <w:rPr>
          <w:lang w:val="uk-UA"/>
        </w:rPr>
      </w:pPr>
      <w:r w:rsidRPr="009B75B4">
        <w:rPr>
          <w:lang w:val="uk-UA"/>
        </w:rPr>
        <w:t>3.4.</w:t>
      </w:r>
      <w:r>
        <w:rPr>
          <w:lang w:val="uk-UA"/>
        </w:rPr>
        <w:t> </w:t>
      </w:r>
      <w:r w:rsidRPr="009B75B4">
        <w:rPr>
          <w:lang w:val="uk-UA"/>
        </w:rPr>
        <w:t>Особи, відповідальні за проведення конкурсу: голова та секретар Комісії.</w:t>
      </w:r>
    </w:p>
    <w:p w:rsidR="001B548A" w:rsidRPr="009B75B4" w:rsidRDefault="001B548A" w:rsidP="001B548A">
      <w:pPr>
        <w:pStyle w:val="a4"/>
        <w:spacing w:before="0" w:beforeAutospacing="0" w:after="150" w:afterAutospacing="0"/>
        <w:ind w:firstLine="540"/>
        <w:jc w:val="both"/>
        <w:rPr>
          <w:lang w:val="uk-UA"/>
        </w:rPr>
      </w:pPr>
      <w:r w:rsidRPr="009B75B4">
        <w:rPr>
          <w:lang w:val="uk-UA"/>
        </w:rPr>
        <w:t>3.5</w:t>
      </w:r>
      <w:r>
        <w:rPr>
          <w:lang w:val="uk-UA"/>
        </w:rPr>
        <w:t>. </w:t>
      </w:r>
      <w:r w:rsidRPr="009B75B4">
        <w:rPr>
          <w:lang w:val="uk-UA"/>
        </w:rPr>
        <w:t>Учасник конкурсної пропозиції відповідає за достовірність наданих документів.</w:t>
      </w:r>
    </w:p>
    <w:p w:rsidR="001B548A" w:rsidRPr="009B75B4" w:rsidRDefault="001B548A" w:rsidP="001B548A">
      <w:pPr>
        <w:pStyle w:val="a4"/>
        <w:spacing w:before="0" w:beforeAutospacing="0" w:after="0" w:afterAutospacing="0"/>
        <w:jc w:val="center"/>
        <w:rPr>
          <w:lang w:val="uk-UA"/>
        </w:rPr>
      </w:pPr>
      <w:r>
        <w:rPr>
          <w:rStyle w:val="a3"/>
          <w:lang w:val="uk-UA"/>
        </w:rPr>
        <w:t>4</w:t>
      </w:r>
      <w:r w:rsidRPr="009B75B4">
        <w:rPr>
          <w:rStyle w:val="a3"/>
          <w:lang w:val="uk-UA"/>
        </w:rPr>
        <w:t>.</w:t>
      </w:r>
      <w:r>
        <w:rPr>
          <w:rStyle w:val="a3"/>
          <w:lang w:val="uk-UA"/>
        </w:rPr>
        <w:t> </w:t>
      </w:r>
      <w:r w:rsidRPr="009B75B4">
        <w:rPr>
          <w:rStyle w:val="a3"/>
          <w:lang w:val="uk-UA"/>
        </w:rPr>
        <w:t>Умови конкурсу</w:t>
      </w:r>
    </w:p>
    <w:p w:rsidR="001B548A" w:rsidRPr="0059446E" w:rsidRDefault="001B548A" w:rsidP="001B548A">
      <w:pPr>
        <w:pStyle w:val="a4"/>
        <w:spacing w:before="0" w:beforeAutospacing="0" w:after="120" w:afterAutospacing="0"/>
        <w:ind w:firstLine="539"/>
        <w:jc w:val="both"/>
        <w:rPr>
          <w:b/>
          <w:lang w:val="uk-UA"/>
        </w:rPr>
      </w:pPr>
      <w:r w:rsidRPr="0059446E">
        <w:rPr>
          <w:rStyle w:val="a3"/>
          <w:b w:val="0"/>
          <w:lang w:val="uk-UA"/>
        </w:rPr>
        <w:t>4.1.</w:t>
      </w:r>
      <w:r>
        <w:rPr>
          <w:rStyle w:val="a3"/>
          <w:b w:val="0"/>
          <w:lang w:val="uk-UA"/>
        </w:rPr>
        <w:t> </w:t>
      </w:r>
      <w:r w:rsidRPr="0059446E">
        <w:rPr>
          <w:rStyle w:val="a3"/>
          <w:b w:val="0"/>
          <w:lang w:val="uk-UA"/>
        </w:rPr>
        <w:t>Вимоги для учасників конкурсу щодо закупівлі квартир та будинків:</w:t>
      </w:r>
    </w:p>
    <w:p w:rsidR="001B548A" w:rsidRPr="009B75B4" w:rsidRDefault="001B548A" w:rsidP="001B548A">
      <w:pPr>
        <w:pStyle w:val="a4"/>
        <w:spacing w:before="0" w:beforeAutospacing="0" w:after="0" w:afterAutospacing="0"/>
        <w:ind w:firstLine="539"/>
        <w:jc w:val="both"/>
        <w:rPr>
          <w:lang w:val="uk-UA"/>
        </w:rPr>
      </w:pPr>
      <w:r w:rsidRPr="009B75B4">
        <w:rPr>
          <w:lang w:val="uk-UA"/>
        </w:rPr>
        <w:t>4.1.1.</w:t>
      </w:r>
      <w:r>
        <w:rPr>
          <w:lang w:val="uk-UA"/>
        </w:rPr>
        <w:t> </w:t>
      </w:r>
      <w:r w:rsidRPr="009B75B4">
        <w:rPr>
          <w:lang w:val="uk-UA"/>
        </w:rPr>
        <w:t>Для участі в конкурсі подаються:</w:t>
      </w:r>
    </w:p>
    <w:p w:rsidR="001B548A" w:rsidRDefault="001B548A" w:rsidP="001B548A">
      <w:pPr>
        <w:pStyle w:val="a4"/>
        <w:numPr>
          <w:ilvl w:val="0"/>
          <w:numId w:val="1"/>
        </w:numPr>
        <w:tabs>
          <w:tab w:val="clear" w:pos="284"/>
          <w:tab w:val="num" w:pos="900"/>
        </w:tabs>
        <w:spacing w:before="0" w:beforeAutospacing="0" w:after="0" w:afterAutospacing="0"/>
        <w:ind w:left="0" w:firstLine="540"/>
        <w:jc w:val="both"/>
        <w:rPr>
          <w:lang w:val="uk-UA"/>
        </w:rPr>
      </w:pPr>
      <w:r w:rsidRPr="009B75B4">
        <w:rPr>
          <w:lang w:val="uk-UA"/>
        </w:rPr>
        <w:t>заява про участь у конкурсі із зазначенням найменування юридичної особи, прізвища та ініціалів її керівника, форми власності, місцезнаходження, номера телефону, телефаксу для юридичних осіб, або прізвища та ініціалів фізичної особи, її місця проживання та місця реєстрації проживання, номера телефону, телефаксу (у довільній формі);</w:t>
      </w:r>
    </w:p>
    <w:p w:rsidR="001B548A" w:rsidRDefault="001B548A" w:rsidP="001B548A">
      <w:pPr>
        <w:pStyle w:val="a4"/>
        <w:numPr>
          <w:ilvl w:val="0"/>
          <w:numId w:val="1"/>
        </w:numPr>
        <w:tabs>
          <w:tab w:val="clear" w:pos="284"/>
          <w:tab w:val="num" w:pos="900"/>
        </w:tabs>
        <w:spacing w:before="0" w:beforeAutospacing="0" w:after="0" w:afterAutospacing="0"/>
        <w:ind w:left="0" w:firstLine="540"/>
        <w:jc w:val="both"/>
        <w:rPr>
          <w:lang w:val="uk-UA"/>
        </w:rPr>
      </w:pPr>
      <w:r w:rsidRPr="009B75B4">
        <w:rPr>
          <w:lang w:val="uk-UA"/>
        </w:rPr>
        <w:t>засвідчені в установленому порядку копії установчих документів (для юридичних осіб);</w:t>
      </w:r>
    </w:p>
    <w:p w:rsidR="001B548A" w:rsidRDefault="001B548A" w:rsidP="001B548A">
      <w:pPr>
        <w:pStyle w:val="a4"/>
        <w:numPr>
          <w:ilvl w:val="0"/>
          <w:numId w:val="1"/>
        </w:numPr>
        <w:tabs>
          <w:tab w:val="clear" w:pos="284"/>
          <w:tab w:val="num" w:pos="900"/>
        </w:tabs>
        <w:spacing w:before="0" w:beforeAutospacing="0" w:after="0" w:afterAutospacing="0"/>
        <w:ind w:left="0" w:firstLine="540"/>
        <w:jc w:val="both"/>
        <w:rPr>
          <w:lang w:val="uk-UA"/>
        </w:rPr>
      </w:pPr>
      <w:r>
        <w:rPr>
          <w:lang w:val="uk-UA"/>
        </w:rPr>
        <w:t>к</w:t>
      </w:r>
      <w:r w:rsidRPr="009B75B4">
        <w:rPr>
          <w:lang w:val="uk-UA"/>
        </w:rPr>
        <w:t>опії паспорта фізичної особи та 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органу державної податкової служби і мають відмітку в паспорті);</w:t>
      </w:r>
    </w:p>
    <w:p w:rsidR="001B548A" w:rsidRDefault="001B548A" w:rsidP="001B548A">
      <w:pPr>
        <w:pStyle w:val="a4"/>
        <w:numPr>
          <w:ilvl w:val="0"/>
          <w:numId w:val="1"/>
        </w:numPr>
        <w:tabs>
          <w:tab w:val="clear" w:pos="284"/>
          <w:tab w:val="num" w:pos="900"/>
        </w:tabs>
        <w:spacing w:before="0" w:beforeAutospacing="0" w:after="0" w:afterAutospacing="0"/>
        <w:ind w:left="0" w:firstLine="540"/>
        <w:jc w:val="both"/>
        <w:rPr>
          <w:lang w:val="uk-UA"/>
        </w:rPr>
      </w:pPr>
      <w:r w:rsidRPr="009B75B4">
        <w:rPr>
          <w:lang w:val="uk-UA"/>
        </w:rPr>
        <w:t>інформація з Державного реєстру прав із відомостями про зареєстровані речові права на нерухоме майно та їх обтяження;</w:t>
      </w:r>
    </w:p>
    <w:p w:rsidR="001B548A" w:rsidRDefault="001B548A" w:rsidP="001B548A">
      <w:pPr>
        <w:pStyle w:val="a4"/>
        <w:numPr>
          <w:ilvl w:val="0"/>
          <w:numId w:val="1"/>
        </w:numPr>
        <w:tabs>
          <w:tab w:val="clear" w:pos="284"/>
          <w:tab w:val="num" w:pos="900"/>
        </w:tabs>
        <w:spacing w:before="0" w:beforeAutospacing="0" w:after="0" w:afterAutospacing="0"/>
        <w:ind w:left="0" w:firstLine="540"/>
        <w:jc w:val="both"/>
        <w:rPr>
          <w:lang w:val="uk-UA"/>
        </w:rPr>
      </w:pPr>
      <w:r w:rsidRPr="009B75B4">
        <w:rPr>
          <w:lang w:val="uk-UA"/>
        </w:rPr>
        <w:t>засвідчена копія технічного паспорта на квартиру або будинок;</w:t>
      </w:r>
    </w:p>
    <w:p w:rsidR="001B548A" w:rsidRDefault="001B548A" w:rsidP="001B548A">
      <w:pPr>
        <w:pStyle w:val="a4"/>
        <w:numPr>
          <w:ilvl w:val="0"/>
          <w:numId w:val="1"/>
        </w:numPr>
        <w:tabs>
          <w:tab w:val="clear" w:pos="284"/>
          <w:tab w:val="num" w:pos="900"/>
        </w:tabs>
        <w:spacing w:before="0" w:beforeAutospacing="0" w:after="0" w:afterAutospacing="0"/>
        <w:ind w:left="0" w:firstLine="540"/>
        <w:jc w:val="both"/>
        <w:rPr>
          <w:lang w:val="uk-UA"/>
        </w:rPr>
      </w:pPr>
      <w:r w:rsidRPr="009B75B4">
        <w:rPr>
          <w:lang w:val="uk-UA"/>
        </w:rPr>
        <w:t>документ, що посвідчує відсутність на час подання конкурсних пропозицій осіб, які зареєстровані в квартирі або будинку, що подається на конкурс;</w:t>
      </w:r>
    </w:p>
    <w:p w:rsidR="001B548A" w:rsidRDefault="001B548A" w:rsidP="001B548A">
      <w:pPr>
        <w:pStyle w:val="a4"/>
        <w:numPr>
          <w:ilvl w:val="0"/>
          <w:numId w:val="1"/>
        </w:numPr>
        <w:tabs>
          <w:tab w:val="clear" w:pos="284"/>
          <w:tab w:val="num" w:pos="900"/>
        </w:tabs>
        <w:spacing w:before="0" w:beforeAutospacing="0" w:after="0" w:afterAutospacing="0"/>
        <w:ind w:left="0" w:firstLine="540"/>
        <w:jc w:val="both"/>
        <w:rPr>
          <w:lang w:val="uk-UA"/>
        </w:rPr>
      </w:pPr>
      <w:r w:rsidRPr="009B75B4">
        <w:rPr>
          <w:lang w:val="uk-UA"/>
        </w:rPr>
        <w:t>довід</w:t>
      </w:r>
      <w:r w:rsidR="00395D4A">
        <w:rPr>
          <w:lang w:val="uk-UA"/>
        </w:rPr>
        <w:t xml:space="preserve">ка балансоутримувача будинку,  управителя </w:t>
      </w:r>
      <w:r w:rsidRPr="009B75B4">
        <w:rPr>
          <w:lang w:val="uk-UA"/>
        </w:rPr>
        <w:t>або</w:t>
      </w:r>
      <w:r w:rsidR="00395D4A">
        <w:rPr>
          <w:lang w:val="uk-UA"/>
        </w:rPr>
        <w:t xml:space="preserve"> об’єднання співвласників багатоквартирного будинку </w:t>
      </w:r>
      <w:r w:rsidRPr="009B75B4">
        <w:rPr>
          <w:lang w:val="uk-UA"/>
        </w:rPr>
        <w:t>про відсутність заборгованості за житлово-комунальні послуги, за спожиті енергоносії, тепло та водопостачання, спожитий газ, та інші послуги на які укладалися договори;</w:t>
      </w:r>
    </w:p>
    <w:p w:rsidR="001B548A" w:rsidRDefault="001B548A" w:rsidP="001B548A">
      <w:pPr>
        <w:pStyle w:val="a4"/>
        <w:numPr>
          <w:ilvl w:val="0"/>
          <w:numId w:val="1"/>
        </w:numPr>
        <w:tabs>
          <w:tab w:val="clear" w:pos="284"/>
          <w:tab w:val="num" w:pos="900"/>
        </w:tabs>
        <w:spacing w:before="0" w:beforeAutospacing="0" w:after="0" w:afterAutospacing="0"/>
        <w:ind w:left="0" w:firstLine="540"/>
        <w:jc w:val="both"/>
        <w:rPr>
          <w:lang w:val="uk-UA"/>
        </w:rPr>
      </w:pPr>
      <w:r w:rsidRPr="009B75B4">
        <w:rPr>
          <w:lang w:val="uk-UA"/>
        </w:rPr>
        <w:lastRenderedPageBreak/>
        <w:t xml:space="preserve">у разі, якщо на час продажу в квартири (будинку) є зареєстровані малолітні діти, надається рішення </w:t>
      </w:r>
      <w:r w:rsidR="00535F66">
        <w:rPr>
          <w:lang w:val="uk-UA"/>
        </w:rPr>
        <w:t>органу опіки</w:t>
      </w:r>
      <w:r w:rsidRPr="009B75B4">
        <w:rPr>
          <w:lang w:val="uk-UA"/>
        </w:rPr>
        <w:t xml:space="preserve"> про дозвіл на продаж квартири, право власності в якій належить малолітній (неповнолітній) дитині;</w:t>
      </w:r>
    </w:p>
    <w:p w:rsidR="001B548A" w:rsidRPr="009B75B4" w:rsidRDefault="001B548A" w:rsidP="001B548A">
      <w:pPr>
        <w:pStyle w:val="a4"/>
        <w:numPr>
          <w:ilvl w:val="0"/>
          <w:numId w:val="1"/>
        </w:numPr>
        <w:tabs>
          <w:tab w:val="clear" w:pos="284"/>
          <w:tab w:val="num" w:pos="900"/>
        </w:tabs>
        <w:spacing w:before="0" w:beforeAutospacing="0" w:after="120" w:afterAutospacing="0"/>
        <w:ind w:left="0" w:firstLine="539"/>
        <w:jc w:val="both"/>
        <w:rPr>
          <w:lang w:val="uk-UA"/>
        </w:rPr>
      </w:pPr>
      <w:r w:rsidRPr="009B75B4">
        <w:rPr>
          <w:lang w:val="uk-UA"/>
        </w:rPr>
        <w:t>фотокартки квартири</w:t>
      </w:r>
      <w:r>
        <w:rPr>
          <w:lang w:val="uk-UA"/>
        </w:rPr>
        <w:t xml:space="preserve"> або будинку.</w:t>
      </w:r>
    </w:p>
    <w:p w:rsidR="001B548A" w:rsidRPr="009B75B4" w:rsidRDefault="001B548A" w:rsidP="001B548A">
      <w:pPr>
        <w:pStyle w:val="a4"/>
        <w:spacing w:before="0" w:beforeAutospacing="0" w:after="120" w:afterAutospacing="0"/>
        <w:ind w:firstLine="540"/>
        <w:jc w:val="both"/>
        <w:rPr>
          <w:lang w:val="uk-UA"/>
        </w:rPr>
      </w:pPr>
      <w:r w:rsidRPr="009B75B4">
        <w:rPr>
          <w:lang w:val="uk-UA"/>
        </w:rPr>
        <w:t>4.1.2.</w:t>
      </w:r>
      <w:r>
        <w:rPr>
          <w:lang w:val="uk-UA"/>
        </w:rPr>
        <w:t> </w:t>
      </w:r>
      <w:r w:rsidRPr="009B75B4">
        <w:rPr>
          <w:lang w:val="uk-UA"/>
        </w:rPr>
        <w:t>Під час проведення конкурсу за запитом конкурсної комісії учасник повинен надати додаткові документи в визначений комісією термін.</w:t>
      </w:r>
    </w:p>
    <w:p w:rsidR="001B548A" w:rsidRPr="0059446E" w:rsidRDefault="001B548A" w:rsidP="001B548A">
      <w:pPr>
        <w:pStyle w:val="a4"/>
        <w:spacing w:before="0" w:beforeAutospacing="0" w:after="120" w:afterAutospacing="0"/>
        <w:ind w:firstLine="540"/>
        <w:jc w:val="both"/>
        <w:rPr>
          <w:b/>
          <w:lang w:val="uk-UA"/>
        </w:rPr>
      </w:pPr>
      <w:r w:rsidRPr="0059446E">
        <w:rPr>
          <w:rStyle w:val="a3"/>
          <w:b w:val="0"/>
          <w:lang w:val="uk-UA"/>
        </w:rPr>
        <w:t>4.2. Умови проведення конкурсу:</w:t>
      </w:r>
    </w:p>
    <w:p w:rsidR="001B548A" w:rsidRDefault="001B548A" w:rsidP="001B548A">
      <w:pPr>
        <w:pStyle w:val="a4"/>
        <w:spacing w:before="0" w:beforeAutospacing="0" w:after="120" w:afterAutospacing="0"/>
        <w:ind w:firstLine="540"/>
        <w:jc w:val="both"/>
        <w:rPr>
          <w:lang w:val="uk-UA"/>
        </w:rPr>
      </w:pPr>
      <w:r w:rsidRPr="009B75B4">
        <w:rPr>
          <w:lang w:val="uk-UA"/>
        </w:rPr>
        <w:t>4.2.1.</w:t>
      </w:r>
      <w:r>
        <w:rPr>
          <w:lang w:val="uk-UA"/>
        </w:rPr>
        <w:t> </w:t>
      </w:r>
      <w:r w:rsidRPr="009B75B4">
        <w:rPr>
          <w:lang w:val="uk-UA"/>
        </w:rPr>
        <w:t>Конкурсні пропозиції оцінюються на предмет відповідності поданого оголошення за результатами чого визначається переможець конкурсу.</w:t>
      </w:r>
    </w:p>
    <w:p w:rsidR="001B548A" w:rsidRDefault="001B548A" w:rsidP="001B548A">
      <w:pPr>
        <w:pStyle w:val="a4"/>
        <w:spacing w:before="0" w:beforeAutospacing="0" w:after="120" w:afterAutospacing="0"/>
        <w:ind w:firstLine="540"/>
        <w:jc w:val="both"/>
        <w:rPr>
          <w:lang w:val="uk-UA"/>
        </w:rPr>
      </w:pPr>
      <w:r w:rsidRPr="009B75B4">
        <w:rPr>
          <w:lang w:val="uk-UA"/>
        </w:rPr>
        <w:t>4.2.2.</w:t>
      </w:r>
      <w:r>
        <w:rPr>
          <w:lang w:val="uk-UA"/>
        </w:rPr>
        <w:t> </w:t>
      </w:r>
      <w:r w:rsidRPr="009B75B4">
        <w:rPr>
          <w:lang w:val="uk-UA"/>
        </w:rPr>
        <w:t>Конкурс вважається таким, що відбувся, у разі, якщо подано не менше однієї конкурсних пропозицій.</w:t>
      </w:r>
    </w:p>
    <w:p w:rsidR="001B548A" w:rsidRDefault="001B548A" w:rsidP="001B548A">
      <w:pPr>
        <w:pStyle w:val="a4"/>
        <w:spacing w:before="0" w:beforeAutospacing="0" w:after="120" w:afterAutospacing="0"/>
        <w:ind w:firstLine="540"/>
        <w:jc w:val="both"/>
        <w:rPr>
          <w:lang w:val="uk-UA"/>
        </w:rPr>
      </w:pPr>
      <w:r w:rsidRPr="009B75B4">
        <w:rPr>
          <w:lang w:val="uk-UA"/>
        </w:rPr>
        <w:t>4.2.3.</w:t>
      </w:r>
      <w:r>
        <w:rPr>
          <w:lang w:val="uk-UA"/>
        </w:rPr>
        <w:t> </w:t>
      </w:r>
      <w:r w:rsidRPr="009B75B4">
        <w:rPr>
          <w:lang w:val="uk-UA"/>
        </w:rPr>
        <w:t xml:space="preserve">Розгляд конкурсних пропозицій здійснюється не пізніше </w:t>
      </w:r>
      <w:r>
        <w:rPr>
          <w:lang w:val="uk-UA"/>
        </w:rPr>
        <w:t>2-х</w:t>
      </w:r>
      <w:r w:rsidRPr="009B75B4">
        <w:rPr>
          <w:lang w:val="uk-UA"/>
        </w:rPr>
        <w:t xml:space="preserve"> робочих днів з дати кінцевого терміну їх подання.</w:t>
      </w:r>
    </w:p>
    <w:p w:rsidR="001B548A" w:rsidRDefault="001B548A" w:rsidP="001B548A">
      <w:pPr>
        <w:pStyle w:val="a4"/>
        <w:spacing w:before="0" w:beforeAutospacing="0" w:after="120" w:afterAutospacing="0"/>
        <w:ind w:firstLine="540"/>
        <w:jc w:val="both"/>
        <w:rPr>
          <w:lang w:val="uk-UA"/>
        </w:rPr>
      </w:pPr>
      <w:r w:rsidRPr="009B75B4">
        <w:rPr>
          <w:lang w:val="uk-UA"/>
        </w:rPr>
        <w:t>4.2.4.</w:t>
      </w:r>
      <w:r>
        <w:rPr>
          <w:lang w:val="uk-UA"/>
        </w:rPr>
        <w:t> </w:t>
      </w:r>
      <w:r w:rsidRPr="009B75B4">
        <w:rPr>
          <w:lang w:val="uk-UA"/>
        </w:rPr>
        <w:t>Конкурсні пропозиції, надіслані після кінцевого строку їх подання або надіслані з порушенням вимог визначених у оголошенні, не приймаються та не розглядаються.</w:t>
      </w:r>
    </w:p>
    <w:p w:rsidR="001B548A" w:rsidRPr="009B75B4" w:rsidRDefault="001B548A" w:rsidP="001B548A">
      <w:pPr>
        <w:pStyle w:val="a4"/>
        <w:spacing w:before="0" w:beforeAutospacing="0" w:after="0" w:afterAutospacing="0"/>
        <w:ind w:firstLine="539"/>
        <w:jc w:val="both"/>
        <w:rPr>
          <w:lang w:val="uk-UA"/>
        </w:rPr>
      </w:pPr>
      <w:r w:rsidRPr="009B75B4">
        <w:rPr>
          <w:lang w:val="uk-UA"/>
        </w:rPr>
        <w:t>4.2.5.</w:t>
      </w:r>
      <w:r>
        <w:rPr>
          <w:lang w:val="uk-UA"/>
        </w:rPr>
        <w:t> </w:t>
      </w:r>
      <w:r w:rsidRPr="009B75B4">
        <w:rPr>
          <w:lang w:val="uk-UA"/>
        </w:rPr>
        <w:t>Переможцем визначається учасник конкурсу, який подав найвигіднішу конкурсну пропозицію, а саме:</w:t>
      </w:r>
    </w:p>
    <w:p w:rsidR="001B548A" w:rsidRDefault="001B548A" w:rsidP="001B548A">
      <w:pPr>
        <w:pStyle w:val="a4"/>
        <w:numPr>
          <w:ilvl w:val="0"/>
          <w:numId w:val="2"/>
        </w:numPr>
        <w:tabs>
          <w:tab w:val="clear" w:pos="284"/>
          <w:tab w:val="num" w:pos="900"/>
        </w:tabs>
        <w:spacing w:before="0" w:beforeAutospacing="0" w:after="0" w:afterAutospacing="0"/>
        <w:ind w:left="0" w:firstLine="539"/>
        <w:jc w:val="both"/>
        <w:rPr>
          <w:lang w:val="uk-UA"/>
        </w:rPr>
      </w:pPr>
      <w:r w:rsidRPr="009B75B4">
        <w:rPr>
          <w:lang w:val="uk-UA"/>
        </w:rPr>
        <w:t xml:space="preserve">відповідає визначеним вимогам, за якою вартість придбання </w:t>
      </w:r>
      <w:smartTag w:uri="urn:schemas-microsoft-com:office:smarttags" w:element="metricconverter">
        <w:smartTagPr>
          <w:attr w:name="ProductID" w:val="1 м"/>
        </w:smartTagPr>
        <w:r w:rsidRPr="009B75B4">
          <w:rPr>
            <w:lang w:val="uk-UA"/>
          </w:rPr>
          <w:t xml:space="preserve">1 </w:t>
        </w:r>
        <w:proofErr w:type="spellStart"/>
        <w:r w:rsidRPr="009B75B4">
          <w:rPr>
            <w:lang w:val="uk-UA"/>
          </w:rPr>
          <w:t>м</w:t>
        </w:r>
      </w:smartTag>
      <w:r>
        <w:rPr>
          <w:lang w:val="uk-UA"/>
        </w:rPr>
        <w:t>.кв</w:t>
      </w:r>
      <w:proofErr w:type="spellEnd"/>
      <w:r>
        <w:rPr>
          <w:lang w:val="uk-UA"/>
        </w:rPr>
        <w:t>.</w:t>
      </w:r>
      <w:r w:rsidRPr="009B75B4">
        <w:rPr>
          <w:lang w:val="uk-UA"/>
        </w:rPr>
        <w:t xml:space="preserve"> загальної площі житла є найнижчою серед запропонованих;</w:t>
      </w:r>
    </w:p>
    <w:p w:rsidR="001B548A" w:rsidRPr="009B75B4" w:rsidRDefault="001B548A" w:rsidP="001B548A">
      <w:pPr>
        <w:pStyle w:val="a4"/>
        <w:numPr>
          <w:ilvl w:val="0"/>
          <w:numId w:val="2"/>
        </w:numPr>
        <w:tabs>
          <w:tab w:val="clear" w:pos="284"/>
          <w:tab w:val="num" w:pos="900"/>
        </w:tabs>
        <w:spacing w:before="0" w:beforeAutospacing="0" w:after="120" w:afterAutospacing="0"/>
        <w:ind w:left="0" w:firstLine="539"/>
        <w:jc w:val="both"/>
        <w:rPr>
          <w:lang w:val="uk-UA"/>
        </w:rPr>
      </w:pPr>
      <w:r w:rsidRPr="009B75B4">
        <w:rPr>
          <w:lang w:val="uk-UA"/>
        </w:rPr>
        <w:t>найбільш відповідає сан</w:t>
      </w:r>
      <w:r>
        <w:rPr>
          <w:lang w:val="uk-UA"/>
        </w:rPr>
        <w:t>ітарно-</w:t>
      </w:r>
      <w:r w:rsidRPr="009B75B4">
        <w:rPr>
          <w:lang w:val="uk-UA"/>
        </w:rPr>
        <w:t>гігієнічному стану квартири або будинку.</w:t>
      </w:r>
    </w:p>
    <w:p w:rsidR="001B548A" w:rsidRDefault="001B548A" w:rsidP="001B548A">
      <w:pPr>
        <w:pStyle w:val="a4"/>
        <w:spacing w:before="0" w:beforeAutospacing="0" w:after="120" w:afterAutospacing="0"/>
        <w:ind w:firstLine="540"/>
        <w:jc w:val="both"/>
        <w:rPr>
          <w:lang w:val="uk-UA"/>
        </w:rPr>
      </w:pPr>
      <w:r w:rsidRPr="009B75B4">
        <w:rPr>
          <w:lang w:val="uk-UA"/>
        </w:rPr>
        <w:t>4.2.6.</w:t>
      </w:r>
      <w:r>
        <w:rPr>
          <w:lang w:val="uk-UA"/>
        </w:rPr>
        <w:t> </w:t>
      </w:r>
      <w:r w:rsidRPr="009B75B4">
        <w:rPr>
          <w:lang w:val="uk-UA"/>
        </w:rPr>
        <w:t>За результатами аналізу конкурсних пропозицій складається протокол, в якому зазначаються результати конкурсу.</w:t>
      </w:r>
    </w:p>
    <w:p w:rsidR="001B548A" w:rsidRDefault="001B548A" w:rsidP="001B548A">
      <w:pPr>
        <w:pStyle w:val="a4"/>
        <w:spacing w:before="0" w:beforeAutospacing="0" w:after="120" w:afterAutospacing="0"/>
        <w:ind w:firstLine="540"/>
        <w:jc w:val="both"/>
        <w:rPr>
          <w:lang w:val="uk-UA"/>
        </w:rPr>
      </w:pPr>
      <w:r w:rsidRPr="009B75B4">
        <w:rPr>
          <w:lang w:val="uk-UA"/>
        </w:rPr>
        <w:t>4.2.7.</w:t>
      </w:r>
      <w:r>
        <w:rPr>
          <w:lang w:val="uk-UA"/>
        </w:rPr>
        <w:t> </w:t>
      </w:r>
      <w:r w:rsidRPr="009B75B4">
        <w:rPr>
          <w:lang w:val="uk-UA"/>
        </w:rPr>
        <w:t xml:space="preserve">Підписаний протокол надається на затвердження виконавчого комітету </w:t>
      </w:r>
      <w:r>
        <w:rPr>
          <w:lang w:val="uk-UA"/>
        </w:rPr>
        <w:t>Сєвєродонецької</w:t>
      </w:r>
      <w:r w:rsidRPr="009B75B4">
        <w:rPr>
          <w:lang w:val="uk-UA"/>
        </w:rPr>
        <w:t xml:space="preserve"> міської ради.</w:t>
      </w:r>
    </w:p>
    <w:p w:rsidR="001B548A" w:rsidRDefault="001B548A" w:rsidP="001B548A">
      <w:pPr>
        <w:pStyle w:val="a4"/>
        <w:spacing w:before="0" w:beforeAutospacing="0" w:after="120" w:afterAutospacing="0"/>
        <w:ind w:firstLine="540"/>
        <w:jc w:val="both"/>
        <w:rPr>
          <w:lang w:val="uk-UA"/>
        </w:rPr>
      </w:pPr>
      <w:r w:rsidRPr="009B75B4">
        <w:rPr>
          <w:lang w:val="uk-UA"/>
        </w:rPr>
        <w:t>4.2.8.</w:t>
      </w:r>
      <w:r>
        <w:rPr>
          <w:lang w:val="uk-UA"/>
        </w:rPr>
        <w:t> </w:t>
      </w:r>
      <w:r w:rsidRPr="009B75B4">
        <w:rPr>
          <w:lang w:val="uk-UA"/>
        </w:rPr>
        <w:t>Результати проведення конкурсу повідомляються всім учасникам конкурсу, що приймали у ньому участь.</w:t>
      </w:r>
    </w:p>
    <w:p w:rsidR="001B548A" w:rsidRDefault="001B548A" w:rsidP="001B548A">
      <w:pPr>
        <w:pStyle w:val="a4"/>
        <w:spacing w:before="0" w:beforeAutospacing="0" w:after="120" w:afterAutospacing="0"/>
        <w:ind w:firstLine="540"/>
        <w:jc w:val="both"/>
        <w:rPr>
          <w:lang w:val="uk-UA"/>
        </w:rPr>
      </w:pPr>
      <w:r w:rsidRPr="009B75B4">
        <w:rPr>
          <w:lang w:val="uk-UA"/>
        </w:rPr>
        <w:t>4.3.</w:t>
      </w:r>
      <w:r>
        <w:rPr>
          <w:lang w:val="uk-UA"/>
        </w:rPr>
        <w:t> </w:t>
      </w:r>
      <w:r w:rsidRPr="009B75B4">
        <w:rPr>
          <w:lang w:val="uk-UA"/>
        </w:rPr>
        <w:t>Подання та розкриття конкурсних пропозицій. Спосіб подання конкурсних пропозицій - особисто або поштою. Під час розкриття конкурсних пропозицій комісією ведеться протокол. Протокол розкриття конкурсних пропозицій підписується членами комісії.</w:t>
      </w:r>
    </w:p>
    <w:p w:rsidR="001B548A" w:rsidRPr="001C5B91" w:rsidRDefault="001B548A" w:rsidP="001B548A">
      <w:pPr>
        <w:pStyle w:val="a4"/>
        <w:spacing w:before="0" w:beforeAutospacing="0" w:after="0" w:afterAutospacing="0"/>
        <w:ind w:firstLine="539"/>
        <w:jc w:val="both"/>
        <w:rPr>
          <w:b/>
          <w:lang w:val="uk-UA"/>
        </w:rPr>
      </w:pPr>
      <w:r w:rsidRPr="001C5B91">
        <w:rPr>
          <w:rStyle w:val="a3"/>
          <w:b w:val="0"/>
          <w:lang w:val="uk-UA"/>
        </w:rPr>
        <w:t>4.4. Вимоги для об’єкта закупівлі квартири або будинку:</w:t>
      </w:r>
    </w:p>
    <w:p w:rsidR="001B548A" w:rsidRDefault="001B548A" w:rsidP="001B548A">
      <w:pPr>
        <w:pStyle w:val="a4"/>
        <w:numPr>
          <w:ilvl w:val="0"/>
          <w:numId w:val="2"/>
        </w:numPr>
        <w:tabs>
          <w:tab w:val="clear" w:pos="284"/>
          <w:tab w:val="num" w:pos="900"/>
        </w:tabs>
        <w:spacing w:before="0" w:beforeAutospacing="0" w:after="0" w:afterAutospacing="0"/>
        <w:ind w:left="0" w:firstLine="539"/>
        <w:jc w:val="both"/>
        <w:rPr>
          <w:lang w:val="uk-UA"/>
        </w:rPr>
      </w:pPr>
      <w:r w:rsidRPr="009B75B4">
        <w:rPr>
          <w:lang w:val="uk-UA"/>
        </w:rPr>
        <w:t>квартира або будинок повинні бути запропоновані у житлових будинках на первинному або вторинному ринку;</w:t>
      </w:r>
    </w:p>
    <w:p w:rsidR="001B548A" w:rsidRPr="009B75B4" w:rsidRDefault="001B548A" w:rsidP="001B548A">
      <w:pPr>
        <w:pStyle w:val="a4"/>
        <w:numPr>
          <w:ilvl w:val="0"/>
          <w:numId w:val="2"/>
        </w:numPr>
        <w:tabs>
          <w:tab w:val="clear" w:pos="284"/>
          <w:tab w:val="num" w:pos="900"/>
        </w:tabs>
        <w:spacing w:before="0" w:beforeAutospacing="0" w:after="120" w:afterAutospacing="0"/>
        <w:ind w:left="0" w:firstLine="539"/>
        <w:jc w:val="both"/>
        <w:rPr>
          <w:lang w:val="uk-UA"/>
        </w:rPr>
      </w:pPr>
      <w:r w:rsidRPr="009B75B4">
        <w:rPr>
          <w:lang w:val="uk-UA"/>
        </w:rPr>
        <w:t>квартира або будинок повинні бути благоустроєні та відповідати встановленим санітарно-технічним вимогам і бути придатними для проживання.</w:t>
      </w:r>
    </w:p>
    <w:p w:rsidR="001B548A" w:rsidRPr="001C5B91" w:rsidRDefault="001B548A" w:rsidP="001B548A">
      <w:pPr>
        <w:pStyle w:val="a4"/>
        <w:spacing w:before="0" w:beforeAutospacing="0" w:after="0" w:afterAutospacing="0"/>
        <w:ind w:firstLine="539"/>
        <w:jc w:val="both"/>
        <w:rPr>
          <w:lang w:val="uk-UA"/>
        </w:rPr>
      </w:pPr>
      <w:r w:rsidRPr="001C5B91">
        <w:rPr>
          <w:lang w:val="uk-UA"/>
        </w:rPr>
        <w:t>4.5.</w:t>
      </w:r>
      <w:r>
        <w:rPr>
          <w:lang w:val="uk-UA"/>
        </w:rPr>
        <w:t> </w:t>
      </w:r>
      <w:r w:rsidRPr="001C5B91">
        <w:rPr>
          <w:rStyle w:val="a3"/>
          <w:b w:val="0"/>
          <w:lang w:val="uk-UA"/>
        </w:rPr>
        <w:t>Вимоги</w:t>
      </w:r>
      <w:r w:rsidRPr="001C5B91">
        <w:rPr>
          <w:lang w:val="uk-UA"/>
        </w:rPr>
        <w:t xml:space="preserve"> щодо вартості житла.</w:t>
      </w:r>
    </w:p>
    <w:p w:rsidR="001B548A" w:rsidRDefault="001B548A" w:rsidP="001B548A">
      <w:pPr>
        <w:pStyle w:val="a4"/>
        <w:spacing w:before="0" w:beforeAutospacing="0" w:after="0" w:afterAutospacing="0"/>
        <w:ind w:firstLine="539"/>
        <w:jc w:val="both"/>
        <w:rPr>
          <w:lang w:val="uk-UA"/>
        </w:rPr>
      </w:pPr>
      <w:r w:rsidRPr="009B75B4">
        <w:rPr>
          <w:lang w:val="uk-UA"/>
        </w:rPr>
        <w:t>Вартість житла, запропонованого учасниками на конкурс не повинна перевищувати опосередкованої вартості спорудження житла в регіоні, затвердженої  Міністерством регіонального розвитку, будівництва та житлово-комунального господарства України, якщо інше не передбачено законодавством.</w:t>
      </w:r>
    </w:p>
    <w:p w:rsidR="001B548A" w:rsidRDefault="001B548A" w:rsidP="001B548A">
      <w:pPr>
        <w:pStyle w:val="a4"/>
        <w:spacing w:before="0" w:beforeAutospacing="0" w:after="0" w:afterAutospacing="0"/>
        <w:ind w:firstLine="539"/>
        <w:jc w:val="both"/>
        <w:rPr>
          <w:lang w:val="uk-UA"/>
        </w:rPr>
      </w:pPr>
      <w:r w:rsidRPr="009B75B4">
        <w:rPr>
          <w:lang w:val="uk-UA"/>
        </w:rPr>
        <w:t>Загальна та житлова площа житла, що придбається, повинна відповідати нормам встановленим законодавством.</w:t>
      </w:r>
    </w:p>
    <w:p w:rsidR="001B548A" w:rsidRDefault="001B548A" w:rsidP="001B548A">
      <w:pPr>
        <w:pStyle w:val="a4"/>
        <w:spacing w:before="0" w:beforeAutospacing="0" w:after="0" w:afterAutospacing="0"/>
        <w:ind w:firstLine="539"/>
        <w:jc w:val="both"/>
        <w:rPr>
          <w:lang w:val="uk-UA"/>
        </w:rPr>
      </w:pPr>
      <w:r w:rsidRPr="009B75B4">
        <w:rPr>
          <w:lang w:val="uk-UA"/>
        </w:rPr>
        <w:t>При цьому перевищення нормативу загальної площі житла, що придбається для забезпечення певної категорії осіб, допускається у разі, коли вартість житла не перевищує опосередкованої вартості спорудження житла в регіоні, затвердженої Міністерством регіонального розвитку, будівництва та житлово-комунального господарства України.</w:t>
      </w:r>
    </w:p>
    <w:p w:rsidR="001B548A" w:rsidRPr="009B75B4" w:rsidRDefault="001B548A" w:rsidP="001B548A">
      <w:pPr>
        <w:pStyle w:val="a4"/>
        <w:spacing w:before="0" w:beforeAutospacing="0" w:after="0" w:afterAutospacing="0"/>
        <w:ind w:firstLine="539"/>
        <w:jc w:val="both"/>
        <w:rPr>
          <w:b/>
          <w:lang w:val="uk-UA"/>
        </w:rPr>
      </w:pPr>
      <w:r w:rsidRPr="009B75B4">
        <w:rPr>
          <w:rStyle w:val="a3"/>
          <w:b w:val="0"/>
          <w:lang w:val="uk-UA"/>
        </w:rPr>
        <w:lastRenderedPageBreak/>
        <w:t>Учасник під час визначення вартості житла та надання конкурсної пропозиції повинен врахувати витрати, пов’язані з оформленням права власності та сплатою передбачених законодавством податків і зборів (обов’язкових платежів).</w:t>
      </w:r>
    </w:p>
    <w:p w:rsidR="001B548A" w:rsidRPr="009B75B4" w:rsidRDefault="001B548A" w:rsidP="001B548A">
      <w:pPr>
        <w:pStyle w:val="a4"/>
        <w:spacing w:before="0" w:beforeAutospacing="0" w:after="0" w:afterAutospacing="0"/>
        <w:jc w:val="center"/>
        <w:rPr>
          <w:lang w:val="uk-UA"/>
        </w:rPr>
      </w:pPr>
      <w:r>
        <w:rPr>
          <w:rStyle w:val="a3"/>
          <w:lang w:val="uk-UA"/>
        </w:rPr>
        <w:t>5. </w:t>
      </w:r>
      <w:r w:rsidRPr="009B75B4">
        <w:rPr>
          <w:rStyle w:val="a3"/>
          <w:lang w:val="uk-UA"/>
        </w:rPr>
        <w:t>Оформлення конкурсних пропозицій</w:t>
      </w:r>
    </w:p>
    <w:p w:rsidR="001B548A" w:rsidRPr="009B75B4" w:rsidRDefault="001B548A" w:rsidP="001B548A">
      <w:pPr>
        <w:pStyle w:val="a4"/>
        <w:spacing w:before="0" w:beforeAutospacing="0" w:after="0" w:afterAutospacing="0"/>
        <w:ind w:firstLine="539"/>
        <w:jc w:val="both"/>
        <w:rPr>
          <w:lang w:val="uk-UA"/>
        </w:rPr>
      </w:pPr>
      <w:r w:rsidRPr="009B75B4">
        <w:rPr>
          <w:lang w:val="uk-UA"/>
        </w:rPr>
        <w:t>5.1.</w:t>
      </w:r>
      <w:r>
        <w:rPr>
          <w:lang w:val="uk-UA"/>
        </w:rPr>
        <w:t> </w:t>
      </w:r>
      <w:r w:rsidRPr="009B75B4">
        <w:rPr>
          <w:lang w:val="uk-UA"/>
        </w:rPr>
        <w:t>Кожен Учасник конкурсу, має право подати необмежену кількість конкурсних пропозицій. Конкурсна пропозиція та документи, які підтверджують відповідність пропозиції конкурсних торгів технічним, якісним, кількісним та іншим вимогам до предмета конкурсу готується Учасниками в одному примірнику і подається у письмовій формі (за підписом керівника або уповноваженої особи Учасника), яка повинна бути прошита, пронумерована (для юридичних осіб та фізичних осіб-підприємців (у разі наявності) - скріплюється печаткою, для фізичних осіб - засвідчується власним підписом) у запечатаному конверті з позначкою “На конкурс”.</w:t>
      </w:r>
    </w:p>
    <w:p w:rsidR="001B548A" w:rsidRPr="009B75B4" w:rsidRDefault="001B548A" w:rsidP="001B548A">
      <w:pPr>
        <w:pStyle w:val="a4"/>
        <w:spacing w:before="0" w:beforeAutospacing="0" w:after="0" w:afterAutospacing="0"/>
        <w:ind w:firstLine="539"/>
        <w:jc w:val="both"/>
        <w:rPr>
          <w:lang w:val="uk-UA"/>
        </w:rPr>
      </w:pPr>
      <w:r w:rsidRPr="009B75B4">
        <w:rPr>
          <w:lang w:val="uk-UA"/>
        </w:rPr>
        <w:t>Конверт конкурсної пропозиції в місцях склеювання повинен містити відбиток печатки Учасника конкурсу або особистий підпис (для фізичних осіб). Учасникам конкурсу дозволяється подавати конкурсну пропозицію (комерційну частину), як щодо предмета закупівлі, так і щодо визначених частин предмета закупівлі (лотів). Кожна одержана конкурсна пропозиція Учасника вноситься Замовником до Реєстру отриманих конкурсних пропозицій.</w:t>
      </w:r>
    </w:p>
    <w:p w:rsidR="001B548A" w:rsidRDefault="001B548A" w:rsidP="001B548A">
      <w:pPr>
        <w:pStyle w:val="a4"/>
        <w:spacing w:before="0" w:beforeAutospacing="0" w:after="0" w:afterAutospacing="0"/>
        <w:ind w:firstLine="539"/>
        <w:jc w:val="both"/>
        <w:rPr>
          <w:lang w:val="uk-UA"/>
        </w:rPr>
      </w:pPr>
      <w:r w:rsidRPr="009B75B4">
        <w:rPr>
          <w:lang w:val="uk-UA"/>
        </w:rPr>
        <w:t>Усі сторінки конкурсної пропозиції Учасника конкурсу повинні бути пронумеровані, а на зворотній стороні останньої сторінки повинен бути зроблений запис, в якому вказуються цифрами і прописом кількість пронумерованих сторінок, який засвідчується підписом та печаткою Учасника.</w:t>
      </w:r>
    </w:p>
    <w:p w:rsidR="001B548A" w:rsidRDefault="001B548A" w:rsidP="001B548A">
      <w:pPr>
        <w:pStyle w:val="a4"/>
        <w:spacing w:before="0" w:beforeAutospacing="0" w:after="0" w:afterAutospacing="0"/>
        <w:ind w:firstLine="539"/>
        <w:jc w:val="both"/>
        <w:rPr>
          <w:lang w:val="uk-UA"/>
        </w:rPr>
      </w:pPr>
      <w:r w:rsidRPr="009B75B4">
        <w:rPr>
          <w:lang w:val="uk-UA"/>
        </w:rPr>
        <w:t>Конкурсна пропозиція повинна мати реєстр наданих документів, який прошиваються до складу пропозиції і рахується як перший аркуш конкурсної пропозиції.</w:t>
      </w:r>
    </w:p>
    <w:p w:rsidR="001B548A" w:rsidRPr="009B75B4" w:rsidRDefault="001B548A" w:rsidP="001B548A">
      <w:pPr>
        <w:pStyle w:val="a4"/>
        <w:spacing w:before="0" w:beforeAutospacing="0" w:after="120" w:afterAutospacing="0"/>
        <w:ind w:firstLine="539"/>
        <w:jc w:val="both"/>
        <w:rPr>
          <w:lang w:val="uk-UA"/>
        </w:rPr>
      </w:pPr>
      <w:r w:rsidRPr="009B75B4">
        <w:rPr>
          <w:lang w:val="uk-UA"/>
        </w:rPr>
        <w:t>У разі, якщо інтереси Учасника представляє не керівник, а посадова особа, яку уповноважено під час проведення конкурсу представляти інтереси Учасника, підписувати (завіряти) документи конкурсної пропозиції, подається довіреність (доручення) на уповноважену ним особу (із зазначенням її посади) про надання повноважень цій особі представляти інтереси учасника під час проведення конкурсу, підписувати (завіряти) документи конкурсної пропозиції.</w:t>
      </w:r>
    </w:p>
    <w:p w:rsidR="001B548A" w:rsidRPr="009B75B4" w:rsidRDefault="001B548A" w:rsidP="001B548A">
      <w:pPr>
        <w:pStyle w:val="a4"/>
        <w:spacing w:before="0" w:beforeAutospacing="0" w:after="0" w:afterAutospacing="0"/>
        <w:jc w:val="center"/>
        <w:rPr>
          <w:lang w:val="uk-UA"/>
        </w:rPr>
      </w:pPr>
      <w:r>
        <w:rPr>
          <w:rStyle w:val="a3"/>
          <w:lang w:val="uk-UA"/>
        </w:rPr>
        <w:t>6. </w:t>
      </w:r>
      <w:r w:rsidRPr="009B75B4">
        <w:rPr>
          <w:rStyle w:val="a3"/>
          <w:lang w:val="uk-UA"/>
        </w:rPr>
        <w:t>Зміст конкурсної пропозиції учасника</w:t>
      </w:r>
    </w:p>
    <w:p w:rsidR="001B548A" w:rsidRDefault="001B548A" w:rsidP="001B548A">
      <w:pPr>
        <w:pStyle w:val="a4"/>
        <w:spacing w:before="0" w:beforeAutospacing="0" w:after="120" w:afterAutospacing="0"/>
        <w:ind w:firstLine="539"/>
        <w:jc w:val="both"/>
        <w:rPr>
          <w:lang w:val="uk-UA"/>
        </w:rPr>
      </w:pPr>
      <w:r w:rsidRPr="009B75B4">
        <w:rPr>
          <w:lang w:val="uk-UA"/>
        </w:rPr>
        <w:t>6.1.</w:t>
      </w:r>
      <w:r>
        <w:rPr>
          <w:lang w:val="uk-UA"/>
        </w:rPr>
        <w:t> </w:t>
      </w:r>
      <w:r w:rsidRPr="009B75B4">
        <w:rPr>
          <w:lang w:val="uk-UA"/>
        </w:rPr>
        <w:t>Ціна конкурсної пропозиції.</w:t>
      </w:r>
    </w:p>
    <w:p w:rsidR="001B548A" w:rsidRPr="009B75B4" w:rsidRDefault="001B548A" w:rsidP="001B548A">
      <w:pPr>
        <w:pStyle w:val="a4"/>
        <w:spacing w:before="0" w:beforeAutospacing="0" w:after="0" w:afterAutospacing="0"/>
        <w:ind w:firstLine="539"/>
        <w:jc w:val="both"/>
        <w:rPr>
          <w:lang w:val="uk-UA"/>
        </w:rPr>
      </w:pPr>
      <w:r w:rsidRPr="009B75B4">
        <w:rPr>
          <w:lang w:val="uk-UA"/>
        </w:rPr>
        <w:t>6.2.</w:t>
      </w:r>
      <w:r>
        <w:rPr>
          <w:lang w:val="uk-UA"/>
        </w:rPr>
        <w:t> </w:t>
      </w:r>
      <w:r w:rsidRPr="009B75B4">
        <w:rPr>
          <w:lang w:val="uk-UA"/>
        </w:rPr>
        <w:t>Ціна конкурсної пропозиції Учасника означає суму, за яку Учасник передбачає виконати замовлення щодо продажу квартири або будинку.</w:t>
      </w:r>
    </w:p>
    <w:p w:rsidR="001B548A" w:rsidRDefault="001B548A" w:rsidP="001B548A">
      <w:pPr>
        <w:pStyle w:val="a4"/>
        <w:spacing w:before="0" w:beforeAutospacing="0" w:after="0" w:afterAutospacing="0"/>
        <w:ind w:firstLine="539"/>
        <w:jc w:val="both"/>
        <w:rPr>
          <w:lang w:val="uk-UA"/>
        </w:rPr>
      </w:pPr>
      <w:r w:rsidRPr="009B75B4">
        <w:rPr>
          <w:lang w:val="uk-UA"/>
        </w:rPr>
        <w:t xml:space="preserve">Ціни вказуються за </w:t>
      </w:r>
      <w:smartTag w:uri="urn:schemas-microsoft-com:office:smarttags" w:element="metricconverter">
        <w:smartTagPr>
          <w:attr w:name="ProductID" w:val="1 м"/>
        </w:smartTagPr>
        <w:r w:rsidRPr="009B75B4">
          <w:rPr>
            <w:lang w:val="uk-UA"/>
          </w:rPr>
          <w:t xml:space="preserve">1 </w:t>
        </w:r>
        <w:proofErr w:type="spellStart"/>
        <w:r w:rsidRPr="009B75B4">
          <w:rPr>
            <w:lang w:val="uk-UA"/>
          </w:rPr>
          <w:t>м</w:t>
        </w:r>
      </w:smartTag>
      <w:r>
        <w:rPr>
          <w:lang w:val="uk-UA"/>
        </w:rPr>
        <w:t>.кв</w:t>
      </w:r>
      <w:proofErr w:type="spellEnd"/>
      <w:r>
        <w:rPr>
          <w:lang w:val="uk-UA"/>
        </w:rPr>
        <w:t>.</w:t>
      </w:r>
      <w:r w:rsidRPr="009B75B4">
        <w:rPr>
          <w:lang w:val="uk-UA"/>
        </w:rPr>
        <w:t xml:space="preserve"> загальної площі квартири або будинку з урахуванням передбачених </w:t>
      </w:r>
      <w:r w:rsidRPr="009B75B4">
        <w:rPr>
          <w:rStyle w:val="a3"/>
          <w:b w:val="0"/>
          <w:lang w:val="uk-UA"/>
        </w:rPr>
        <w:t>витрат, пов’язаних з оформленням права власності та сплатою передбачених законодавством податків і зборів (обов’язкових платежів)</w:t>
      </w:r>
      <w:r>
        <w:rPr>
          <w:lang w:val="uk-UA"/>
        </w:rPr>
        <w:t>.</w:t>
      </w:r>
    </w:p>
    <w:p w:rsidR="001B548A" w:rsidRPr="009B75B4" w:rsidRDefault="001B548A" w:rsidP="001B548A">
      <w:pPr>
        <w:pStyle w:val="a4"/>
        <w:spacing w:before="0" w:beforeAutospacing="0" w:after="120" w:afterAutospacing="0"/>
        <w:ind w:firstLine="540"/>
        <w:jc w:val="both"/>
        <w:rPr>
          <w:lang w:val="uk-UA"/>
        </w:rPr>
      </w:pPr>
      <w:r w:rsidRPr="009B75B4">
        <w:rPr>
          <w:lang w:val="uk-UA"/>
        </w:rPr>
        <w:t>Ціна пропозиції залишається незмінною до повного виконання сторонами зобов'язань за договором та встановлюється в національній валюті.</w:t>
      </w:r>
    </w:p>
    <w:p w:rsidR="001B548A" w:rsidRDefault="001B548A" w:rsidP="001B548A">
      <w:pPr>
        <w:pStyle w:val="a4"/>
        <w:spacing w:before="0" w:beforeAutospacing="0" w:after="120" w:afterAutospacing="0"/>
        <w:ind w:firstLine="540"/>
        <w:jc w:val="both"/>
        <w:rPr>
          <w:lang w:val="uk-UA"/>
        </w:rPr>
      </w:pPr>
      <w:r w:rsidRPr="009B75B4">
        <w:rPr>
          <w:lang w:val="uk-UA"/>
        </w:rPr>
        <w:t>6.3.</w:t>
      </w:r>
      <w:r>
        <w:rPr>
          <w:lang w:val="uk-UA"/>
        </w:rPr>
        <w:t> </w:t>
      </w:r>
      <w:r w:rsidRPr="009B75B4">
        <w:rPr>
          <w:lang w:val="uk-UA"/>
        </w:rPr>
        <w:t>Вартість конкурсної пропозиції та всі інші ціни повинні бути чітко визначені.</w:t>
      </w:r>
    </w:p>
    <w:p w:rsidR="001B548A" w:rsidRDefault="001B548A" w:rsidP="001B548A">
      <w:pPr>
        <w:pStyle w:val="a4"/>
        <w:spacing w:before="0" w:beforeAutospacing="0" w:after="120" w:afterAutospacing="0"/>
        <w:ind w:firstLine="540"/>
        <w:jc w:val="both"/>
        <w:rPr>
          <w:lang w:val="uk-UA"/>
        </w:rPr>
      </w:pPr>
      <w:r w:rsidRPr="009B75B4">
        <w:rPr>
          <w:lang w:val="uk-UA"/>
        </w:rPr>
        <w:t>6.4.</w:t>
      </w:r>
      <w:r>
        <w:rPr>
          <w:lang w:val="uk-UA"/>
        </w:rPr>
        <w:t> </w:t>
      </w:r>
      <w:r w:rsidRPr="009B75B4">
        <w:rPr>
          <w:lang w:val="uk-UA"/>
        </w:rPr>
        <w:t>До ціни конкурсної пропозиції не включаються будь-які витрати, понесені Учасником у процесі здійснення конкурсу та укладення договору про закупівлю.</w:t>
      </w:r>
    </w:p>
    <w:p w:rsidR="001B548A" w:rsidRDefault="001B548A" w:rsidP="001B548A">
      <w:pPr>
        <w:pStyle w:val="a4"/>
        <w:spacing w:before="0" w:beforeAutospacing="0" w:after="120" w:afterAutospacing="0"/>
        <w:ind w:firstLine="540"/>
        <w:jc w:val="both"/>
        <w:rPr>
          <w:lang w:val="uk-UA"/>
        </w:rPr>
      </w:pPr>
      <w:r w:rsidRPr="009B75B4">
        <w:rPr>
          <w:lang w:val="uk-UA"/>
        </w:rPr>
        <w:t>6.5.</w:t>
      </w:r>
      <w:r>
        <w:rPr>
          <w:lang w:val="uk-UA"/>
        </w:rPr>
        <w:t> </w:t>
      </w:r>
      <w:r w:rsidRPr="009B75B4">
        <w:rPr>
          <w:lang w:val="uk-UA"/>
        </w:rPr>
        <w:t>Витрати Учасника, пов'язані з підготовкою та поданням конкурсної пропозиції, не відшкодовуються (в тому числі й у разі відміни конкурсу чи визнання конкурсу таким, що не відбувся).</w:t>
      </w:r>
    </w:p>
    <w:p w:rsidR="001B548A" w:rsidRDefault="001B548A" w:rsidP="001B548A">
      <w:pPr>
        <w:pStyle w:val="a4"/>
        <w:spacing w:before="0" w:beforeAutospacing="0" w:after="120" w:afterAutospacing="0"/>
        <w:ind w:firstLine="540"/>
        <w:jc w:val="both"/>
        <w:rPr>
          <w:lang w:val="uk-UA"/>
        </w:rPr>
      </w:pPr>
      <w:r w:rsidRPr="009B75B4">
        <w:rPr>
          <w:lang w:val="uk-UA"/>
        </w:rPr>
        <w:t>6.6.</w:t>
      </w:r>
      <w:r>
        <w:rPr>
          <w:lang w:val="uk-UA"/>
        </w:rPr>
        <w:t> </w:t>
      </w:r>
      <w:r w:rsidRPr="009B75B4">
        <w:rPr>
          <w:lang w:val="uk-UA"/>
        </w:rPr>
        <w:t>Учасник відповідає за одержання всіх необхідних дозволів, ліцензій, сертифікатів та самостійно несе всі витрати на їх отримання. Учасники подають свої пропозиції стосовно предмета закупівлі відповідно до вимог цієї конкурсної документації.</w:t>
      </w:r>
    </w:p>
    <w:p w:rsidR="001B548A" w:rsidRDefault="001B548A" w:rsidP="001B548A">
      <w:pPr>
        <w:pStyle w:val="a4"/>
        <w:spacing w:before="0" w:beforeAutospacing="0" w:after="120" w:afterAutospacing="0"/>
        <w:ind w:firstLine="539"/>
        <w:jc w:val="both"/>
        <w:rPr>
          <w:lang w:val="uk-UA"/>
        </w:rPr>
      </w:pPr>
      <w:r w:rsidRPr="009B75B4">
        <w:rPr>
          <w:lang w:val="uk-UA"/>
        </w:rPr>
        <w:lastRenderedPageBreak/>
        <w:t>6.7.</w:t>
      </w:r>
      <w:r>
        <w:rPr>
          <w:lang w:val="uk-UA"/>
        </w:rPr>
        <w:t> </w:t>
      </w:r>
      <w:r w:rsidRPr="009B75B4">
        <w:rPr>
          <w:lang w:val="uk-UA"/>
        </w:rPr>
        <w:t xml:space="preserve">Переможцем визначається учасник конкурсу, який подав найвигіднішу конкурсну пропозицію, за якою вартість </w:t>
      </w:r>
      <w:r>
        <w:rPr>
          <w:lang w:val="uk-UA"/>
        </w:rPr>
        <w:t>придбання</w:t>
      </w:r>
      <w:r w:rsidRPr="009B75B4">
        <w:rPr>
          <w:lang w:val="uk-UA"/>
        </w:rPr>
        <w:t xml:space="preserve"> </w:t>
      </w:r>
      <w:smartTag w:uri="urn:schemas-microsoft-com:office:smarttags" w:element="metricconverter">
        <w:smartTagPr>
          <w:attr w:name="ProductID" w:val="1 м"/>
        </w:smartTagPr>
        <w:r w:rsidRPr="009B75B4">
          <w:rPr>
            <w:lang w:val="uk-UA"/>
          </w:rPr>
          <w:t xml:space="preserve">1 </w:t>
        </w:r>
        <w:proofErr w:type="spellStart"/>
        <w:r w:rsidRPr="009B75B4">
          <w:rPr>
            <w:lang w:val="uk-UA"/>
          </w:rPr>
          <w:t>м</w:t>
        </w:r>
      </w:smartTag>
      <w:r>
        <w:rPr>
          <w:lang w:val="uk-UA"/>
        </w:rPr>
        <w:t>.кв</w:t>
      </w:r>
      <w:proofErr w:type="spellEnd"/>
      <w:r>
        <w:rPr>
          <w:lang w:val="uk-UA"/>
        </w:rPr>
        <w:t>.</w:t>
      </w:r>
      <w:r w:rsidRPr="009B75B4">
        <w:rPr>
          <w:lang w:val="uk-UA"/>
        </w:rPr>
        <w:t xml:space="preserve"> загальної площі житла на вторинному ринку в регіонах України є найнижчою серед запропонованих та відповід</w:t>
      </w:r>
      <w:r>
        <w:rPr>
          <w:lang w:val="uk-UA"/>
        </w:rPr>
        <w:t>но</w:t>
      </w:r>
      <w:r w:rsidRPr="009B75B4">
        <w:rPr>
          <w:lang w:val="uk-UA"/>
        </w:rPr>
        <w:t xml:space="preserve"> санітарно – гігієнічним нормам.</w:t>
      </w:r>
    </w:p>
    <w:p w:rsidR="001B548A" w:rsidRDefault="001B548A" w:rsidP="001B548A">
      <w:pPr>
        <w:pStyle w:val="a4"/>
        <w:spacing w:before="0" w:beforeAutospacing="0" w:after="120" w:afterAutospacing="0"/>
        <w:ind w:firstLine="539"/>
        <w:jc w:val="both"/>
        <w:rPr>
          <w:color w:val="000000"/>
          <w:lang w:val="uk-UA"/>
        </w:rPr>
      </w:pPr>
      <w:r w:rsidRPr="009B75B4">
        <w:rPr>
          <w:color w:val="000000"/>
          <w:lang w:val="uk-UA"/>
        </w:rPr>
        <w:t>6.8.</w:t>
      </w:r>
      <w:r>
        <w:rPr>
          <w:color w:val="000000"/>
          <w:lang w:val="uk-UA"/>
        </w:rPr>
        <w:t> </w:t>
      </w:r>
      <w:r w:rsidRPr="009B75B4">
        <w:rPr>
          <w:color w:val="000000"/>
          <w:lang w:val="uk-UA"/>
        </w:rPr>
        <w:t>Якщо в процесі вчинення нотаріальних дій виявляться факти, які не уможливлюють подальше придбання житла, конкурсна комісія, з метою придбання необхідної кількості квартир має право розглянути наступні конкурсні пропозиції, які не були відхилені, відповідають вимогам конкурсної документації та додатково визначити переможців конкурсу.</w:t>
      </w:r>
    </w:p>
    <w:p w:rsidR="001B548A" w:rsidRDefault="001B548A" w:rsidP="001B548A">
      <w:pPr>
        <w:pStyle w:val="a4"/>
        <w:spacing w:before="0" w:beforeAutospacing="0" w:after="120" w:afterAutospacing="0"/>
        <w:ind w:firstLine="539"/>
        <w:jc w:val="both"/>
        <w:rPr>
          <w:color w:val="000000"/>
          <w:lang w:val="uk-UA"/>
        </w:rPr>
      </w:pPr>
      <w:r w:rsidRPr="009B75B4">
        <w:rPr>
          <w:color w:val="000000"/>
          <w:lang w:val="uk-UA"/>
        </w:rPr>
        <w:t>6.9.</w:t>
      </w:r>
      <w:r>
        <w:rPr>
          <w:color w:val="000000"/>
          <w:lang w:val="uk-UA"/>
        </w:rPr>
        <w:t> </w:t>
      </w:r>
      <w:r w:rsidRPr="009B75B4">
        <w:rPr>
          <w:color w:val="000000"/>
          <w:lang w:val="uk-UA"/>
        </w:rPr>
        <w:t>Видатки, пов’язані з придбанням житла на вторинному ринку, проводяться на підставі договору купівлі-продажу житла.</w:t>
      </w:r>
    </w:p>
    <w:p w:rsidR="001B548A" w:rsidRDefault="001B548A" w:rsidP="001B548A">
      <w:pPr>
        <w:pStyle w:val="a4"/>
        <w:spacing w:before="0" w:beforeAutospacing="0" w:after="120" w:afterAutospacing="0"/>
        <w:ind w:firstLine="539"/>
        <w:jc w:val="both"/>
        <w:rPr>
          <w:color w:val="000000"/>
          <w:lang w:val="uk-UA"/>
        </w:rPr>
      </w:pPr>
      <w:r w:rsidRPr="009B75B4">
        <w:rPr>
          <w:color w:val="000000"/>
          <w:lang w:val="uk-UA"/>
        </w:rPr>
        <w:t>6.10.</w:t>
      </w:r>
      <w:r>
        <w:rPr>
          <w:color w:val="000000"/>
          <w:lang w:val="uk-UA"/>
        </w:rPr>
        <w:t> </w:t>
      </w:r>
      <w:r w:rsidRPr="009B75B4">
        <w:rPr>
          <w:color w:val="000000"/>
          <w:lang w:val="uk-UA"/>
        </w:rPr>
        <w:t>Операції, пов’язані з використанням бюджетних коштів, проводиться відповідно до Порядку казначейського обслуговування державного бюджету за витратами, затвердженого у встановленому законодавством порядку.</w:t>
      </w:r>
    </w:p>
    <w:p w:rsidR="001B548A" w:rsidRPr="009B75B4" w:rsidRDefault="001B548A" w:rsidP="001B548A">
      <w:pPr>
        <w:pStyle w:val="a4"/>
        <w:spacing w:before="0" w:beforeAutospacing="0" w:after="120" w:afterAutospacing="0"/>
        <w:ind w:firstLine="539"/>
        <w:jc w:val="both"/>
        <w:rPr>
          <w:color w:val="000000"/>
          <w:lang w:val="uk-UA"/>
        </w:rPr>
      </w:pPr>
      <w:r w:rsidRPr="009B75B4">
        <w:rPr>
          <w:color w:val="000000"/>
          <w:lang w:val="uk-UA"/>
        </w:rPr>
        <w:t>6.11.</w:t>
      </w:r>
      <w:r>
        <w:rPr>
          <w:color w:val="000000"/>
          <w:lang w:val="uk-UA"/>
        </w:rPr>
        <w:t> </w:t>
      </w:r>
      <w:r w:rsidRPr="009B75B4">
        <w:rPr>
          <w:color w:val="000000"/>
          <w:lang w:val="uk-UA"/>
        </w:rPr>
        <w:t>Складення та подання звітності про використання бюджетних коштів, а також контроль за їх цільовим та ефективним використанням здійснюються в порядку, визначеному законодавством.</w:t>
      </w:r>
    </w:p>
    <w:p w:rsidR="001B548A" w:rsidRPr="009B75B4" w:rsidRDefault="001B548A" w:rsidP="001B548A">
      <w:pPr>
        <w:pStyle w:val="a4"/>
        <w:spacing w:before="0" w:beforeAutospacing="0" w:after="0" w:afterAutospacing="0"/>
        <w:jc w:val="center"/>
        <w:rPr>
          <w:lang w:val="uk-UA"/>
        </w:rPr>
      </w:pPr>
      <w:r>
        <w:rPr>
          <w:rStyle w:val="a3"/>
          <w:lang w:val="uk-UA"/>
        </w:rPr>
        <w:t>7</w:t>
      </w:r>
      <w:r w:rsidRPr="009B75B4">
        <w:rPr>
          <w:rStyle w:val="a3"/>
          <w:lang w:val="uk-UA"/>
        </w:rPr>
        <w:t>.</w:t>
      </w:r>
      <w:r w:rsidRPr="009B75B4">
        <w:rPr>
          <w:lang w:val="uk-UA"/>
        </w:rPr>
        <w:t> </w:t>
      </w:r>
      <w:r w:rsidRPr="009B75B4">
        <w:rPr>
          <w:rStyle w:val="a3"/>
          <w:lang w:val="uk-UA"/>
        </w:rPr>
        <w:t>Комісія має право:</w:t>
      </w:r>
    </w:p>
    <w:p w:rsidR="001B548A" w:rsidRDefault="00CE0213" w:rsidP="001B548A">
      <w:pPr>
        <w:pStyle w:val="a4"/>
        <w:spacing w:before="0" w:beforeAutospacing="0" w:after="120" w:afterAutospacing="0"/>
        <w:ind w:firstLine="539"/>
        <w:jc w:val="both"/>
        <w:rPr>
          <w:lang w:val="uk-UA"/>
        </w:rPr>
      </w:pPr>
      <w:r>
        <w:rPr>
          <w:lang w:val="uk-UA"/>
        </w:rPr>
        <w:t>7.1</w:t>
      </w:r>
      <w:r w:rsidR="001B548A" w:rsidRPr="009B75B4">
        <w:rPr>
          <w:lang w:val="uk-UA"/>
        </w:rPr>
        <w:t>.</w:t>
      </w:r>
      <w:r w:rsidR="001B548A">
        <w:rPr>
          <w:lang w:val="uk-UA"/>
        </w:rPr>
        <w:t> </w:t>
      </w:r>
      <w:r w:rsidR="001B548A" w:rsidRPr="009B75B4">
        <w:rPr>
          <w:lang w:val="uk-UA"/>
        </w:rPr>
        <w:t xml:space="preserve">Залучати в установленому порядку до участі в своїй роботі представників виконавчих органів </w:t>
      </w:r>
      <w:r w:rsidR="001B548A">
        <w:rPr>
          <w:lang w:val="uk-UA"/>
        </w:rPr>
        <w:t xml:space="preserve">Сєвєродонецької </w:t>
      </w:r>
      <w:r w:rsidR="001B548A" w:rsidRPr="009B75B4">
        <w:rPr>
          <w:lang w:val="uk-UA"/>
        </w:rPr>
        <w:t>міської ради.</w:t>
      </w:r>
    </w:p>
    <w:p w:rsidR="001B548A" w:rsidRDefault="001B548A" w:rsidP="001B548A">
      <w:pPr>
        <w:pStyle w:val="a4"/>
        <w:spacing w:before="0" w:beforeAutospacing="0" w:after="120" w:afterAutospacing="0"/>
        <w:ind w:firstLine="539"/>
        <w:jc w:val="both"/>
        <w:rPr>
          <w:lang w:val="uk-UA"/>
        </w:rPr>
      </w:pPr>
      <w:r w:rsidRPr="009B75B4">
        <w:rPr>
          <w:lang w:val="uk-UA"/>
        </w:rPr>
        <w:t>7</w:t>
      </w:r>
      <w:r w:rsidR="00CE0213">
        <w:rPr>
          <w:lang w:val="uk-UA"/>
        </w:rPr>
        <w:t>.2</w:t>
      </w:r>
      <w:r w:rsidRPr="009B75B4">
        <w:rPr>
          <w:lang w:val="uk-UA"/>
        </w:rPr>
        <w:t>.</w:t>
      </w:r>
      <w:r>
        <w:rPr>
          <w:lang w:val="uk-UA"/>
        </w:rPr>
        <w:t> </w:t>
      </w:r>
      <w:r w:rsidRPr="009B75B4">
        <w:rPr>
          <w:lang w:val="uk-UA"/>
        </w:rPr>
        <w:t xml:space="preserve">Вносити в установленому порядку пропозиції до виконавчого комітету </w:t>
      </w:r>
      <w:r>
        <w:rPr>
          <w:lang w:val="uk-UA"/>
        </w:rPr>
        <w:t>Сєвєродонецької</w:t>
      </w:r>
      <w:r w:rsidRPr="009B75B4">
        <w:rPr>
          <w:lang w:val="uk-UA"/>
        </w:rPr>
        <w:t xml:space="preserve"> міської ради, до компетенції яких належать вирішення питань, що розглядаються Комісією.</w:t>
      </w:r>
    </w:p>
    <w:p w:rsidR="001B548A" w:rsidRDefault="00CE0213" w:rsidP="001B548A">
      <w:pPr>
        <w:pStyle w:val="a4"/>
        <w:spacing w:before="0" w:beforeAutospacing="0" w:after="120" w:afterAutospacing="0"/>
        <w:ind w:firstLine="539"/>
        <w:jc w:val="both"/>
        <w:rPr>
          <w:lang w:val="uk-UA"/>
        </w:rPr>
      </w:pPr>
      <w:r>
        <w:rPr>
          <w:lang w:val="uk-UA"/>
        </w:rPr>
        <w:t>7.3</w:t>
      </w:r>
      <w:r w:rsidR="001B548A" w:rsidRPr="009B75B4">
        <w:rPr>
          <w:lang w:val="uk-UA"/>
        </w:rPr>
        <w:t>.</w:t>
      </w:r>
      <w:r w:rsidR="001B548A">
        <w:rPr>
          <w:lang w:val="uk-UA"/>
        </w:rPr>
        <w:t> </w:t>
      </w:r>
      <w:r w:rsidR="001B548A" w:rsidRPr="009B75B4">
        <w:rPr>
          <w:lang w:val="uk-UA"/>
        </w:rPr>
        <w:t>Організовувати проведення нарад, засідань та інших заходів з приводу вирішення питань пов’язаних із придбанням житла.</w:t>
      </w:r>
    </w:p>
    <w:p w:rsidR="001B548A" w:rsidRDefault="00CE0213" w:rsidP="001B548A">
      <w:pPr>
        <w:pStyle w:val="a4"/>
        <w:spacing w:before="0" w:beforeAutospacing="0" w:after="120" w:afterAutospacing="0"/>
        <w:ind w:firstLine="539"/>
        <w:jc w:val="both"/>
        <w:rPr>
          <w:lang w:val="uk-UA"/>
        </w:rPr>
      </w:pPr>
      <w:r>
        <w:rPr>
          <w:lang w:val="uk-UA"/>
        </w:rPr>
        <w:t>7.4</w:t>
      </w:r>
      <w:r w:rsidR="001B548A" w:rsidRPr="009B75B4">
        <w:rPr>
          <w:lang w:val="uk-UA"/>
        </w:rPr>
        <w:t>.</w:t>
      </w:r>
      <w:r w:rsidR="001B548A">
        <w:rPr>
          <w:lang w:val="uk-UA"/>
        </w:rPr>
        <w:t> </w:t>
      </w:r>
      <w:r w:rsidR="001B548A" w:rsidRPr="009B75B4">
        <w:rPr>
          <w:lang w:val="uk-UA"/>
        </w:rPr>
        <w:t>Запрошувати на засідання юридичних і фізичних осіб для розгляду питань, які стосуються їх інтересів.</w:t>
      </w:r>
    </w:p>
    <w:p w:rsidR="001B548A" w:rsidRPr="009B75B4" w:rsidRDefault="00CE0213" w:rsidP="001B548A">
      <w:pPr>
        <w:pStyle w:val="a4"/>
        <w:spacing w:before="0" w:beforeAutospacing="0" w:after="120" w:afterAutospacing="0"/>
        <w:ind w:firstLine="539"/>
        <w:jc w:val="both"/>
        <w:rPr>
          <w:lang w:val="uk-UA"/>
        </w:rPr>
      </w:pPr>
      <w:r>
        <w:rPr>
          <w:lang w:val="uk-UA"/>
        </w:rPr>
        <w:t>7.5</w:t>
      </w:r>
      <w:r w:rsidR="001B548A" w:rsidRPr="009B75B4">
        <w:rPr>
          <w:lang w:val="uk-UA"/>
        </w:rPr>
        <w:t>.</w:t>
      </w:r>
      <w:r w:rsidR="001B548A">
        <w:rPr>
          <w:lang w:val="uk-UA"/>
        </w:rPr>
        <w:t> </w:t>
      </w:r>
      <w:r w:rsidR="001B548A" w:rsidRPr="009B75B4">
        <w:rPr>
          <w:lang w:val="uk-UA"/>
        </w:rPr>
        <w:t xml:space="preserve">Розробляти та виносити проекти рішень на розгляд засідань виконавчого комітету </w:t>
      </w:r>
      <w:r w:rsidR="001B548A">
        <w:rPr>
          <w:lang w:val="uk-UA"/>
        </w:rPr>
        <w:t>Сєвєродонецької</w:t>
      </w:r>
      <w:r w:rsidR="001B548A" w:rsidRPr="009B75B4">
        <w:rPr>
          <w:lang w:val="uk-UA"/>
        </w:rPr>
        <w:t xml:space="preserve"> міської  ради з питань, що належать до компетенції Комісії.</w:t>
      </w:r>
    </w:p>
    <w:p w:rsidR="001B548A" w:rsidRPr="009B75B4" w:rsidRDefault="001B548A" w:rsidP="001B548A">
      <w:pPr>
        <w:pStyle w:val="a4"/>
        <w:spacing w:before="0" w:beforeAutospacing="0" w:after="0" w:afterAutospacing="0"/>
        <w:jc w:val="center"/>
        <w:rPr>
          <w:lang w:val="uk-UA"/>
        </w:rPr>
      </w:pPr>
      <w:r>
        <w:rPr>
          <w:rStyle w:val="a3"/>
          <w:lang w:val="uk-UA"/>
        </w:rPr>
        <w:t>8</w:t>
      </w:r>
      <w:r w:rsidRPr="009B75B4">
        <w:rPr>
          <w:rStyle w:val="a3"/>
          <w:lang w:val="uk-UA"/>
        </w:rPr>
        <w:t>. Порядок оформлення придбання житла</w:t>
      </w:r>
    </w:p>
    <w:p w:rsidR="00CE0213" w:rsidRDefault="001B548A" w:rsidP="001B548A">
      <w:pPr>
        <w:pStyle w:val="a4"/>
        <w:spacing w:before="0" w:beforeAutospacing="0" w:after="120" w:afterAutospacing="0"/>
        <w:ind w:firstLine="539"/>
        <w:jc w:val="both"/>
        <w:rPr>
          <w:lang w:val="uk-UA"/>
        </w:rPr>
      </w:pPr>
      <w:r w:rsidRPr="009B75B4">
        <w:rPr>
          <w:lang w:val="uk-UA"/>
        </w:rPr>
        <w:t>8.1.</w:t>
      </w:r>
      <w:r>
        <w:rPr>
          <w:lang w:val="uk-UA"/>
        </w:rPr>
        <w:t> </w:t>
      </w:r>
      <w:r w:rsidRPr="009B75B4">
        <w:rPr>
          <w:lang w:val="uk-UA"/>
        </w:rPr>
        <w:t>Після затвердження протоколу Комісії</w:t>
      </w:r>
      <w:r w:rsidR="00521527">
        <w:rPr>
          <w:lang w:val="uk-UA"/>
        </w:rPr>
        <w:t xml:space="preserve"> Сєвєродонецькою міською рад</w:t>
      </w:r>
      <w:r w:rsidR="00821D99">
        <w:rPr>
          <w:lang w:val="uk-UA"/>
        </w:rPr>
        <w:t>о</w:t>
      </w:r>
      <w:r w:rsidR="00521527">
        <w:rPr>
          <w:lang w:val="uk-UA"/>
        </w:rPr>
        <w:t>ю</w:t>
      </w:r>
      <w:r w:rsidR="00CE0213">
        <w:rPr>
          <w:lang w:val="uk-UA"/>
        </w:rPr>
        <w:t xml:space="preserve"> приймається рішення з</w:t>
      </w:r>
      <w:r w:rsidRPr="009B75B4">
        <w:rPr>
          <w:lang w:val="uk-UA"/>
        </w:rPr>
        <w:t xml:space="preserve"> придбання житла </w:t>
      </w:r>
      <w:r w:rsidR="00CE0213" w:rsidRPr="009B75B4">
        <w:rPr>
          <w:lang w:val="uk-UA"/>
        </w:rPr>
        <w:t xml:space="preserve">для дітей-сиріт та осіб з їх числа </w:t>
      </w:r>
      <w:r w:rsidR="00CE0213">
        <w:rPr>
          <w:lang w:val="uk-UA"/>
        </w:rPr>
        <w:t>з</w:t>
      </w:r>
      <w:r w:rsidRPr="009B75B4">
        <w:rPr>
          <w:lang w:val="uk-UA"/>
        </w:rPr>
        <w:t>а рахунок коштів субвенції  з держав</w:t>
      </w:r>
      <w:r w:rsidR="008A4A99">
        <w:rPr>
          <w:lang w:val="uk-UA"/>
        </w:rPr>
        <w:t>ного бюджету місцевим бюджетам</w:t>
      </w:r>
      <w:r w:rsidRPr="009B75B4">
        <w:rPr>
          <w:lang w:val="uk-UA"/>
        </w:rPr>
        <w:t xml:space="preserve"> </w:t>
      </w:r>
      <w:r w:rsidR="00CE0213">
        <w:rPr>
          <w:lang w:val="uk-UA"/>
        </w:rPr>
        <w:t>.</w:t>
      </w:r>
    </w:p>
    <w:p w:rsidR="00521527" w:rsidRDefault="00CF324B" w:rsidP="001B548A">
      <w:pPr>
        <w:pStyle w:val="a4"/>
        <w:spacing w:before="0" w:beforeAutospacing="0" w:after="120" w:afterAutospacing="0"/>
        <w:ind w:firstLine="539"/>
        <w:jc w:val="both"/>
        <w:rPr>
          <w:lang w:val="uk-UA"/>
        </w:rPr>
      </w:pPr>
      <w:r>
        <w:rPr>
          <w:lang w:val="uk-UA"/>
        </w:rPr>
        <w:t>8.2.</w:t>
      </w:r>
      <w:r w:rsidR="00521527">
        <w:rPr>
          <w:lang w:val="uk-UA"/>
        </w:rPr>
        <w:t xml:space="preserve"> Бюджетні кошти з рахунку головного розпорядника коштів, визначеного міською радою, перераховуються Продавцю житла на підставі та умовах укладеного договору куп</w:t>
      </w:r>
      <w:r w:rsidR="00E51697">
        <w:rPr>
          <w:lang w:val="uk-UA"/>
        </w:rPr>
        <w:t>ів</w:t>
      </w:r>
      <w:r w:rsidR="00521527">
        <w:rPr>
          <w:lang w:val="uk-UA"/>
        </w:rPr>
        <w:t>лі-продажу.</w:t>
      </w:r>
    </w:p>
    <w:p w:rsidR="001B548A" w:rsidRDefault="001B548A" w:rsidP="001B548A">
      <w:pPr>
        <w:pStyle w:val="a4"/>
        <w:spacing w:before="0" w:beforeAutospacing="0" w:after="120" w:afterAutospacing="0"/>
        <w:ind w:firstLine="539"/>
        <w:jc w:val="both"/>
        <w:rPr>
          <w:lang w:val="uk-UA"/>
        </w:rPr>
      </w:pPr>
      <w:r w:rsidRPr="009B75B4">
        <w:rPr>
          <w:lang w:val="uk-UA"/>
        </w:rPr>
        <w:t>8.</w:t>
      </w:r>
      <w:r w:rsidR="00CF324B">
        <w:rPr>
          <w:lang w:val="uk-UA"/>
        </w:rPr>
        <w:t>3</w:t>
      </w:r>
      <w:r w:rsidRPr="009B75B4">
        <w:rPr>
          <w:lang w:val="uk-UA"/>
        </w:rPr>
        <w:t>.</w:t>
      </w:r>
      <w:r>
        <w:rPr>
          <w:lang w:val="uk-UA"/>
        </w:rPr>
        <w:t> </w:t>
      </w:r>
      <w:r w:rsidRPr="009B75B4">
        <w:rPr>
          <w:lang w:val="uk-UA"/>
        </w:rPr>
        <w:t>Відкриття рахунків, реєстрація, облік бюджетних зобов’язань в органах Казначейства та проведення операцій, пов’язаних з використанням бюджетних коштів, здійснюється у встановленому законодавством порядку.</w:t>
      </w:r>
    </w:p>
    <w:p w:rsidR="001B548A" w:rsidRPr="009B75B4" w:rsidRDefault="00A57837" w:rsidP="001B548A">
      <w:pPr>
        <w:pStyle w:val="a4"/>
        <w:spacing w:before="0" w:beforeAutospacing="0" w:after="150" w:afterAutospacing="0"/>
        <w:ind w:firstLine="540"/>
        <w:jc w:val="both"/>
        <w:rPr>
          <w:lang w:val="uk-UA"/>
        </w:rPr>
      </w:pPr>
      <w:r>
        <w:rPr>
          <w:lang w:val="uk-UA"/>
        </w:rPr>
        <w:t>8.4.</w:t>
      </w:r>
      <w:r w:rsidR="001B548A">
        <w:rPr>
          <w:lang w:val="uk-UA"/>
        </w:rPr>
        <w:t> </w:t>
      </w:r>
      <w:r w:rsidR="001B548A" w:rsidRPr="009B75B4">
        <w:rPr>
          <w:lang w:val="uk-UA"/>
        </w:rPr>
        <w:t>Розподіл та н</w:t>
      </w:r>
      <w:r w:rsidR="002F6B44">
        <w:rPr>
          <w:lang w:val="uk-UA"/>
        </w:rPr>
        <w:t xml:space="preserve">адання житла дітям-сиротам та </w:t>
      </w:r>
      <w:r w:rsidR="001B548A" w:rsidRPr="009B75B4">
        <w:rPr>
          <w:lang w:val="uk-UA"/>
        </w:rPr>
        <w:t xml:space="preserve">особам з їх числа, здійснюється відповідно до житлового законодавства.       </w:t>
      </w:r>
    </w:p>
    <w:p w:rsidR="006F6589" w:rsidRDefault="006F6589" w:rsidP="001B548A">
      <w:pPr>
        <w:rPr>
          <w:lang w:val="uk-UA"/>
        </w:rPr>
      </w:pPr>
      <w:bookmarkStart w:id="0" w:name="_GoBack"/>
      <w:bookmarkEnd w:id="0"/>
    </w:p>
    <w:tbl>
      <w:tblPr>
        <w:tblW w:w="11668" w:type="dxa"/>
        <w:tblLook w:val="01E0" w:firstRow="1" w:lastRow="1" w:firstColumn="1" w:lastColumn="1" w:noHBand="0" w:noVBand="0"/>
      </w:tblPr>
      <w:tblGrid>
        <w:gridCol w:w="4503"/>
        <w:gridCol w:w="7165"/>
      </w:tblGrid>
      <w:tr w:rsidR="007F155A" w:rsidRPr="00D272E1" w:rsidTr="007F155A">
        <w:tc>
          <w:tcPr>
            <w:tcW w:w="4503" w:type="dxa"/>
          </w:tcPr>
          <w:p w:rsidR="00D3630A" w:rsidRDefault="00D3630A" w:rsidP="00A46A7F">
            <w:pPr>
              <w:spacing w:after="160" w:line="259" w:lineRule="auto"/>
              <w:rPr>
                <w:lang w:val="uk-UA"/>
              </w:rPr>
            </w:pPr>
          </w:p>
          <w:p w:rsidR="007F155A" w:rsidRDefault="00302F86" w:rsidP="00A46A7F">
            <w:pPr>
              <w:spacing w:after="160" w:line="259" w:lineRule="auto"/>
              <w:rPr>
                <w:lang w:val="uk-UA"/>
              </w:rPr>
            </w:pPr>
            <w:r>
              <w:rPr>
                <w:lang w:val="uk-UA"/>
              </w:rPr>
              <w:t>Керуючий</w:t>
            </w:r>
            <w:r w:rsidR="00A46A7F">
              <w:rPr>
                <w:lang w:val="uk-UA"/>
              </w:rPr>
              <w:t xml:space="preserve"> справами виконкому</w:t>
            </w:r>
          </w:p>
        </w:tc>
        <w:tc>
          <w:tcPr>
            <w:tcW w:w="7165" w:type="dxa"/>
          </w:tcPr>
          <w:p w:rsidR="00D3630A" w:rsidRDefault="00D3630A" w:rsidP="00A46A7F">
            <w:pPr>
              <w:spacing w:after="120"/>
              <w:ind w:firstLine="2868"/>
              <w:jc w:val="both"/>
              <w:rPr>
                <w:lang w:val="uk-UA"/>
              </w:rPr>
            </w:pPr>
          </w:p>
          <w:p w:rsidR="007F155A" w:rsidRDefault="00A46A7F" w:rsidP="00A46A7F">
            <w:pPr>
              <w:spacing w:after="120"/>
              <w:ind w:firstLine="2868"/>
              <w:jc w:val="both"/>
              <w:rPr>
                <w:lang w:val="uk-UA"/>
              </w:rPr>
            </w:pPr>
            <w:r>
              <w:rPr>
                <w:lang w:val="uk-UA"/>
              </w:rPr>
              <w:t>Ю.А.Журба</w:t>
            </w:r>
          </w:p>
        </w:tc>
      </w:tr>
    </w:tbl>
    <w:p w:rsidR="003D255E" w:rsidRDefault="003D255E" w:rsidP="001B548A"/>
    <w:sectPr w:rsidR="003D25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3126"/>
    <w:multiLevelType w:val="hybridMultilevel"/>
    <w:tmpl w:val="865E44B6"/>
    <w:lvl w:ilvl="0" w:tplc="0CD4602C">
      <w:start w:val="1"/>
      <w:numFmt w:val="bullet"/>
      <w:lvlText w:val="-"/>
      <w:lvlJc w:val="left"/>
      <w:pPr>
        <w:tabs>
          <w:tab w:val="num" w:pos="284"/>
        </w:tabs>
        <w:ind w:left="284" w:hanging="284"/>
      </w:pPr>
      <w:rPr>
        <w:rFonts w:ascii="Courier" w:hAnsi="Courier"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92F1DB3"/>
    <w:multiLevelType w:val="hybridMultilevel"/>
    <w:tmpl w:val="3EC0A960"/>
    <w:lvl w:ilvl="0" w:tplc="0CD4602C">
      <w:start w:val="1"/>
      <w:numFmt w:val="bullet"/>
      <w:lvlText w:val="-"/>
      <w:lvlJc w:val="left"/>
      <w:pPr>
        <w:tabs>
          <w:tab w:val="num" w:pos="284"/>
        </w:tabs>
        <w:ind w:left="284" w:hanging="284"/>
      </w:pPr>
      <w:rPr>
        <w:rFonts w:ascii="Courier" w:hAnsi="Courier"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8A"/>
    <w:rsid w:val="001B548A"/>
    <w:rsid w:val="001E087F"/>
    <w:rsid w:val="00236A89"/>
    <w:rsid w:val="002F6B44"/>
    <w:rsid w:val="00302F86"/>
    <w:rsid w:val="003073BA"/>
    <w:rsid w:val="00395D4A"/>
    <w:rsid w:val="003D255E"/>
    <w:rsid w:val="00521527"/>
    <w:rsid w:val="00535F66"/>
    <w:rsid w:val="005A34B0"/>
    <w:rsid w:val="006142CB"/>
    <w:rsid w:val="006F6589"/>
    <w:rsid w:val="007F155A"/>
    <w:rsid w:val="00821D99"/>
    <w:rsid w:val="008A4A99"/>
    <w:rsid w:val="00A46A7F"/>
    <w:rsid w:val="00A57837"/>
    <w:rsid w:val="00A7709C"/>
    <w:rsid w:val="00AB5AB1"/>
    <w:rsid w:val="00B54C30"/>
    <w:rsid w:val="00CE0213"/>
    <w:rsid w:val="00CF324B"/>
    <w:rsid w:val="00D3630A"/>
    <w:rsid w:val="00E35DBE"/>
    <w:rsid w:val="00E51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48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B548A"/>
    <w:rPr>
      <w:rFonts w:ascii="Times New Roman" w:hAnsi="Times New Roman" w:cs="Times New Roman"/>
      <w:b/>
      <w:bCs/>
    </w:rPr>
  </w:style>
  <w:style w:type="paragraph" w:styleId="a4">
    <w:name w:val="Normal (Web)"/>
    <w:basedOn w:val="a"/>
    <w:rsid w:val="001B548A"/>
    <w:pPr>
      <w:spacing w:before="100" w:beforeAutospacing="1" w:after="100" w:afterAutospacing="1"/>
    </w:pPr>
  </w:style>
  <w:style w:type="paragraph" w:styleId="a5">
    <w:name w:val="Balloon Text"/>
    <w:basedOn w:val="a"/>
    <w:link w:val="a6"/>
    <w:uiPriority w:val="99"/>
    <w:semiHidden/>
    <w:unhideWhenUsed/>
    <w:rsid w:val="00302F86"/>
    <w:rPr>
      <w:rFonts w:ascii="Tahoma" w:hAnsi="Tahoma" w:cs="Tahoma"/>
      <w:sz w:val="16"/>
      <w:szCs w:val="16"/>
    </w:rPr>
  </w:style>
  <w:style w:type="character" w:customStyle="1" w:styleId="a6">
    <w:name w:val="Текст выноски Знак"/>
    <w:basedOn w:val="a0"/>
    <w:link w:val="a5"/>
    <w:uiPriority w:val="99"/>
    <w:semiHidden/>
    <w:rsid w:val="00302F86"/>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48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B548A"/>
    <w:rPr>
      <w:rFonts w:ascii="Times New Roman" w:hAnsi="Times New Roman" w:cs="Times New Roman"/>
      <w:b/>
      <w:bCs/>
    </w:rPr>
  </w:style>
  <w:style w:type="paragraph" w:styleId="a4">
    <w:name w:val="Normal (Web)"/>
    <w:basedOn w:val="a"/>
    <w:rsid w:val="001B548A"/>
    <w:pPr>
      <w:spacing w:before="100" w:beforeAutospacing="1" w:after="100" w:afterAutospacing="1"/>
    </w:pPr>
  </w:style>
  <w:style w:type="paragraph" w:styleId="a5">
    <w:name w:val="Balloon Text"/>
    <w:basedOn w:val="a"/>
    <w:link w:val="a6"/>
    <w:uiPriority w:val="99"/>
    <w:semiHidden/>
    <w:unhideWhenUsed/>
    <w:rsid w:val="00302F86"/>
    <w:rPr>
      <w:rFonts w:ascii="Tahoma" w:hAnsi="Tahoma" w:cs="Tahoma"/>
      <w:sz w:val="16"/>
      <w:szCs w:val="16"/>
    </w:rPr>
  </w:style>
  <w:style w:type="character" w:customStyle="1" w:styleId="a6">
    <w:name w:val="Текст выноски Знак"/>
    <w:basedOn w:val="a0"/>
    <w:link w:val="a5"/>
    <w:uiPriority w:val="99"/>
    <w:semiHidden/>
    <w:rsid w:val="00302F86"/>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2198</Words>
  <Characters>12530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2018-05-21T07:19:00Z</cp:lastPrinted>
  <dcterms:created xsi:type="dcterms:W3CDTF">2018-05-22T10:49:00Z</dcterms:created>
  <dcterms:modified xsi:type="dcterms:W3CDTF">2018-05-22T10:49:00Z</dcterms:modified>
</cp:coreProperties>
</file>