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36" w:rsidRDefault="00CC3F36" w:rsidP="00CC3F3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CC3F36" w:rsidRPr="009C479B" w:rsidRDefault="00CC3F36" w:rsidP="00CC3F3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CC3F36" w:rsidRDefault="00CC3F36" w:rsidP="00CC3F36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597918">
        <w:rPr>
          <w:rFonts w:ascii="Times New Roman" w:hAnsi="Times New Roman"/>
          <w:b/>
          <w:sz w:val="28"/>
          <w:szCs w:val="28"/>
          <w:lang w:val="uk-UA"/>
        </w:rPr>
        <w:t>_____</w:t>
      </w:r>
    </w:p>
    <w:p w:rsidR="00CC3F36" w:rsidRDefault="00CC3F36" w:rsidP="00CC3F3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97918">
        <w:rPr>
          <w:b/>
          <w:sz w:val="24"/>
          <w:szCs w:val="24"/>
          <w:lang w:val="uk-UA"/>
        </w:rPr>
        <w:t xml:space="preserve">     </w:t>
      </w:r>
      <w:r>
        <w:rPr>
          <w:b/>
          <w:sz w:val="24"/>
          <w:szCs w:val="24"/>
          <w:lang w:val="uk-UA"/>
        </w:rPr>
        <w:t xml:space="preserve">»  </w:t>
      </w:r>
      <w:r w:rsidR="006A76E5">
        <w:rPr>
          <w:b/>
          <w:sz w:val="24"/>
          <w:szCs w:val="24"/>
          <w:lang w:val="uk-UA"/>
        </w:rPr>
        <w:t>квітня</w:t>
      </w:r>
      <w:r w:rsidR="0066560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201</w:t>
      </w:r>
      <w:r w:rsidR="009D2C29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CC3F36" w:rsidRDefault="00CC3F36" w:rsidP="00CC3F3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597918">
        <w:rPr>
          <w:rFonts w:ascii="Times New Roman" w:hAnsi="Times New Roman"/>
          <w:sz w:val="24"/>
          <w:szCs w:val="24"/>
          <w:lang w:val="uk-UA"/>
        </w:rPr>
        <w:t>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C3F36" w:rsidRPr="009D2C2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    </w:t>
      </w:r>
      <w:r w:rsidRPr="009D2C29">
        <w:rPr>
          <w:rFonts w:ascii="Times New Roman" w:hAnsi="Times New Roman"/>
          <w:sz w:val="24"/>
          <w:szCs w:val="24"/>
          <w:lang w:val="uk-UA"/>
        </w:rPr>
        <w:t>Керуючись ст.32 Закону України «Про міс</w:t>
      </w:r>
      <w:r w:rsidR="009D2C29">
        <w:rPr>
          <w:rFonts w:ascii="Times New Roman" w:hAnsi="Times New Roman"/>
          <w:sz w:val="24"/>
          <w:szCs w:val="24"/>
          <w:lang w:val="uk-UA"/>
        </w:rPr>
        <w:t>цеве самоврядування в Україні»</w:t>
      </w:r>
      <w:r w:rsidRPr="009D2C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D2C29" w:rsidRPr="009D2C29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D47A39" w:rsidRPr="009D2C29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="00597918" w:rsidRPr="009D2C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D2C29">
        <w:rPr>
          <w:rFonts w:ascii="Times New Roman" w:hAnsi="Times New Roman"/>
          <w:sz w:val="24"/>
          <w:szCs w:val="24"/>
          <w:lang w:val="uk-UA"/>
        </w:rPr>
        <w:t xml:space="preserve"> та з метою гідного проведенн</w:t>
      </w:r>
      <w:r w:rsidR="00DE5A72" w:rsidRPr="009D2C29">
        <w:rPr>
          <w:rFonts w:ascii="Times New Roman" w:hAnsi="Times New Roman"/>
          <w:sz w:val="24"/>
          <w:szCs w:val="24"/>
          <w:lang w:val="uk-UA"/>
        </w:rPr>
        <w:t>я міських заходів, присвячених 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 w:rsidRPr="009D2C29">
        <w:rPr>
          <w:rFonts w:ascii="Times New Roman" w:hAnsi="Times New Roman"/>
          <w:sz w:val="24"/>
          <w:szCs w:val="24"/>
          <w:lang w:val="uk-UA"/>
        </w:rPr>
        <w:t>-й річниці Конституції України, виконком міської ради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CC3F36" w:rsidRDefault="00CC3F36" w:rsidP="00CC3F36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    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 w:rsidR="003B5350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1).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2. Затвердити план заходів щодо проведення міських заходів, присвячених </w:t>
      </w:r>
      <w:r w:rsidR="003B5350" w:rsidRPr="00D47A39">
        <w:rPr>
          <w:rFonts w:ascii="Times New Roman" w:hAnsi="Times New Roman"/>
          <w:sz w:val="24"/>
          <w:szCs w:val="24"/>
          <w:lang w:val="uk-UA"/>
        </w:rPr>
        <w:t>21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2).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DE5A72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3).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4. Міському </w:t>
      </w:r>
      <w:proofErr w:type="spellStart"/>
      <w:r w:rsidRPr="00D47A39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47A39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B35C17" w:rsidRPr="00D47A39">
        <w:rPr>
          <w:rFonts w:ascii="Times New Roman" w:hAnsi="Times New Roman"/>
          <w:sz w:val="24"/>
          <w:szCs w:val="24"/>
          <w:lang w:val="uk-UA"/>
        </w:rPr>
        <w:t>М.І.</w:t>
      </w:r>
      <w:r w:rsidRPr="00D47A39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D47A39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проведення міських заходів, присвячених </w:t>
      </w:r>
      <w:r w:rsidR="009D2C29">
        <w:rPr>
          <w:rFonts w:ascii="Times New Roman" w:hAnsi="Times New Roman"/>
          <w:sz w:val="24"/>
          <w:szCs w:val="24"/>
          <w:lang w:val="uk-UA"/>
        </w:rPr>
        <w:t>22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України, згідно кошторису відділу культури, у межах передбачених лімітів.    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5. Дане рішення підлягає оприлюдненню.        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з  питань діяльності виконавчих </w:t>
      </w:r>
      <w:r w:rsidR="009D2C29" w:rsidRPr="009D2C29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A97AA2" w:rsidRDefault="00A97AA2" w:rsidP="00CC3F3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8D25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</w:t>
      </w:r>
      <w:r w:rsidR="00A97AA2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B35C17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97A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301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В.</w:t>
      </w:r>
      <w:r w:rsidR="008D25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В. </w:t>
      </w:r>
      <w:proofErr w:type="spellStart"/>
      <w:r w:rsidRPr="00A96CA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8D2532" w:rsidRDefault="008D2532" w:rsidP="008D25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2532" w:rsidRPr="00A96CA5" w:rsidRDefault="008D2532" w:rsidP="008D25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2532" w:rsidRPr="008D2532" w:rsidRDefault="008D2532" w:rsidP="008D253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8D2532" w:rsidRPr="008D2532" w:rsidRDefault="008D2532" w:rsidP="008D253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D253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A97AA2" w:rsidRDefault="00A97AA2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 w:rsidR="008D25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A97AA2" w:rsidRP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A97AA2" w:rsidRP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B63CF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A76E5">
        <w:rPr>
          <w:rFonts w:ascii="Times New Roman" w:hAnsi="Times New Roman"/>
          <w:sz w:val="24"/>
          <w:szCs w:val="24"/>
          <w:lang w:val="uk-UA"/>
        </w:rPr>
        <w:t>квітня</w:t>
      </w:r>
      <w:r w:rsidR="00B63C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D2532">
        <w:rPr>
          <w:rFonts w:ascii="Times New Roman" w:hAnsi="Times New Roman"/>
          <w:sz w:val="24"/>
          <w:szCs w:val="24"/>
          <w:lang w:val="uk-UA"/>
        </w:rPr>
        <w:t>8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A97AA2" w:rsidRPr="00A97AA2" w:rsidRDefault="00A97AA2" w:rsidP="00A97AA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97AA2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A97AA2" w:rsidRPr="00A97AA2" w:rsidRDefault="00A97AA2" w:rsidP="00A97AA2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СКЛАД</w:t>
      </w:r>
    </w:p>
    <w:p w:rsidR="00DA5513" w:rsidRDefault="00DA5513" w:rsidP="00DA5513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Організаційного комітету щодо </w:t>
      </w:r>
      <w:r w:rsidR="00400060">
        <w:rPr>
          <w:rFonts w:ascii="Times New Roman" w:hAnsi="Times New Roman"/>
          <w:sz w:val="24"/>
          <w:lang w:val="uk-UA"/>
        </w:rPr>
        <w:t>проведення міських заходів,</w:t>
      </w:r>
    </w:p>
    <w:p w:rsidR="00400060" w:rsidRDefault="00400060" w:rsidP="00DA5513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присвячених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-й річниці Конституції  України</w:t>
      </w:r>
    </w:p>
    <w:p w:rsidR="007457C6" w:rsidRDefault="007457C6" w:rsidP="007457C6">
      <w:pPr>
        <w:ind w:right="141"/>
        <w:rPr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7457C6" w:rsidTr="00EE66BB">
        <w:tc>
          <w:tcPr>
            <w:tcW w:w="2122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7457C6" w:rsidTr="00EE66BB">
        <w:tc>
          <w:tcPr>
            <w:tcW w:w="2122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7457C6" w:rsidRPr="006A76E5" w:rsidRDefault="007457C6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7457C6" w:rsidRPr="00BE5DD6" w:rsidTr="00EE66BB">
        <w:tc>
          <w:tcPr>
            <w:tcW w:w="2122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</w:tbl>
    <w:p w:rsidR="00A97AA2" w:rsidRPr="00A97AA2" w:rsidRDefault="00A97AA2" w:rsidP="00A97AA2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A97AA2" w:rsidRDefault="00A97AA2" w:rsidP="00A97AA2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636"/>
        <w:gridCol w:w="6709"/>
      </w:tblGrid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313" w:rsidRPr="006A76E5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44313" w:rsidRPr="00D76BBE" w:rsidTr="00A44313">
        <w:tc>
          <w:tcPr>
            <w:tcW w:w="2636" w:type="dxa"/>
          </w:tcPr>
          <w:p w:rsidR="00A44313" w:rsidRPr="00B63CF0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44313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44313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44313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A44313" w:rsidTr="00A44313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B63CF0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44313" w:rsidTr="00A44313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B63CF0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ц</w:t>
            </w:r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  <w:tr w:rsidR="00A44313" w:rsidTr="00A44313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3" w:rsidRPr="00726FD1" w:rsidRDefault="007457C6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</w:t>
            </w:r>
            <w:r w:rsidR="00A44313"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.В.          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1301C5" w:rsidRDefault="001301C5" w:rsidP="00B63CF0">
      <w:pPr>
        <w:rPr>
          <w:rFonts w:ascii="Times New Roman" w:hAnsi="Times New Roman"/>
          <w:sz w:val="24"/>
          <w:szCs w:val="24"/>
          <w:lang w:val="uk-UA"/>
        </w:rPr>
      </w:pPr>
    </w:p>
    <w:p w:rsidR="00A97AA2" w:rsidRPr="00A97AA2" w:rsidRDefault="00B63CF0" w:rsidP="00B63CF0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A97AA2" w:rsidRPr="00A97AA2" w:rsidRDefault="00A97AA2" w:rsidP="00A97AA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7AA2" w:rsidRPr="00A97AA2" w:rsidRDefault="00A97AA2" w:rsidP="00A4431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A97AA2" w:rsidRPr="00A97AA2" w:rsidRDefault="00A97AA2" w:rsidP="00A97AA2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CC3F36" w:rsidRPr="00A97AA2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A97AA2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B63CF0" w:rsidRDefault="00B63CF0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7D6328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7D6328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CC3F36" w:rsidRPr="00CD2F73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7D632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D2532" w:rsidRPr="00A97AA2">
        <w:rPr>
          <w:rFonts w:ascii="Times New Roman" w:hAnsi="Times New Roman"/>
          <w:sz w:val="24"/>
          <w:szCs w:val="24"/>
          <w:lang w:val="uk-UA"/>
        </w:rPr>
        <w:t>від «</w:t>
      </w:r>
      <w:r w:rsidR="008D2532">
        <w:rPr>
          <w:rFonts w:ascii="Times New Roman" w:hAnsi="Times New Roman"/>
          <w:sz w:val="24"/>
          <w:szCs w:val="24"/>
          <w:lang w:val="uk-UA"/>
        </w:rPr>
        <w:t xml:space="preserve">    » </w:t>
      </w:r>
      <w:r w:rsidR="006A76E5">
        <w:rPr>
          <w:rFonts w:ascii="Times New Roman" w:hAnsi="Times New Roman"/>
          <w:sz w:val="24"/>
          <w:szCs w:val="24"/>
          <w:lang w:val="uk-UA"/>
        </w:rPr>
        <w:t>квітня</w:t>
      </w:r>
      <w:r w:rsidR="008D2532">
        <w:rPr>
          <w:rFonts w:ascii="Times New Roman" w:hAnsi="Times New Roman"/>
          <w:sz w:val="24"/>
          <w:szCs w:val="24"/>
          <w:lang w:val="uk-UA"/>
        </w:rPr>
        <w:t xml:space="preserve">  2018 року № </w:t>
      </w:r>
      <w:r w:rsidR="008D2532"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CC3F36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CC3F36" w:rsidRPr="00010B34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 xml:space="preserve">ПЛАН  </w:t>
      </w:r>
    </w:p>
    <w:p w:rsidR="00CC3F36" w:rsidRDefault="00CC3F36" w:rsidP="004F469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>проведення міських заходів, присвячених</w:t>
      </w:r>
      <w:r w:rsidRPr="0001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0060">
        <w:rPr>
          <w:rFonts w:ascii="Times New Roman" w:hAnsi="Times New Roman"/>
          <w:sz w:val="24"/>
          <w:szCs w:val="24"/>
          <w:lang w:val="uk-UA"/>
        </w:rPr>
        <w:t>2</w:t>
      </w:r>
      <w:r w:rsidR="008D2532">
        <w:rPr>
          <w:rFonts w:ascii="Times New Roman" w:hAnsi="Times New Roman"/>
          <w:sz w:val="24"/>
          <w:szCs w:val="24"/>
          <w:lang w:val="uk-UA"/>
        </w:rPr>
        <w:t>2</w:t>
      </w:r>
      <w:r w:rsidRPr="00010B34">
        <w:rPr>
          <w:rFonts w:ascii="Times New Roman" w:hAnsi="Times New Roman"/>
          <w:sz w:val="24"/>
          <w:szCs w:val="24"/>
          <w:lang w:val="uk-UA"/>
        </w:rPr>
        <w:t>-й річниці Конституції  України</w:t>
      </w:r>
    </w:p>
    <w:p w:rsidR="00010B34" w:rsidRPr="00010B34" w:rsidRDefault="00010B34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984"/>
        <w:gridCol w:w="2410"/>
      </w:tblGrid>
      <w:tr w:rsidR="00CC3F36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CC3F36" w:rsidRPr="006A76E5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D47A39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3" w:rsidRP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A44313" w:rsidRP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096703" w:rsidRPr="00A44313" w:rsidRDefault="0009670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44313" w:rsidRP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57896" w:rsidRPr="00C0779A" w:rsidRDefault="00A44313" w:rsidP="00A44313">
            <w:pPr>
              <w:pStyle w:val="a5"/>
              <w:rPr>
                <w:rFonts w:ascii="Times New Roman" w:hAnsi="Times New Roman"/>
                <w:szCs w:val="20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приведення в належний стан місць проведення урочистих заходів, використання державної символіки під час проведення святкування Дня Конституції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A4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CC" w:rsidRPr="00C0779A" w:rsidRDefault="003918CC" w:rsidP="0039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Ковалевський А.А.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Органі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зувати поздоровлення з нагоди 2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України: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придбати святкові листівки, конверти, марки;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написати та розіслати святкові листівки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CC3F36" w:rsidP="0039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24.06.201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96" w:rsidRPr="00C0779A" w:rsidRDefault="009F4900" w:rsidP="000246B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9F490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246BF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="000246B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96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28.06.201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Керівники закладів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CC" w:rsidRPr="003918CC" w:rsidRDefault="00096703" w:rsidP="0009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>Відеомарафон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т</w:t>
            </w:r>
            <w:r w:rsidR="003918CC" w:rsidRPr="003918CC">
              <w:rPr>
                <w:rFonts w:ascii="Times New Roman" w:hAnsi="Times New Roman"/>
                <w:sz w:val="24"/>
                <w:szCs w:val="24"/>
                <w:lang w:val="uk-UA"/>
              </w:rPr>
              <w:t>ематичн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918CC" w:rsidRPr="003918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>виставк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3918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і</w:t>
            </w:r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8578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57896" w:rsidRPr="00010B34">
              <w:rPr>
                <w:rFonts w:ascii="Times New Roman" w:hAnsi="Times New Roman"/>
                <w:sz w:val="24"/>
                <w:szCs w:val="24"/>
                <w:lang w:val="uk-UA"/>
              </w:rPr>
              <w:t>-й річниці Конституції  України</w:t>
            </w:r>
            <w:r w:rsidR="008578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857896">
              <w:rPr>
                <w:rFonts w:ascii="Times New Roman" w:hAnsi="Times New Roman"/>
                <w:sz w:val="24"/>
                <w:szCs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Default="00857896" w:rsidP="00857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857896" w:rsidRPr="00C0779A" w:rsidRDefault="00857896" w:rsidP="0079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452824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857896" w:rsidRPr="00C0779A" w:rsidRDefault="00857896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CC3F36" w:rsidRPr="00726FD1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урочисте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покладання квітів до 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пам’ятник</w:t>
            </w:r>
            <w:r w:rsidR="000E2A83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а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66560A" w:rsidRPr="000E2A83">
              <w:rPr>
                <w:rFonts w:ascii="Times New Roman" w:hAnsi="Times New Roman"/>
                <w:sz w:val="24"/>
                <w:lang w:val="uk-UA" w:eastAsia="en-US"/>
              </w:rPr>
              <w:t xml:space="preserve">генерал-майору Національної гвардії України </w:t>
            </w:r>
            <w:r w:rsidR="0066560A" w:rsidRPr="0066560A">
              <w:rPr>
                <w:rFonts w:ascii="Times New Roman" w:hAnsi="Times New Roman"/>
                <w:sz w:val="24"/>
                <w:lang w:val="uk-UA" w:eastAsia="en-US"/>
              </w:rPr>
              <w:t xml:space="preserve">Олександру Віталійовичу </w:t>
            </w:r>
            <w:proofErr w:type="spellStart"/>
            <w:r w:rsidR="0066560A" w:rsidRPr="0066560A">
              <w:rPr>
                <w:rFonts w:ascii="Times New Roman" w:hAnsi="Times New Roman"/>
                <w:sz w:val="24"/>
                <w:lang w:val="uk-UA" w:eastAsia="en-US"/>
              </w:rPr>
              <w:t>Радієвському</w:t>
            </w:r>
            <w:proofErr w:type="spellEnd"/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з нагоди 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2</w:t>
            </w:r>
            <w:r w:rsidR="006D6D7D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03" w:rsidRPr="00A44313" w:rsidRDefault="00096703" w:rsidP="0009670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9C3299" w:rsidRDefault="009F4900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9F490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246BF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="000246B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096703"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26FD1" w:rsidRPr="00C0779A" w:rsidRDefault="004F469A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4A58FA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Pr="00C0779A" w:rsidRDefault="004A58FA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Придбати квіткову продукцію для о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ації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урочистого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покладання 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квітів до пам</w:t>
            </w:r>
            <w:r w:rsidR="00452824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’ятник</w:t>
            </w:r>
            <w:r w:rsidR="000E2A83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а</w:t>
            </w:r>
            <w:r w:rsidR="00452824" w:rsidRPr="000E2A8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66560A" w:rsidRPr="000E2A83">
              <w:rPr>
                <w:rFonts w:ascii="Times New Roman" w:hAnsi="Times New Roman"/>
                <w:sz w:val="24"/>
                <w:lang w:val="uk-UA" w:eastAsia="en-US"/>
              </w:rPr>
              <w:t xml:space="preserve">генерал-майору Національної гвардії України Олександру Віталійовичу </w:t>
            </w:r>
            <w:proofErr w:type="spellStart"/>
            <w:r w:rsidR="0066560A" w:rsidRPr="000E2A83">
              <w:rPr>
                <w:rFonts w:ascii="Times New Roman" w:hAnsi="Times New Roman"/>
                <w:sz w:val="24"/>
                <w:lang w:val="uk-UA" w:eastAsia="en-US"/>
              </w:rPr>
              <w:t>Радієвському</w:t>
            </w:r>
            <w:proofErr w:type="spellEnd"/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, з нагоди </w:t>
            </w:r>
            <w:r w:rsidR="00B35C17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FA" w:rsidRDefault="004A58FA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434780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80" w:rsidRPr="00434780" w:rsidRDefault="000246BF" w:rsidP="0045282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</w:tc>
      </w:tr>
      <w:tr w:rsidR="00CC3F36" w:rsidRPr="00305B40" w:rsidTr="007457C6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831F3E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бібліотеках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інформаційно-просвітницькі заходи: тематичні бесіди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бібліографічні огляди, літературні вікторини, 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книжково-ілюстративні виставки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спрямовані на роз’яснення значення норм Конституції України у становленні демократичної держави, на формування правової культури, виховання громадянської свідомості та поваги до Основ Закону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52824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CC3F36" w:rsidRPr="00C0779A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="00CC3F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CC3F36" w:rsidRDefault="00352E52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352E52" w:rsidRDefault="00352E52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010B34" w:rsidRPr="00C0779A" w:rsidRDefault="00010B34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CC3F36" w:rsidRPr="006A76E5" w:rsidTr="007457C6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9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провести у позашкільних закладах міста, майданчиках відпочинку та літніх оздоровчих таборах історичні вікторини, засідання клубів, конкурси дитячих творчих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присвячених </w:t>
            </w:r>
            <w:r w:rsidR="00401FB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4A58FA" w:rsidRPr="00C0779A" w:rsidRDefault="00844DEB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3DB4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="00943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CC3F36" w:rsidRDefault="00CC3F36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3F36" w:rsidRPr="00C0779A" w:rsidTr="007457C6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фізкультурно-масові  і спортивні змагання,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походи, екскурсії, відвідування матчевих зустрічей, кваліфікаційних змагань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Дня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74BFB" w:rsidRPr="00C0779A" w:rsidTr="007457C6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Pr="00574BFB" w:rsidRDefault="00574BFB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розміщення в місцевих засобах масової інформації звернень-привітань, </w:t>
            </w:r>
            <w:r>
              <w:rPr>
                <w:rFonts w:ascii="Times New Roman" w:hAnsi="Times New Roman"/>
                <w:sz w:val="24"/>
                <w:lang w:val="uk-UA"/>
              </w:rPr>
              <w:t>присвячених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01FBE">
              <w:rPr>
                <w:rFonts w:ascii="Times New Roman" w:hAnsi="Times New Roman"/>
                <w:sz w:val="24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органів влади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C3299" w:rsidRDefault="009C3299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2824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Pr="00C0779A" w:rsidRDefault="00452824" w:rsidP="00452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Pr="00452824" w:rsidRDefault="00452824" w:rsidP="00452824">
            <w:pPr>
              <w:rPr>
                <w:rFonts w:ascii="Times New Roman" w:hAnsi="Times New Roman"/>
                <w:sz w:val="24"/>
                <w:lang w:val="uk-UA" w:eastAsia="en-US"/>
              </w:rPr>
            </w:pPr>
            <w:r w:rsidRPr="00452824">
              <w:rPr>
                <w:rFonts w:ascii="Times New Roman" w:hAnsi="Times New Roman"/>
                <w:sz w:val="24"/>
                <w:lang w:val="uk-UA" w:eastAsia="en-US"/>
              </w:rPr>
              <w:t>Організувати та забезпечити транспорт для о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бслуговування урочистих заходів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Pr="00452824" w:rsidRDefault="00452824" w:rsidP="00844DEB">
            <w:pPr>
              <w:jc w:val="center"/>
              <w:rPr>
                <w:rFonts w:ascii="Times New Roman" w:hAnsi="Times New Roman"/>
                <w:sz w:val="24"/>
                <w:lang w:val="uk-UA" w:eastAsia="en-US"/>
              </w:rPr>
            </w:pPr>
            <w:r w:rsidRPr="00452824">
              <w:rPr>
                <w:rFonts w:ascii="Times New Roman" w:hAnsi="Times New Roman"/>
                <w:sz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7.06</w:t>
            </w:r>
            <w:r w:rsidRPr="00452824">
              <w:rPr>
                <w:rFonts w:ascii="Times New Roman" w:hAnsi="Times New Roman"/>
                <w:sz w:val="24"/>
                <w:lang w:val="uk-UA" w:eastAsia="en-US"/>
              </w:rPr>
              <w:t>.201</w:t>
            </w:r>
            <w:r w:rsidR="00844DEB">
              <w:rPr>
                <w:rFonts w:ascii="Times New Roman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Default="00452824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452824" w:rsidRDefault="00452824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66560A" w:rsidRPr="00C0779A" w:rsidTr="007457C6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Pr="00C0779A" w:rsidRDefault="0066560A" w:rsidP="0066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13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Pr="0066560A" w:rsidRDefault="0066560A" w:rsidP="0066560A">
            <w:pPr>
              <w:rPr>
                <w:rFonts w:ascii="Times New Roman" w:hAnsi="Times New Roman"/>
                <w:sz w:val="24"/>
                <w:lang w:val="uk-UA" w:eastAsia="en-US"/>
              </w:rPr>
            </w:pPr>
            <w:r w:rsidRPr="0066560A">
              <w:rPr>
                <w:rFonts w:ascii="Times New Roman" w:hAnsi="Times New Roman"/>
                <w:sz w:val="24"/>
                <w:lang w:val="uk-UA" w:eastAsia="en-US"/>
              </w:rPr>
              <w:t xml:space="preserve">Забезпечити озвучення біля пам’ятника генерал-майору Національної гвардії України Олександру Віталійовичу </w:t>
            </w:r>
            <w:proofErr w:type="spellStart"/>
            <w:r w:rsidRPr="0066560A">
              <w:rPr>
                <w:rFonts w:ascii="Times New Roman" w:hAnsi="Times New Roman"/>
                <w:sz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Pr="00C0779A" w:rsidRDefault="0066560A" w:rsidP="0066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66560A" w:rsidRPr="0066560A" w:rsidRDefault="0066560A" w:rsidP="0066560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Default="0066560A" w:rsidP="0066560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66560A" w:rsidRPr="0066560A" w:rsidRDefault="0066560A" w:rsidP="0066560A">
            <w:pPr>
              <w:rPr>
                <w:rFonts w:ascii="Times New Roman" w:hAnsi="Times New Roman"/>
                <w:color w:val="FF0000"/>
                <w:sz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0E2A83" w:rsidRPr="00C0779A" w:rsidTr="007457C6">
        <w:trPr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14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726FD1" w:rsidRDefault="000E2A83" w:rsidP="00726F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сценарій проведення урочистого </w:t>
            </w:r>
            <w:r w:rsidR="0084460A"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покладання квітів</w:t>
            </w:r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біля пам’ятника генерал-майору Національної гвардії України Олександру Віталійовичу </w:t>
            </w:r>
            <w:proofErr w:type="spellStart"/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726FD1" w:rsidRDefault="000E2A83" w:rsidP="004F469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726FD1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 xml:space="preserve">до </w:t>
            </w:r>
            <w:r w:rsidR="0084460A" w:rsidRPr="00726FD1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21</w:t>
            </w:r>
            <w:r w:rsidRPr="00726FD1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.06.201</w:t>
            </w:r>
            <w:r w:rsidR="00844DEB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E2A83" w:rsidRPr="00726FD1" w:rsidRDefault="000E2A83" w:rsidP="00726F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4460A" w:rsidRPr="00726FD1" w:rsidRDefault="0084460A" w:rsidP="00726FD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6FD1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0E2A83" w:rsidRPr="00726FD1" w:rsidRDefault="004F469A" w:rsidP="00726FD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0E2A83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Надіслати телефонограми на підприємства, установи та організації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щодо: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проведення урочистих зборів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 нагоди 2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ї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 встановлення державної символіки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на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закладах, установах та організаціях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інших будівлях та спорудах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F51F5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C0779A" w:rsidRDefault="009F4900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9F490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0E2A83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513BF8" w:rsidRDefault="000E2A83" w:rsidP="000E2A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E2A83" w:rsidRPr="00513BF8" w:rsidRDefault="000E2A83" w:rsidP="000E2A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E2A83" w:rsidRPr="00513BF8" w:rsidRDefault="000E2A83" w:rsidP="000E2A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E2A83" w:rsidRPr="007D129D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F51F5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0E2A83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0E2A83" w:rsidRPr="00C0779A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</w:tr>
      <w:tr w:rsidR="00F51F5A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Default="00F51F5A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F51F5A" w:rsidRDefault="00F51F5A" w:rsidP="00F51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F51F5A" w:rsidRDefault="00F51F5A" w:rsidP="00844D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F51F5A" w:rsidRDefault="00F51F5A" w:rsidP="00F51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F51F5A" w:rsidRPr="00F51F5A" w:rsidRDefault="00F51F5A" w:rsidP="00F51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51F5A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C0779A" w:rsidRDefault="00F51F5A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5A" w:rsidRPr="00E55EEF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F51F5A" w:rsidRPr="00136AE7" w:rsidRDefault="00F51F5A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5A" w:rsidRPr="00C0779A" w:rsidRDefault="00F51F5A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51F5A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51F5A" w:rsidRPr="00C0779A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452824" w:rsidRDefault="00452824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44DEB" w:rsidRPr="007457C6" w:rsidRDefault="00CC3F36" w:rsidP="007457C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CF1B7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="00B35C17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CC3F36" w:rsidRDefault="00844DEB" w:rsidP="00844DEB">
      <w:pPr>
        <w:spacing w:after="0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</w:t>
      </w:r>
      <w:r w:rsidR="00CC3F36"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до рішення виконкому </w:t>
      </w:r>
    </w:p>
    <w:p w:rsidR="00CC3F36" w:rsidRDefault="00CC3F36" w:rsidP="00CC3F3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CF1B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2532" w:rsidRPr="00A97AA2">
        <w:rPr>
          <w:rFonts w:ascii="Times New Roman" w:hAnsi="Times New Roman"/>
          <w:sz w:val="24"/>
          <w:szCs w:val="24"/>
          <w:lang w:val="uk-UA"/>
        </w:rPr>
        <w:t>від «</w:t>
      </w:r>
      <w:r w:rsidR="008D2532">
        <w:rPr>
          <w:rFonts w:ascii="Times New Roman" w:hAnsi="Times New Roman"/>
          <w:sz w:val="24"/>
          <w:szCs w:val="24"/>
          <w:lang w:val="uk-UA"/>
        </w:rPr>
        <w:t xml:space="preserve">    » </w:t>
      </w:r>
      <w:r w:rsidR="006A76E5">
        <w:rPr>
          <w:rFonts w:ascii="Times New Roman" w:hAnsi="Times New Roman"/>
          <w:sz w:val="24"/>
          <w:szCs w:val="24"/>
          <w:lang w:val="uk-UA"/>
        </w:rPr>
        <w:t>квітня</w:t>
      </w:r>
      <w:bookmarkStart w:id="0" w:name="_GoBack"/>
      <w:bookmarkEnd w:id="0"/>
      <w:r w:rsidR="008D2532">
        <w:rPr>
          <w:rFonts w:ascii="Times New Roman" w:hAnsi="Times New Roman"/>
          <w:sz w:val="24"/>
          <w:szCs w:val="24"/>
          <w:lang w:val="uk-UA"/>
        </w:rPr>
        <w:t xml:space="preserve">  2018 року № </w:t>
      </w:r>
      <w:r w:rsidR="008D2532"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CC3F36" w:rsidRDefault="00CC3F36" w:rsidP="00CC3F36">
      <w:pPr>
        <w:rPr>
          <w:rFonts w:ascii="Times New Roman" w:hAnsi="Times New Roman"/>
          <w:sz w:val="28"/>
          <w:szCs w:val="28"/>
          <w:lang w:val="uk-UA"/>
        </w:rPr>
      </w:pP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A58FA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>витрат</w:t>
      </w:r>
      <w:r w:rsidRPr="004A58FA">
        <w:rPr>
          <w:rFonts w:ascii="Times New Roman" w:hAnsi="Times New Roman"/>
          <w:sz w:val="24"/>
          <w:lang w:val="uk-UA"/>
        </w:rPr>
        <w:t xml:space="preserve"> щодо проведення міських заходів, присвячених </w:t>
      </w:r>
      <w:r w:rsidR="00B35C17">
        <w:rPr>
          <w:rFonts w:ascii="Times New Roman" w:hAnsi="Times New Roman"/>
          <w:sz w:val="24"/>
          <w:lang w:val="uk-UA"/>
        </w:rPr>
        <w:t>2</w:t>
      </w:r>
      <w:r w:rsidR="008D2532">
        <w:rPr>
          <w:rFonts w:ascii="Times New Roman" w:hAnsi="Times New Roman"/>
          <w:sz w:val="24"/>
          <w:lang w:val="uk-UA"/>
        </w:rPr>
        <w:t>2</w:t>
      </w:r>
      <w:r w:rsidR="004A58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- й річниці </w:t>
      </w:r>
    </w:p>
    <w:p w:rsidR="00CC3F36" w:rsidRDefault="00CC3F36" w:rsidP="00CC3F36">
      <w:pPr>
        <w:spacing w:after="0"/>
        <w:jc w:val="center"/>
        <w:rPr>
          <w:rFonts w:ascii="Times New Roman" w:hAnsi="Times New Roman"/>
          <w:sz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Конституції  України  </w:t>
      </w:r>
      <w:r w:rsidRPr="004A58FA">
        <w:rPr>
          <w:rFonts w:ascii="Times New Roman" w:hAnsi="Times New Roman"/>
          <w:sz w:val="24"/>
          <w:lang w:val="uk-UA"/>
        </w:rPr>
        <w:t xml:space="preserve"> </w:t>
      </w:r>
    </w:p>
    <w:p w:rsidR="00C26726" w:rsidRPr="004A58FA" w:rsidRDefault="00C2672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844DEB" w:rsidRPr="00844DEB" w:rsidRDefault="00844DEB" w:rsidP="00C267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 w:rsidR="00C26726">
              <w:rPr>
                <w:rFonts w:ascii="Times New Roman" w:hAnsi="Times New Roman"/>
                <w:sz w:val="24"/>
                <w:szCs w:val="24"/>
                <w:lang w:val="uk-UA"/>
              </w:rPr>
              <w:t>предметів та матеріалів для оформлення заходу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 w:rsidR="00C267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листівок, марок, конвертів                                         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КЕКВ 2240  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</w:t>
            </w: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1 0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4DEB" w:rsidRPr="00844DEB" w:rsidTr="00EE66BB">
        <w:trPr>
          <w:trHeight w:val="894"/>
        </w:trPr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1 8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844DEB"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800,00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C3F36" w:rsidRPr="004A58F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26726" w:rsidRPr="004A58FA" w:rsidRDefault="00C2672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2672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proofErr w:type="spellStart"/>
      <w:r w:rsidR="00B35C17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CC3F36" w:rsidRPr="004A58FA" w:rsidRDefault="00CC3F36" w:rsidP="00CC3F36">
      <w:pPr>
        <w:rPr>
          <w:rFonts w:ascii="Times New Roman" w:hAnsi="Times New Roman"/>
          <w:sz w:val="20"/>
          <w:szCs w:val="20"/>
          <w:lang w:val="uk-UA"/>
        </w:rPr>
      </w:pPr>
    </w:p>
    <w:p w:rsidR="00CC3F36" w:rsidRDefault="00CC3F36" w:rsidP="00CC3F36">
      <w:pPr>
        <w:rPr>
          <w:rFonts w:ascii="Times New Roman" w:hAnsi="Times New Roman"/>
          <w:lang w:val="uk-UA"/>
        </w:rPr>
      </w:pPr>
    </w:p>
    <w:p w:rsidR="00A67FB3" w:rsidRPr="00CC3F36" w:rsidRDefault="006A76E5">
      <w:pPr>
        <w:rPr>
          <w:lang w:val="uk-UA"/>
        </w:rPr>
      </w:pPr>
    </w:p>
    <w:sectPr w:rsidR="00A67FB3" w:rsidRPr="00CC3F36" w:rsidSect="00A4431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6CC5"/>
    <w:multiLevelType w:val="hybridMultilevel"/>
    <w:tmpl w:val="7946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36"/>
    <w:rsid w:val="00010B34"/>
    <w:rsid w:val="00014EA8"/>
    <w:rsid w:val="000246BF"/>
    <w:rsid w:val="000531DD"/>
    <w:rsid w:val="000640BD"/>
    <w:rsid w:val="00096703"/>
    <w:rsid w:val="000B5CC2"/>
    <w:rsid w:val="000D0F19"/>
    <w:rsid w:val="000E2A83"/>
    <w:rsid w:val="001301C5"/>
    <w:rsid w:val="001D0175"/>
    <w:rsid w:val="001D4AA4"/>
    <w:rsid w:val="001E3CD9"/>
    <w:rsid w:val="00217B58"/>
    <w:rsid w:val="002B1150"/>
    <w:rsid w:val="00325192"/>
    <w:rsid w:val="00352E52"/>
    <w:rsid w:val="003918CC"/>
    <w:rsid w:val="003B5350"/>
    <w:rsid w:val="00400060"/>
    <w:rsid w:val="00401FBE"/>
    <w:rsid w:val="0042134D"/>
    <w:rsid w:val="00434780"/>
    <w:rsid w:val="00452824"/>
    <w:rsid w:val="004745A6"/>
    <w:rsid w:val="004A58FA"/>
    <w:rsid w:val="004C17AE"/>
    <w:rsid w:val="004F469A"/>
    <w:rsid w:val="004F555A"/>
    <w:rsid w:val="005460C7"/>
    <w:rsid w:val="00574BFB"/>
    <w:rsid w:val="005968CE"/>
    <w:rsid w:val="00597918"/>
    <w:rsid w:val="005E385E"/>
    <w:rsid w:val="0066560A"/>
    <w:rsid w:val="006A76E5"/>
    <w:rsid w:val="006C5F86"/>
    <w:rsid w:val="006D6D7D"/>
    <w:rsid w:val="006E1902"/>
    <w:rsid w:val="00716241"/>
    <w:rsid w:val="00726FD1"/>
    <w:rsid w:val="007457C6"/>
    <w:rsid w:val="00755661"/>
    <w:rsid w:val="007754DA"/>
    <w:rsid w:val="00794287"/>
    <w:rsid w:val="007D6328"/>
    <w:rsid w:val="0084460A"/>
    <w:rsid w:val="00844DEB"/>
    <w:rsid w:val="00857896"/>
    <w:rsid w:val="008D2532"/>
    <w:rsid w:val="008E1B95"/>
    <w:rsid w:val="009369C4"/>
    <w:rsid w:val="00943DB4"/>
    <w:rsid w:val="009A628B"/>
    <w:rsid w:val="009C3299"/>
    <w:rsid w:val="009D2912"/>
    <w:rsid w:val="009D2C29"/>
    <w:rsid w:val="009F4900"/>
    <w:rsid w:val="00A03FC8"/>
    <w:rsid w:val="00A07E95"/>
    <w:rsid w:val="00A3135D"/>
    <w:rsid w:val="00A44313"/>
    <w:rsid w:val="00A90EE1"/>
    <w:rsid w:val="00A92216"/>
    <w:rsid w:val="00A97AA2"/>
    <w:rsid w:val="00AA04FD"/>
    <w:rsid w:val="00B339F3"/>
    <w:rsid w:val="00B35C17"/>
    <w:rsid w:val="00B63CF0"/>
    <w:rsid w:val="00B85D58"/>
    <w:rsid w:val="00C22DEE"/>
    <w:rsid w:val="00C26726"/>
    <w:rsid w:val="00C40AA0"/>
    <w:rsid w:val="00CC3F36"/>
    <w:rsid w:val="00CF1B7B"/>
    <w:rsid w:val="00D47A39"/>
    <w:rsid w:val="00DA5513"/>
    <w:rsid w:val="00DB0637"/>
    <w:rsid w:val="00DB11D4"/>
    <w:rsid w:val="00DE5A72"/>
    <w:rsid w:val="00E7361A"/>
    <w:rsid w:val="00EE5C5D"/>
    <w:rsid w:val="00F51F5A"/>
    <w:rsid w:val="00F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CE46D-DFBA-4099-9AAB-8E7B8617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F36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C3F36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3F3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C3F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CC3F36"/>
    <w:pPr>
      <w:ind w:left="720"/>
      <w:contextualSpacing/>
    </w:pPr>
  </w:style>
  <w:style w:type="table" w:styleId="a4">
    <w:name w:val="Table Grid"/>
    <w:basedOn w:val="a1"/>
    <w:uiPriority w:val="99"/>
    <w:rsid w:val="0001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63CF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452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A4431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FE06-E957-44CC-A5C3-4E3FC8E5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2017-06-15T11:32:00Z</cp:lastPrinted>
  <dcterms:created xsi:type="dcterms:W3CDTF">2018-02-06T07:59:00Z</dcterms:created>
  <dcterms:modified xsi:type="dcterms:W3CDTF">2018-03-30T05:25:00Z</dcterms:modified>
</cp:coreProperties>
</file>