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83" w:rsidRDefault="00560683" w:rsidP="00C0730F">
      <w:pPr>
        <w:spacing w:after="0" w:line="240" w:lineRule="auto"/>
        <w:ind w:left="2124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30F" w:rsidRPr="00C0730F" w:rsidRDefault="00C0730F" w:rsidP="00C0730F">
      <w:pPr>
        <w:spacing w:after="0" w:line="240" w:lineRule="auto"/>
        <w:ind w:left="2124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4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СЄВЄРОДОНЕЦЬКА МІСЬКА РАДА </w:t>
      </w:r>
    </w:p>
    <w:p w:rsidR="00C85909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4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</w:t>
      </w:r>
      <w:r w:rsidRPr="00C07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F0472">
        <w:rPr>
          <w:rFonts w:ascii="Times New Roman" w:hAnsi="Times New Roman" w:cs="Times New Roman"/>
          <w:b/>
          <w:sz w:val="28"/>
          <w:szCs w:val="28"/>
          <w:lang w:val="uk-UA"/>
        </w:rPr>
        <w:t>КОМІТЕТ</w:t>
      </w:r>
    </w:p>
    <w:p w:rsidR="00C0730F" w:rsidRPr="00C0730F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30F" w:rsidRPr="009F0472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РІШЕННЯ № 2</w:t>
      </w:r>
      <w:r w:rsidR="009F0472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</w:p>
    <w:p w:rsidR="006B21C1" w:rsidRDefault="006B21C1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05 » квітня </w:t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2017 року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9F0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F0472">
        <w:rPr>
          <w:rFonts w:ascii="Times New Roman" w:hAnsi="Times New Roman" w:cs="Times New Roman"/>
          <w:sz w:val="24"/>
          <w:szCs w:val="24"/>
          <w:lang w:val="uk-UA"/>
        </w:rPr>
        <w:t>стан виконання рішення</w:t>
      </w:r>
    </w:p>
    <w:p w:rsidR="009F0472" w:rsidRDefault="009F0472" w:rsidP="009F0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9F0472" w:rsidRPr="006B21C1" w:rsidRDefault="009F0472" w:rsidP="009F0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A22B3" w:rsidRDefault="009F0472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частиною 1 статті 52 та частиною 6 статті 59 Закону України «Про місцеве самоврядування в Україні», рішенням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6B21C1" w:rsidRPr="006B21C1" w:rsidRDefault="009F0472" w:rsidP="00AA22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182 від 19 квітня 2016 року, виконком міської ради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9F0472">
        <w:rPr>
          <w:rFonts w:ascii="Times New Roman" w:hAnsi="Times New Roman" w:cs="Times New Roman"/>
          <w:sz w:val="24"/>
          <w:szCs w:val="24"/>
          <w:lang w:val="uk-UA"/>
        </w:rPr>
        <w:t xml:space="preserve">На наступному засіданні виконавчого комітету </w:t>
      </w:r>
      <w:proofErr w:type="spellStart"/>
      <w:r w:rsidR="009F0472" w:rsidRPr="009F047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9F0472" w:rsidRPr="009F047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9F0472">
        <w:rPr>
          <w:rFonts w:ascii="Times New Roman" w:hAnsi="Times New Roman" w:cs="Times New Roman"/>
          <w:sz w:val="24"/>
          <w:szCs w:val="24"/>
          <w:lang w:val="uk-UA"/>
        </w:rPr>
        <w:t xml:space="preserve"> (надалі ВКСМР) заслухати пояснення керівника комунального </w:t>
      </w:r>
      <w:r w:rsidR="00AA22B3">
        <w:rPr>
          <w:rFonts w:ascii="Times New Roman" w:hAnsi="Times New Roman" w:cs="Times New Roman"/>
          <w:sz w:val="24"/>
          <w:szCs w:val="24"/>
          <w:lang w:val="uk-UA"/>
        </w:rPr>
        <w:t>підприємства ЄР</w:t>
      </w:r>
      <w:r w:rsidR="009F0472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AA22B3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9F0472">
        <w:rPr>
          <w:rFonts w:ascii="Times New Roman" w:hAnsi="Times New Roman" w:cs="Times New Roman"/>
          <w:sz w:val="24"/>
          <w:szCs w:val="24"/>
          <w:lang w:val="uk-UA"/>
        </w:rPr>
        <w:t xml:space="preserve"> про причини не виконання Рішення виконавчого комітету </w:t>
      </w:r>
      <w:proofErr w:type="spellStart"/>
      <w:r w:rsidR="009F0472" w:rsidRPr="009F047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9F0472" w:rsidRPr="009F047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AA22B3">
        <w:rPr>
          <w:rFonts w:ascii="Times New Roman" w:hAnsi="Times New Roman" w:cs="Times New Roman"/>
          <w:sz w:val="24"/>
          <w:szCs w:val="24"/>
          <w:lang w:val="uk-UA"/>
        </w:rPr>
        <w:t xml:space="preserve"> № 182 від 19 квітня 2016 року.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A22B3">
        <w:rPr>
          <w:rFonts w:ascii="Times New Roman" w:hAnsi="Times New Roman" w:cs="Times New Roman"/>
          <w:sz w:val="24"/>
          <w:szCs w:val="24"/>
          <w:lang w:val="uk-UA"/>
        </w:rPr>
        <w:t xml:space="preserve">Керівнику комунального підприємства ЄРЦС пояснення надати у письмовій формі до загального відділу </w:t>
      </w:r>
      <w:proofErr w:type="spellStart"/>
      <w:r w:rsidR="00AA22B3" w:rsidRPr="00AA2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AA22B3" w:rsidRPr="00AA2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AA22B3">
        <w:rPr>
          <w:rFonts w:ascii="Times New Roman" w:hAnsi="Times New Roman" w:cs="Times New Roman"/>
          <w:sz w:val="24"/>
          <w:szCs w:val="24"/>
          <w:lang w:val="uk-UA"/>
        </w:rPr>
        <w:t xml:space="preserve"> не пізніше чим за день до засідання ВКСМР.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A22B3">
        <w:rPr>
          <w:rFonts w:ascii="Times New Roman" w:hAnsi="Times New Roman" w:cs="Times New Roman"/>
          <w:sz w:val="24"/>
          <w:szCs w:val="24"/>
          <w:lang w:val="uk-UA"/>
        </w:rPr>
        <w:t>Дане р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ішення підлягає оприлюдненню.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</w:t>
      </w:r>
      <w:r w:rsidR="00AA22B3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міського голову </w:t>
      </w:r>
      <w:proofErr w:type="spellStart"/>
      <w:r w:rsidR="00AA22B3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 w:rsidR="00AA22B3"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  <w:t>В.В.</w:t>
      </w:r>
      <w:proofErr w:type="spellStart"/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виконкому 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від „ 05 " квітня 2017 року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222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Склад міської комісії з безпеки дорожнього руху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Ольшанський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О.В. заступник міського голови, голова комісії 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О.Ю., заступник міського голови, заступник голови комісії 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Ширшиков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А.В., завідувач сектору транспорту та зв'язку департаменту економічного розвитку та торгівлі, секретар комісії 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Члени комісії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Н.С., директор департаменту економічного розвитку та торгівлі міської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Шорохова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Ю.С., заступник начальника відділу з юридичних та правових питань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Іщенко Н.Я., заступник начальника відділу земельних відносин та архітектури міської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Водолазька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Т.М., спеціаліст відділу цивільного захисту, екологічної безпеки та охорони праці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иріна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О.Г., начальник відділу освіти міської ради;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Абраменко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Р.Л., начальник відділу капітального будівництва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Ковалевський А.А., начальник управління ЖКГ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Князь І.М., директор КІІ «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євє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родонецьккомунсервіс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Плякін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В.В., капітан поліції, начальник сектору безпеки дорожнього руху головного управління Національної поліції в Луганській області м.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, (за згодою)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Самойлова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О.О.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управління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Держгеокадастру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у м.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в Луганській області, начальник відділу землеустрою, охорони та ринку земель (за згодою);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Д.А., директор КП «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Ссвєродонецькліфт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sectPr w:rsidR="006B21C1" w:rsidRPr="006B21C1" w:rsidSect="006B21C1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0F"/>
    <w:rsid w:val="00560683"/>
    <w:rsid w:val="006B21C1"/>
    <w:rsid w:val="009F0472"/>
    <w:rsid w:val="00AA22B3"/>
    <w:rsid w:val="00C0730F"/>
    <w:rsid w:val="00C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Priem3</dc:creator>
  <cp:lastModifiedBy>Priem3</cp:lastModifiedBy>
  <cp:revision>2</cp:revision>
  <dcterms:created xsi:type="dcterms:W3CDTF">2017-04-20T05:55:00Z</dcterms:created>
  <dcterms:modified xsi:type="dcterms:W3CDTF">2017-04-20T05:55:00Z</dcterms:modified>
</cp:coreProperties>
</file>