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B3" w:rsidRDefault="00207DB3" w:rsidP="00207DB3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207DB3" w:rsidRDefault="00207DB3" w:rsidP="00207DB3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207DB3" w:rsidRPr="004E2AF7" w:rsidRDefault="00207DB3" w:rsidP="00207DB3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>
        <w:rPr>
          <w:b/>
          <w:bCs/>
          <w:sz w:val="28"/>
          <w:szCs w:val="28"/>
          <w:lang w:val="en-US"/>
        </w:rPr>
        <w:t>717</w:t>
      </w:r>
    </w:p>
    <w:p w:rsidR="00207DB3" w:rsidRPr="00CB6C06" w:rsidRDefault="00207DB3" w:rsidP="00207DB3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>
        <w:rPr>
          <w:b/>
          <w:bCs/>
          <w:sz w:val="24"/>
          <w:szCs w:val="24"/>
          <w:lang w:val="en-US"/>
        </w:rPr>
        <w:t>24</w:t>
      </w:r>
      <w:r w:rsidRPr="00CB6C06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грудня</w:t>
      </w:r>
      <w:r w:rsidRPr="00546B16">
        <w:rPr>
          <w:b/>
          <w:bCs/>
          <w:sz w:val="24"/>
          <w:szCs w:val="24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6</w:t>
      </w:r>
      <w:r w:rsidRPr="00CB6C06">
        <w:rPr>
          <w:b/>
          <w:bCs/>
          <w:sz w:val="24"/>
          <w:szCs w:val="24"/>
          <w:lang w:val="uk-UA"/>
        </w:rPr>
        <w:t xml:space="preserve"> р.</w:t>
      </w:r>
    </w:p>
    <w:p w:rsidR="00207DB3" w:rsidRPr="00CB6C06" w:rsidRDefault="00207DB3" w:rsidP="00207DB3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207DB3" w:rsidRDefault="00207DB3" w:rsidP="00207DB3">
      <w:pPr>
        <w:rPr>
          <w:lang w:val="uk-UA"/>
        </w:rPr>
      </w:pPr>
    </w:p>
    <w:p w:rsidR="00207DB3" w:rsidRPr="00B1765B" w:rsidRDefault="00207DB3" w:rsidP="00207DB3">
      <w:pPr>
        <w:rPr>
          <w:sz w:val="24"/>
          <w:szCs w:val="24"/>
          <w:lang w:val="uk-UA"/>
        </w:rPr>
      </w:pPr>
      <w:r w:rsidRPr="00B1765B">
        <w:rPr>
          <w:sz w:val="24"/>
          <w:szCs w:val="24"/>
        </w:rPr>
        <w:t>Про</w:t>
      </w:r>
      <w:r w:rsidRPr="00B1765B">
        <w:rPr>
          <w:sz w:val="24"/>
          <w:szCs w:val="24"/>
          <w:lang w:val="uk-UA"/>
        </w:rPr>
        <w:t xml:space="preserve"> внесення змін</w:t>
      </w:r>
      <w:r w:rsidRPr="00B1765B">
        <w:rPr>
          <w:sz w:val="24"/>
          <w:szCs w:val="24"/>
        </w:rPr>
        <w:t xml:space="preserve"> до </w:t>
      </w:r>
      <w:proofErr w:type="spellStart"/>
      <w:proofErr w:type="gramStart"/>
      <w:r w:rsidRPr="00B1765B">
        <w:rPr>
          <w:sz w:val="24"/>
          <w:szCs w:val="24"/>
        </w:rPr>
        <w:t>р</w:t>
      </w:r>
      <w:proofErr w:type="gramEnd"/>
      <w:r w:rsidRPr="00B1765B">
        <w:rPr>
          <w:sz w:val="24"/>
          <w:szCs w:val="24"/>
        </w:rPr>
        <w:t>ішення</w:t>
      </w:r>
      <w:proofErr w:type="spellEnd"/>
      <w:r w:rsidRPr="00B1765B">
        <w:rPr>
          <w:sz w:val="24"/>
          <w:szCs w:val="24"/>
        </w:rPr>
        <w:t xml:space="preserve">  </w:t>
      </w:r>
      <w:r w:rsidRPr="00B1765B">
        <w:rPr>
          <w:sz w:val="24"/>
          <w:szCs w:val="24"/>
          <w:lang w:val="uk-UA"/>
        </w:rPr>
        <w:t>виконкому</w:t>
      </w:r>
    </w:p>
    <w:p w:rsidR="00207DB3" w:rsidRPr="00B1765B" w:rsidRDefault="00207DB3" w:rsidP="00207DB3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29</w:t>
      </w:r>
      <w:r w:rsidRPr="00B176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11</w:t>
      </w:r>
      <w:r w:rsidRPr="00B1765B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B1765B">
        <w:rPr>
          <w:sz w:val="24"/>
          <w:szCs w:val="24"/>
          <w:lang w:val="uk-UA"/>
        </w:rPr>
        <w:t xml:space="preserve"> р. №</w:t>
      </w:r>
      <w:r>
        <w:rPr>
          <w:sz w:val="24"/>
          <w:szCs w:val="24"/>
          <w:lang w:val="uk-UA"/>
        </w:rPr>
        <w:t>639</w:t>
      </w:r>
      <w:r w:rsidRPr="00B1765B">
        <w:rPr>
          <w:sz w:val="24"/>
          <w:szCs w:val="24"/>
          <w:lang w:val="uk-UA"/>
        </w:rPr>
        <w:t xml:space="preserve"> «</w:t>
      </w:r>
      <w:r w:rsidRPr="00B1765B">
        <w:rPr>
          <w:sz w:val="24"/>
          <w:szCs w:val="24"/>
        </w:rPr>
        <w:t xml:space="preserve">Про </w:t>
      </w:r>
      <w:proofErr w:type="spellStart"/>
      <w:r w:rsidRPr="00B1765B">
        <w:rPr>
          <w:sz w:val="24"/>
          <w:szCs w:val="24"/>
        </w:rPr>
        <w:t>затвердження</w:t>
      </w:r>
      <w:proofErr w:type="spellEnd"/>
      <w:r w:rsidRPr="00B1765B">
        <w:rPr>
          <w:sz w:val="24"/>
          <w:szCs w:val="24"/>
          <w:lang w:val="uk-UA"/>
        </w:rPr>
        <w:t xml:space="preserve"> </w:t>
      </w:r>
    </w:p>
    <w:p w:rsidR="00207DB3" w:rsidRPr="00B1765B" w:rsidRDefault="00207DB3" w:rsidP="00207DB3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207DB3" w:rsidRPr="00B1765B" w:rsidRDefault="00207DB3" w:rsidP="00207DB3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>надаються у Центрі надання адміністративних</w:t>
      </w:r>
    </w:p>
    <w:p w:rsidR="00207DB3" w:rsidRPr="00B1765B" w:rsidRDefault="00207DB3" w:rsidP="00207DB3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послуг у </w:t>
      </w:r>
      <w:proofErr w:type="spellStart"/>
      <w:r w:rsidRPr="00B1765B">
        <w:rPr>
          <w:sz w:val="24"/>
          <w:szCs w:val="24"/>
          <w:lang w:val="uk-UA"/>
        </w:rPr>
        <w:t>м.Сєвєродонецьку</w:t>
      </w:r>
      <w:proofErr w:type="spellEnd"/>
      <w:r w:rsidRPr="00B1765B">
        <w:rPr>
          <w:sz w:val="24"/>
          <w:szCs w:val="24"/>
          <w:lang w:val="uk-UA"/>
        </w:rPr>
        <w:t xml:space="preserve"> та його </w:t>
      </w:r>
    </w:p>
    <w:p w:rsidR="00207DB3" w:rsidRPr="00B1765B" w:rsidRDefault="00207DB3" w:rsidP="00207DB3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>територіальному підрозділі у новій редакції»</w:t>
      </w:r>
    </w:p>
    <w:p w:rsidR="00207DB3" w:rsidRPr="007853F6" w:rsidRDefault="00207DB3" w:rsidP="00207DB3">
      <w:pPr>
        <w:ind w:firstLine="720"/>
        <w:jc w:val="both"/>
        <w:rPr>
          <w:sz w:val="24"/>
          <w:szCs w:val="24"/>
          <w:lang w:val="uk-UA"/>
        </w:rPr>
      </w:pPr>
    </w:p>
    <w:p w:rsidR="00207DB3" w:rsidRDefault="00207DB3" w:rsidP="00207DB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 w:rsidRPr="00A52E1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підставі службової записки  </w:t>
      </w:r>
      <w:proofErr w:type="spellStart"/>
      <w:r>
        <w:rPr>
          <w:sz w:val="24"/>
          <w:szCs w:val="24"/>
          <w:lang w:val="uk-UA"/>
        </w:rPr>
        <w:t>в.о.начальника</w:t>
      </w:r>
      <w:proofErr w:type="spellEnd"/>
      <w:r>
        <w:rPr>
          <w:sz w:val="24"/>
          <w:szCs w:val="24"/>
          <w:lang w:val="uk-UA"/>
        </w:rPr>
        <w:t xml:space="preserve"> відділу державного архітектурно-будівельного контролю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 від 23.12.2016 р. та листа начальника відділу земельних відн6осин та архітектури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 від 21.12.2016 р. № 44, виконавчий комітет міської ради </w:t>
      </w:r>
    </w:p>
    <w:p w:rsidR="00207DB3" w:rsidRDefault="00207DB3" w:rsidP="00207DB3">
      <w:pPr>
        <w:ind w:firstLine="709"/>
        <w:jc w:val="both"/>
        <w:rPr>
          <w:sz w:val="24"/>
          <w:szCs w:val="24"/>
          <w:lang w:val="uk-UA"/>
        </w:rPr>
      </w:pPr>
    </w:p>
    <w:p w:rsidR="00207DB3" w:rsidRDefault="00207DB3" w:rsidP="00207DB3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207DB3" w:rsidRDefault="00207DB3" w:rsidP="00207DB3">
      <w:pPr>
        <w:ind w:firstLine="720"/>
        <w:jc w:val="both"/>
        <w:rPr>
          <w:b/>
          <w:sz w:val="24"/>
          <w:szCs w:val="24"/>
          <w:lang w:val="uk-UA"/>
        </w:rPr>
      </w:pPr>
    </w:p>
    <w:p w:rsidR="00207DB3" w:rsidRPr="00CE2F91" w:rsidRDefault="00207DB3" w:rsidP="00207DB3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Доповнити додаток до </w:t>
      </w:r>
      <w:r w:rsidRPr="001D3710">
        <w:rPr>
          <w:sz w:val="24"/>
          <w:szCs w:val="24"/>
          <w:lang w:val="uk-UA"/>
        </w:rPr>
        <w:t xml:space="preserve">рішення виконкому </w:t>
      </w:r>
      <w:r w:rsidRPr="00B1765B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29</w:t>
      </w:r>
      <w:r w:rsidRPr="00B176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11</w:t>
      </w:r>
      <w:r w:rsidRPr="00B1765B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 xml:space="preserve">6 р. №639 </w:t>
      </w:r>
      <w:r w:rsidRPr="001D3710">
        <w:rPr>
          <w:sz w:val="24"/>
          <w:szCs w:val="24"/>
          <w:lang w:val="uk-UA"/>
        </w:rPr>
        <w:t xml:space="preserve">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Pr="001D3710">
        <w:rPr>
          <w:sz w:val="24"/>
          <w:szCs w:val="24"/>
          <w:lang w:val="uk-UA"/>
        </w:rPr>
        <w:t>м.Сєвєродонецьку</w:t>
      </w:r>
      <w:proofErr w:type="spellEnd"/>
      <w:r w:rsidRPr="001D3710">
        <w:rPr>
          <w:sz w:val="24"/>
          <w:szCs w:val="24"/>
          <w:lang w:val="uk-UA"/>
        </w:rPr>
        <w:t xml:space="preserve"> та його територіальному підрозділі у новій редакції»</w:t>
      </w:r>
      <w:r>
        <w:rPr>
          <w:b/>
          <w:sz w:val="24"/>
          <w:szCs w:val="24"/>
          <w:lang w:val="uk-UA"/>
        </w:rPr>
        <w:t xml:space="preserve">, </w:t>
      </w:r>
      <w:r w:rsidRPr="004F1403">
        <w:rPr>
          <w:sz w:val="24"/>
          <w:szCs w:val="24"/>
          <w:lang w:val="uk-UA"/>
        </w:rPr>
        <w:t>а саме</w:t>
      </w:r>
      <w:r>
        <w:rPr>
          <w:b/>
          <w:sz w:val="24"/>
          <w:szCs w:val="24"/>
          <w:lang w:val="uk-UA"/>
        </w:rPr>
        <w:t xml:space="preserve">: </w:t>
      </w:r>
      <w:r w:rsidRPr="00B62903">
        <w:rPr>
          <w:sz w:val="24"/>
          <w:szCs w:val="24"/>
          <w:lang w:val="uk-UA"/>
        </w:rPr>
        <w:t xml:space="preserve"> перелік адміністративних послуг, які надаються</w:t>
      </w:r>
      <w:r>
        <w:rPr>
          <w:sz w:val="24"/>
          <w:szCs w:val="24"/>
          <w:lang w:val="uk-UA"/>
        </w:rPr>
        <w:t xml:space="preserve"> </w:t>
      </w:r>
      <w:r w:rsidRPr="00B62903">
        <w:rPr>
          <w:sz w:val="24"/>
          <w:szCs w:val="24"/>
          <w:lang w:val="uk-UA"/>
        </w:rPr>
        <w:t xml:space="preserve">у Центрі надання адміністративних послуг у </w:t>
      </w:r>
      <w:proofErr w:type="spellStart"/>
      <w:r w:rsidRPr="00B62903">
        <w:rPr>
          <w:sz w:val="24"/>
          <w:szCs w:val="24"/>
          <w:lang w:val="uk-UA"/>
        </w:rPr>
        <w:t>м.Сєвєродонецьку</w:t>
      </w:r>
      <w:proofErr w:type="spellEnd"/>
      <w:r w:rsidRPr="00B6290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пунктами 139-161</w:t>
      </w:r>
      <w:r w:rsidRPr="00CE2F91">
        <w:rPr>
          <w:sz w:val="24"/>
          <w:szCs w:val="24"/>
          <w:lang w:val="uk-UA"/>
        </w:rPr>
        <w:t xml:space="preserve"> (дода</w:t>
      </w:r>
      <w:r>
        <w:rPr>
          <w:sz w:val="24"/>
          <w:szCs w:val="24"/>
          <w:lang w:val="uk-UA"/>
        </w:rPr>
        <w:t>ється).</w:t>
      </w:r>
    </w:p>
    <w:p w:rsidR="00207DB3" w:rsidRDefault="00207DB3" w:rsidP="00207D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підлягає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оприлюдненню</w:t>
      </w:r>
      <w:proofErr w:type="spellEnd"/>
      <w:r>
        <w:rPr>
          <w:sz w:val="24"/>
          <w:szCs w:val="24"/>
        </w:rPr>
        <w:t>.</w:t>
      </w:r>
    </w:p>
    <w:p w:rsidR="00207DB3" w:rsidRDefault="00207DB3" w:rsidP="00207DB3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Контроль за виконанням даного рішення покласти на першого заступника міського голови </w:t>
      </w:r>
      <w:proofErr w:type="spellStart"/>
      <w:r>
        <w:rPr>
          <w:sz w:val="24"/>
          <w:szCs w:val="24"/>
          <w:lang w:val="uk-UA"/>
        </w:rPr>
        <w:t>Коростельова</w:t>
      </w:r>
      <w:proofErr w:type="spellEnd"/>
      <w:r>
        <w:rPr>
          <w:sz w:val="24"/>
          <w:szCs w:val="24"/>
          <w:lang w:val="uk-UA"/>
        </w:rPr>
        <w:t xml:space="preserve"> А.В..</w:t>
      </w:r>
    </w:p>
    <w:p w:rsidR="00207DB3" w:rsidRDefault="00207DB3" w:rsidP="00207DB3">
      <w:pPr>
        <w:ind w:firstLine="720"/>
        <w:jc w:val="both"/>
        <w:rPr>
          <w:sz w:val="24"/>
          <w:szCs w:val="24"/>
          <w:lang w:val="uk-UA"/>
        </w:rPr>
      </w:pPr>
    </w:p>
    <w:p w:rsidR="00207DB3" w:rsidRDefault="00207DB3" w:rsidP="00207DB3">
      <w:pPr>
        <w:ind w:firstLine="720"/>
        <w:jc w:val="both"/>
        <w:rPr>
          <w:sz w:val="24"/>
          <w:szCs w:val="24"/>
          <w:lang w:val="uk-UA"/>
        </w:rPr>
      </w:pPr>
    </w:p>
    <w:p w:rsidR="00207DB3" w:rsidRPr="00617EB0" w:rsidRDefault="00207DB3" w:rsidP="00207D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4"/>
          <w:szCs w:val="24"/>
          <w:lang w:val="uk-UA"/>
        </w:rPr>
      </w:pPr>
      <w:r w:rsidRPr="00617EB0">
        <w:rPr>
          <w:b/>
          <w:bCs/>
          <w:sz w:val="24"/>
          <w:szCs w:val="24"/>
          <w:lang w:val="uk-UA"/>
        </w:rPr>
        <w:t>Секретар міської ради,</w:t>
      </w:r>
    </w:p>
    <w:p w:rsidR="00207DB3" w:rsidRPr="00617EB0" w:rsidRDefault="00207DB3" w:rsidP="00207DB3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 w:val="24"/>
          <w:szCs w:val="24"/>
        </w:rPr>
      </w:pPr>
      <w:proofErr w:type="spellStart"/>
      <w:r w:rsidRPr="00617EB0">
        <w:rPr>
          <w:b/>
          <w:bCs/>
          <w:sz w:val="24"/>
          <w:szCs w:val="24"/>
          <w:lang w:val="uk-UA"/>
        </w:rPr>
        <w:t>в.о</w:t>
      </w:r>
      <w:proofErr w:type="spellEnd"/>
      <w:r w:rsidRPr="00617EB0">
        <w:rPr>
          <w:b/>
          <w:bCs/>
          <w:sz w:val="24"/>
          <w:szCs w:val="24"/>
          <w:lang w:val="uk-UA"/>
        </w:rPr>
        <w:t>. м</w:t>
      </w:r>
      <w:proofErr w:type="spellStart"/>
      <w:r w:rsidRPr="00617EB0">
        <w:rPr>
          <w:b/>
          <w:bCs/>
          <w:sz w:val="24"/>
          <w:szCs w:val="24"/>
        </w:rPr>
        <w:t>іськ</w:t>
      </w:r>
      <w:r w:rsidRPr="00617EB0">
        <w:rPr>
          <w:b/>
          <w:bCs/>
          <w:sz w:val="24"/>
          <w:szCs w:val="24"/>
          <w:lang w:val="uk-UA"/>
        </w:rPr>
        <w:t>ого</w:t>
      </w:r>
      <w:proofErr w:type="spellEnd"/>
      <w:r w:rsidRPr="00617EB0">
        <w:rPr>
          <w:b/>
          <w:bCs/>
          <w:sz w:val="24"/>
          <w:szCs w:val="24"/>
        </w:rPr>
        <w:t xml:space="preserve"> голов</w:t>
      </w:r>
      <w:r w:rsidRPr="00617EB0">
        <w:rPr>
          <w:b/>
          <w:bCs/>
          <w:sz w:val="24"/>
          <w:szCs w:val="24"/>
          <w:lang w:val="uk-UA"/>
        </w:rPr>
        <w:t>и</w:t>
      </w:r>
      <w:r w:rsidRPr="00617EB0">
        <w:rPr>
          <w:b/>
          <w:bCs/>
          <w:sz w:val="24"/>
          <w:szCs w:val="24"/>
          <w:lang w:val="uk-UA"/>
        </w:rPr>
        <w:tab/>
      </w:r>
      <w:r w:rsidRPr="00617EB0">
        <w:rPr>
          <w:b/>
          <w:bCs/>
          <w:sz w:val="24"/>
          <w:szCs w:val="24"/>
          <w:lang w:val="uk-UA"/>
        </w:rPr>
        <w:tab/>
      </w:r>
      <w:r w:rsidRPr="00617EB0">
        <w:rPr>
          <w:b/>
          <w:bCs/>
          <w:sz w:val="24"/>
          <w:szCs w:val="24"/>
        </w:rPr>
        <w:tab/>
      </w:r>
      <w:r w:rsidRPr="00617EB0">
        <w:rPr>
          <w:b/>
          <w:bCs/>
          <w:sz w:val="24"/>
          <w:szCs w:val="24"/>
        </w:rPr>
        <w:tab/>
      </w:r>
      <w:r w:rsidRPr="00617EB0">
        <w:rPr>
          <w:b/>
          <w:bCs/>
          <w:sz w:val="24"/>
          <w:szCs w:val="24"/>
        </w:rPr>
        <w:tab/>
      </w:r>
      <w:r w:rsidRPr="00617EB0">
        <w:rPr>
          <w:b/>
          <w:bCs/>
          <w:sz w:val="24"/>
          <w:szCs w:val="24"/>
        </w:rPr>
        <w:tab/>
      </w:r>
      <w:r w:rsidRPr="00617EB0">
        <w:rPr>
          <w:b/>
          <w:bCs/>
          <w:sz w:val="24"/>
          <w:szCs w:val="24"/>
        </w:rPr>
        <w:tab/>
      </w:r>
      <w:r w:rsidRPr="00617EB0">
        <w:rPr>
          <w:b/>
          <w:bCs/>
          <w:sz w:val="24"/>
          <w:szCs w:val="24"/>
        </w:rPr>
        <w:tab/>
      </w:r>
      <w:r w:rsidRPr="00617EB0">
        <w:rPr>
          <w:b/>
          <w:bCs/>
          <w:sz w:val="24"/>
          <w:szCs w:val="24"/>
        </w:rPr>
        <w:tab/>
      </w:r>
      <w:r w:rsidRPr="00617EB0">
        <w:rPr>
          <w:b/>
          <w:bCs/>
          <w:sz w:val="24"/>
          <w:szCs w:val="24"/>
          <w:lang w:val="uk-UA"/>
        </w:rPr>
        <w:t xml:space="preserve">І.М. </w:t>
      </w:r>
      <w:proofErr w:type="spellStart"/>
      <w:r w:rsidRPr="00617EB0">
        <w:rPr>
          <w:b/>
          <w:bCs/>
          <w:sz w:val="24"/>
          <w:szCs w:val="24"/>
          <w:lang w:val="uk-UA"/>
        </w:rPr>
        <w:t>Бутков</w:t>
      </w:r>
      <w:proofErr w:type="spellEnd"/>
      <w:r w:rsidRPr="00617EB0">
        <w:rPr>
          <w:b/>
          <w:bCs/>
          <w:sz w:val="24"/>
          <w:szCs w:val="24"/>
          <w:lang w:val="uk-UA"/>
        </w:rPr>
        <w:t xml:space="preserve"> </w:t>
      </w:r>
    </w:p>
    <w:p w:rsidR="00207DB3" w:rsidRPr="00617EB0" w:rsidRDefault="00207DB3" w:rsidP="00207DB3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4"/>
          <w:szCs w:val="24"/>
          <w:lang w:val="uk-UA"/>
        </w:rPr>
      </w:pPr>
    </w:p>
    <w:p w:rsidR="00207DB3" w:rsidRPr="00A46E74" w:rsidRDefault="00207DB3" w:rsidP="00207DB3">
      <w:pPr>
        <w:widowControl/>
        <w:autoSpaceDE/>
        <w:autoSpaceDN/>
        <w:adjustRightInd/>
        <w:spacing w:line="276" w:lineRule="auto"/>
        <w:ind w:firstLine="5670"/>
        <w:rPr>
          <w:sz w:val="24"/>
          <w:szCs w:val="24"/>
          <w:u w:val="single"/>
          <w:lang w:val="uk-UA" w:eastAsia="uk-UA"/>
        </w:rPr>
      </w:pPr>
      <w:r>
        <w:rPr>
          <w:sz w:val="24"/>
          <w:szCs w:val="24"/>
          <w:lang w:val="uk-UA"/>
        </w:rPr>
        <w:br w:type="page"/>
      </w:r>
      <w:r w:rsidRPr="006B72C5">
        <w:rPr>
          <w:sz w:val="24"/>
          <w:szCs w:val="24"/>
          <w:lang w:val="uk-UA" w:eastAsia="uk-UA"/>
        </w:rPr>
        <w:lastRenderedPageBreak/>
        <w:t>Додаток до рішення виконкому №</w:t>
      </w:r>
      <w:r>
        <w:rPr>
          <w:sz w:val="24"/>
          <w:szCs w:val="24"/>
          <w:lang w:val="en-US" w:eastAsia="uk-UA"/>
        </w:rPr>
        <w:t xml:space="preserve"> 717</w:t>
      </w:r>
      <w:r w:rsidRPr="006B72C5">
        <w:rPr>
          <w:sz w:val="24"/>
          <w:szCs w:val="24"/>
          <w:lang w:val="uk-UA" w:eastAsia="uk-UA"/>
        </w:rPr>
        <w:t xml:space="preserve"> </w:t>
      </w:r>
    </w:p>
    <w:p w:rsidR="00207DB3" w:rsidRDefault="00207DB3" w:rsidP="00207DB3">
      <w:pPr>
        <w:ind w:left="561" w:firstLine="5103"/>
        <w:rPr>
          <w:sz w:val="24"/>
          <w:szCs w:val="24"/>
          <w:lang w:val="uk-UA" w:eastAsia="uk-UA"/>
        </w:rPr>
      </w:pPr>
      <w:r w:rsidRPr="006B72C5">
        <w:rPr>
          <w:sz w:val="24"/>
          <w:szCs w:val="24"/>
          <w:lang w:val="uk-UA" w:eastAsia="uk-UA"/>
        </w:rPr>
        <w:t>від «</w:t>
      </w:r>
      <w:r>
        <w:rPr>
          <w:sz w:val="24"/>
          <w:szCs w:val="24"/>
          <w:lang w:val="en-US" w:eastAsia="uk-UA"/>
        </w:rPr>
        <w:t xml:space="preserve"> 24</w:t>
      </w:r>
      <w:r w:rsidRPr="006B72C5">
        <w:rPr>
          <w:sz w:val="24"/>
          <w:szCs w:val="24"/>
          <w:lang w:val="uk-UA" w:eastAsia="uk-UA"/>
        </w:rPr>
        <w:t>»</w:t>
      </w:r>
      <w:r>
        <w:rPr>
          <w:sz w:val="24"/>
          <w:szCs w:val="24"/>
          <w:lang w:val="uk-UA" w:eastAsia="uk-UA"/>
        </w:rPr>
        <w:t xml:space="preserve"> грудня</w:t>
      </w:r>
      <w:r w:rsidRPr="006B72C5">
        <w:rPr>
          <w:sz w:val="24"/>
          <w:szCs w:val="24"/>
          <w:lang w:val="uk-UA" w:eastAsia="uk-UA"/>
        </w:rPr>
        <w:t xml:space="preserve"> 201</w:t>
      </w:r>
      <w:r>
        <w:rPr>
          <w:sz w:val="24"/>
          <w:szCs w:val="24"/>
          <w:lang w:val="uk-UA" w:eastAsia="uk-UA"/>
        </w:rPr>
        <w:t>6</w:t>
      </w:r>
      <w:r w:rsidRPr="006B72C5">
        <w:rPr>
          <w:sz w:val="24"/>
          <w:szCs w:val="24"/>
          <w:lang w:val="uk-UA" w:eastAsia="uk-UA"/>
        </w:rPr>
        <w:t xml:space="preserve"> року</w:t>
      </w:r>
    </w:p>
    <w:p w:rsidR="00207DB3" w:rsidRDefault="00207DB3" w:rsidP="00207DB3">
      <w:pPr>
        <w:jc w:val="center"/>
        <w:rPr>
          <w:b/>
          <w:sz w:val="24"/>
          <w:szCs w:val="24"/>
          <w:lang w:val="uk-UA"/>
        </w:rPr>
      </w:pPr>
    </w:p>
    <w:p w:rsidR="00207DB3" w:rsidRPr="006B72C5" w:rsidRDefault="00207DB3" w:rsidP="00207DB3">
      <w:pPr>
        <w:jc w:val="center"/>
        <w:rPr>
          <w:b/>
          <w:sz w:val="24"/>
          <w:szCs w:val="24"/>
          <w:lang w:val="uk-UA"/>
        </w:rPr>
      </w:pPr>
      <w:r w:rsidRPr="006B72C5">
        <w:rPr>
          <w:b/>
          <w:sz w:val="24"/>
          <w:szCs w:val="24"/>
          <w:lang w:val="uk-UA"/>
        </w:rPr>
        <w:t>ПЕРЕЛІК</w:t>
      </w:r>
    </w:p>
    <w:p w:rsidR="00207DB3" w:rsidRPr="006B72C5" w:rsidRDefault="00207DB3" w:rsidP="00207DB3">
      <w:pPr>
        <w:jc w:val="center"/>
        <w:rPr>
          <w:b/>
          <w:sz w:val="24"/>
          <w:szCs w:val="24"/>
          <w:lang w:val="uk-UA"/>
        </w:rPr>
      </w:pPr>
      <w:r w:rsidRPr="006B72C5">
        <w:rPr>
          <w:b/>
          <w:sz w:val="24"/>
          <w:szCs w:val="24"/>
          <w:lang w:val="uk-UA"/>
        </w:rPr>
        <w:t>адміністративних послуг, які надаються</w:t>
      </w:r>
    </w:p>
    <w:p w:rsidR="00207DB3" w:rsidRPr="006B72C5" w:rsidRDefault="00207DB3" w:rsidP="00207DB3">
      <w:pPr>
        <w:ind w:left="540"/>
        <w:jc w:val="center"/>
        <w:rPr>
          <w:b/>
          <w:sz w:val="24"/>
          <w:szCs w:val="24"/>
          <w:lang w:val="uk-UA"/>
        </w:rPr>
      </w:pPr>
      <w:r w:rsidRPr="006B72C5">
        <w:rPr>
          <w:b/>
          <w:sz w:val="24"/>
          <w:szCs w:val="24"/>
          <w:lang w:val="uk-UA"/>
        </w:rPr>
        <w:t xml:space="preserve">у Центрі надання адміністративних послуг у </w:t>
      </w:r>
      <w:proofErr w:type="spellStart"/>
      <w:r w:rsidRPr="006B72C5">
        <w:rPr>
          <w:b/>
          <w:sz w:val="24"/>
          <w:szCs w:val="24"/>
          <w:lang w:val="uk-UA"/>
        </w:rPr>
        <w:t>м.Сєвєродонецьку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207DB3" w:rsidRPr="004950D0" w:rsidRDefault="00207DB3" w:rsidP="00207DB3">
      <w:pPr>
        <w:jc w:val="both"/>
        <w:rPr>
          <w:lang w:val="uk-UA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636"/>
        <w:gridCol w:w="1418"/>
        <w:gridCol w:w="3380"/>
        <w:gridCol w:w="4313"/>
      </w:tblGrid>
      <w:tr w:rsidR="00207DB3" w:rsidRPr="006B72C5" w:rsidTr="00565663">
        <w:tc>
          <w:tcPr>
            <w:tcW w:w="636" w:type="dxa"/>
          </w:tcPr>
          <w:p w:rsidR="00207DB3" w:rsidRPr="006B72C5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72C5">
              <w:rPr>
                <w:b/>
                <w:sz w:val="24"/>
                <w:szCs w:val="24"/>
              </w:rPr>
              <w:t>/</w:t>
            </w:r>
            <w:proofErr w:type="spell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207DB3" w:rsidRPr="006B72C5" w:rsidRDefault="00207DB3" w:rsidP="00565663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80" w:type="dxa"/>
          </w:tcPr>
          <w:p w:rsidR="00207DB3" w:rsidRPr="006B72C5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Суб’єкт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313" w:type="dxa"/>
          </w:tcPr>
          <w:p w:rsidR="00207DB3" w:rsidRPr="006B72C5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207DB3" w:rsidRPr="006B72C5" w:rsidTr="00565663">
        <w:tc>
          <w:tcPr>
            <w:tcW w:w="9747" w:type="dxa"/>
            <w:gridSpan w:val="4"/>
          </w:tcPr>
          <w:p w:rsidR="00207DB3" w:rsidRPr="006B72C5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надаються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6B72C5">
              <w:rPr>
                <w:b/>
                <w:sz w:val="24"/>
                <w:szCs w:val="24"/>
              </w:rPr>
              <w:t>Центрі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у м.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С</w:t>
            </w:r>
            <w:proofErr w:type="gramEnd"/>
            <w:r w:rsidRPr="006B72C5">
              <w:rPr>
                <w:b/>
                <w:sz w:val="24"/>
                <w:szCs w:val="24"/>
              </w:rPr>
              <w:t>євєродонецьку</w:t>
            </w:r>
            <w:proofErr w:type="spellEnd"/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39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80" w:type="dxa"/>
          </w:tcPr>
          <w:p w:rsidR="00207DB3" w:rsidRDefault="00207DB3" w:rsidP="005656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 xml:space="preserve">земельних відносин </w:t>
            </w:r>
            <w:r>
              <w:rPr>
                <w:sz w:val="24"/>
                <w:szCs w:val="24"/>
              </w:rPr>
              <w:t xml:space="preserve">та </w:t>
            </w:r>
            <w:proofErr w:type="spellStart"/>
            <w:r>
              <w:rPr>
                <w:sz w:val="24"/>
                <w:szCs w:val="24"/>
              </w:rPr>
              <w:t>архітектури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євєродонецької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міської</w:t>
            </w:r>
            <w:proofErr w:type="spellEnd"/>
            <w:r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4313" w:type="dxa"/>
          </w:tcPr>
          <w:p w:rsidR="00207DB3" w:rsidRPr="00147B70" w:rsidRDefault="00207DB3" w:rsidP="005656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дозволу на розміщення зовнішньої реклами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80" w:type="dxa"/>
          </w:tcPr>
          <w:p w:rsidR="00207DB3" w:rsidRDefault="00207DB3" w:rsidP="005656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 xml:space="preserve">земельних відносин </w:t>
            </w:r>
            <w:r>
              <w:rPr>
                <w:sz w:val="24"/>
                <w:szCs w:val="24"/>
              </w:rPr>
              <w:t xml:space="preserve">та </w:t>
            </w:r>
            <w:proofErr w:type="spellStart"/>
            <w:r>
              <w:rPr>
                <w:sz w:val="24"/>
                <w:szCs w:val="24"/>
              </w:rPr>
              <w:t>архітектури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євєродонецької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міської</w:t>
            </w:r>
            <w:proofErr w:type="spellEnd"/>
            <w:r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4313" w:type="dxa"/>
          </w:tcPr>
          <w:p w:rsidR="00207DB3" w:rsidRPr="00147B70" w:rsidRDefault="00207DB3" w:rsidP="005656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дозволу на розміщення зовнішньої реклами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80" w:type="dxa"/>
          </w:tcPr>
          <w:p w:rsidR="00207DB3" w:rsidRDefault="00207DB3" w:rsidP="005656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 xml:space="preserve">земельних відносин </w:t>
            </w:r>
            <w:r>
              <w:rPr>
                <w:sz w:val="24"/>
                <w:szCs w:val="24"/>
              </w:rPr>
              <w:t xml:space="preserve">та </w:t>
            </w:r>
            <w:proofErr w:type="spellStart"/>
            <w:r>
              <w:rPr>
                <w:sz w:val="24"/>
                <w:szCs w:val="24"/>
              </w:rPr>
              <w:t>архітектури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євєродонецької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міської</w:t>
            </w:r>
            <w:proofErr w:type="spellEnd"/>
            <w:r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4313" w:type="dxa"/>
          </w:tcPr>
          <w:p w:rsidR="00207DB3" w:rsidRDefault="00207DB3" w:rsidP="00565663">
            <w:r>
              <w:rPr>
                <w:sz w:val="24"/>
                <w:szCs w:val="24"/>
                <w:lang w:val="uk-UA"/>
              </w:rPr>
              <w:t xml:space="preserve">Переоформлення </w:t>
            </w:r>
            <w:r w:rsidRPr="002459E7">
              <w:rPr>
                <w:sz w:val="24"/>
                <w:szCs w:val="24"/>
                <w:lang w:val="uk-UA"/>
              </w:rPr>
              <w:t>дозволу на розміщення зовнішньої реклами</w:t>
            </w:r>
            <w:r>
              <w:rPr>
                <w:sz w:val="24"/>
                <w:szCs w:val="24"/>
                <w:lang w:val="uk-UA"/>
              </w:rPr>
              <w:t xml:space="preserve"> у разі набуття права власності на рекламний засіб або передачі його в оренду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80" w:type="dxa"/>
          </w:tcPr>
          <w:p w:rsidR="00207DB3" w:rsidRDefault="00207DB3" w:rsidP="005656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 xml:space="preserve">земельних відносин </w:t>
            </w:r>
            <w:r>
              <w:rPr>
                <w:sz w:val="24"/>
                <w:szCs w:val="24"/>
              </w:rPr>
              <w:t xml:space="preserve">та </w:t>
            </w:r>
            <w:proofErr w:type="spellStart"/>
            <w:r>
              <w:rPr>
                <w:sz w:val="24"/>
                <w:szCs w:val="24"/>
              </w:rPr>
              <w:t>архітектури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євєродонецької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міської</w:t>
            </w:r>
            <w:proofErr w:type="spellEnd"/>
            <w:r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4313" w:type="dxa"/>
          </w:tcPr>
          <w:p w:rsidR="00207DB3" w:rsidRDefault="00207DB3" w:rsidP="00565663">
            <w:r>
              <w:rPr>
                <w:sz w:val="24"/>
                <w:szCs w:val="24"/>
                <w:lang w:val="uk-UA"/>
              </w:rPr>
              <w:t xml:space="preserve">Видача  дублікату </w:t>
            </w:r>
            <w:r w:rsidRPr="002459E7">
              <w:rPr>
                <w:sz w:val="24"/>
                <w:szCs w:val="24"/>
                <w:lang w:val="uk-UA"/>
              </w:rPr>
              <w:t>дозволу на розміщення зовнішньої реклами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Pr="003F667A" w:rsidRDefault="00207DB3" w:rsidP="005656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24-01.00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shd w:val="clear" w:color="auto" w:fill="FFFFFF"/>
              <w:spacing w:before="182"/>
              <w:rPr>
                <w:sz w:val="24"/>
                <w:szCs w:val="24"/>
                <w:lang w:val="uk-UA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4" w:history="1">
              <w:proofErr w:type="spellStart"/>
              <w:r w:rsidRPr="003F667A">
                <w:rPr>
                  <w:sz w:val="24"/>
                  <w:szCs w:val="24"/>
                </w:rPr>
                <w:t>Видача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дозволу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на </w:t>
              </w:r>
              <w:proofErr w:type="spellStart"/>
              <w:r w:rsidRPr="003F667A">
                <w:rPr>
                  <w:sz w:val="24"/>
                  <w:szCs w:val="24"/>
                </w:rPr>
                <w:t>виконання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будівельних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робі</w:t>
              </w:r>
              <w:proofErr w:type="gramStart"/>
              <w:r w:rsidRPr="003F667A">
                <w:rPr>
                  <w:sz w:val="24"/>
                  <w:szCs w:val="24"/>
                </w:rPr>
                <w:t>т</w:t>
              </w:r>
              <w:proofErr w:type="spellEnd"/>
              <w:proofErr w:type="gram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Pr="003F667A" w:rsidRDefault="00207DB3" w:rsidP="005656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24-02.00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shd w:val="clear" w:color="auto" w:fill="FFFFFF"/>
              <w:spacing w:before="182"/>
              <w:rPr>
                <w:sz w:val="24"/>
                <w:szCs w:val="24"/>
                <w:lang w:val="uk-UA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5" w:history="1">
              <w:proofErr w:type="spellStart"/>
              <w:r w:rsidRPr="003F667A">
                <w:rPr>
                  <w:sz w:val="24"/>
                  <w:szCs w:val="24"/>
                </w:rPr>
                <w:t>Видача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дублікату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дозволу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на </w:t>
              </w:r>
              <w:proofErr w:type="spellStart"/>
              <w:r w:rsidRPr="003F667A">
                <w:rPr>
                  <w:sz w:val="24"/>
                  <w:szCs w:val="24"/>
                </w:rPr>
                <w:t>виконання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будівельних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робі</w:t>
              </w:r>
              <w:proofErr w:type="gramStart"/>
              <w:r w:rsidRPr="003F667A">
                <w:rPr>
                  <w:sz w:val="24"/>
                  <w:szCs w:val="24"/>
                </w:rPr>
                <w:t>т</w:t>
              </w:r>
              <w:proofErr w:type="spellEnd"/>
              <w:proofErr w:type="gram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24-03.00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6" w:history="1">
              <w:proofErr w:type="spellStart"/>
              <w:r w:rsidRPr="003F667A">
                <w:rPr>
                  <w:sz w:val="24"/>
                  <w:szCs w:val="24"/>
                </w:rPr>
                <w:t>Видача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дублікату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зареєстрованої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декларації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про </w:t>
              </w:r>
              <w:proofErr w:type="spellStart"/>
              <w:r w:rsidRPr="003F667A">
                <w:rPr>
                  <w:sz w:val="24"/>
                  <w:szCs w:val="24"/>
                </w:rPr>
                <w:t>готовність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об’єкта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до </w:t>
              </w:r>
              <w:proofErr w:type="spellStart"/>
              <w:r w:rsidRPr="003F667A">
                <w:rPr>
                  <w:sz w:val="24"/>
                  <w:szCs w:val="24"/>
                </w:rPr>
                <w:t>експлуатації</w:t>
              </w:r>
              <w:proofErr w:type="spell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47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24-04.00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7" w:history="1">
              <w:proofErr w:type="spellStart"/>
              <w:r w:rsidRPr="003F667A">
                <w:rPr>
                  <w:sz w:val="24"/>
                  <w:szCs w:val="24"/>
                </w:rPr>
                <w:t>Видача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дублікату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зареєстрованої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декларації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про початок </w:t>
              </w:r>
              <w:proofErr w:type="spellStart"/>
              <w:r w:rsidRPr="003F667A">
                <w:rPr>
                  <w:sz w:val="24"/>
                  <w:szCs w:val="24"/>
                </w:rPr>
                <w:t>виконання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будівельних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робі</w:t>
              </w:r>
              <w:proofErr w:type="gramStart"/>
              <w:r w:rsidRPr="003F667A">
                <w:rPr>
                  <w:sz w:val="24"/>
                  <w:szCs w:val="24"/>
                </w:rPr>
                <w:t>т</w:t>
              </w:r>
              <w:proofErr w:type="spellEnd"/>
              <w:proofErr w:type="gram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24-05.00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8" w:history="1">
              <w:proofErr w:type="spellStart"/>
              <w:r w:rsidRPr="003F667A">
                <w:rPr>
                  <w:sz w:val="24"/>
                  <w:szCs w:val="24"/>
                </w:rPr>
                <w:t>Видача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дублікату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зареєстрованої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декларації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про початок </w:t>
              </w:r>
              <w:proofErr w:type="spellStart"/>
              <w:r w:rsidRPr="003F667A">
                <w:rPr>
                  <w:sz w:val="24"/>
                  <w:szCs w:val="24"/>
                </w:rPr>
                <w:t>виконання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Pr="003F667A">
                <w:rPr>
                  <w:sz w:val="24"/>
                  <w:szCs w:val="24"/>
                </w:rPr>
                <w:t>п</w:t>
              </w:r>
              <w:proofErr w:type="gramEnd"/>
              <w:r w:rsidRPr="003F667A">
                <w:rPr>
                  <w:sz w:val="24"/>
                  <w:szCs w:val="24"/>
                </w:rPr>
                <w:t>ідготовчих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робіт</w:t>
              </w:r>
              <w:proofErr w:type="spell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24-06.00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9" w:history="1">
              <w:proofErr w:type="spellStart"/>
              <w:r w:rsidRPr="003F667A">
                <w:rPr>
                  <w:sz w:val="24"/>
                  <w:szCs w:val="24"/>
                </w:rPr>
                <w:t>Видача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дублікату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сертифікату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у </w:t>
              </w:r>
              <w:proofErr w:type="spellStart"/>
              <w:r w:rsidRPr="003F667A">
                <w:rPr>
                  <w:sz w:val="24"/>
                  <w:szCs w:val="24"/>
                </w:rPr>
                <w:t>разі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прийняття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в </w:t>
              </w:r>
              <w:proofErr w:type="spellStart"/>
              <w:r w:rsidRPr="003F667A">
                <w:rPr>
                  <w:sz w:val="24"/>
                  <w:szCs w:val="24"/>
                </w:rPr>
                <w:t>експлуатацію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закінченого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будівництвом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об’єкта</w:t>
              </w:r>
              <w:proofErr w:type="spell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24-07.00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0" w:history="1">
              <w:proofErr w:type="spellStart"/>
              <w:r w:rsidRPr="003F667A">
                <w:rPr>
                  <w:sz w:val="24"/>
                  <w:szCs w:val="24"/>
                </w:rPr>
                <w:t>Видача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сертифікату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у </w:t>
              </w:r>
              <w:proofErr w:type="spellStart"/>
              <w:r w:rsidRPr="003F667A">
                <w:rPr>
                  <w:sz w:val="24"/>
                  <w:szCs w:val="24"/>
                </w:rPr>
                <w:t>разі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прийняття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в </w:t>
              </w:r>
              <w:proofErr w:type="spellStart"/>
              <w:r w:rsidRPr="003F667A">
                <w:rPr>
                  <w:sz w:val="24"/>
                  <w:szCs w:val="24"/>
                </w:rPr>
                <w:t>експлуатацію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закінченого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будівництвом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об’єкта</w:t>
              </w:r>
              <w:proofErr w:type="spell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24-08.00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</w:t>
            </w: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1" w:history="1">
              <w:proofErr w:type="spellStart"/>
              <w:r w:rsidRPr="003F667A">
                <w:rPr>
                  <w:sz w:val="24"/>
                  <w:szCs w:val="24"/>
                </w:rPr>
                <w:t>Внесення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змін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до </w:t>
              </w:r>
              <w:proofErr w:type="spellStart"/>
              <w:r w:rsidRPr="003F667A">
                <w:rPr>
                  <w:sz w:val="24"/>
                  <w:szCs w:val="24"/>
                </w:rPr>
                <w:t>декларації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про </w:t>
              </w:r>
              <w:proofErr w:type="spellStart"/>
              <w:r w:rsidRPr="003F667A">
                <w:rPr>
                  <w:sz w:val="24"/>
                  <w:szCs w:val="24"/>
                </w:rPr>
                <w:t>готовність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об’єкта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до </w:t>
              </w:r>
              <w:proofErr w:type="spellStart"/>
              <w:r w:rsidRPr="003F667A">
                <w:rPr>
                  <w:sz w:val="24"/>
                  <w:szCs w:val="24"/>
                </w:rPr>
                <w:t>експлуатації</w:t>
              </w:r>
              <w:proofErr w:type="spell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uk-UA"/>
              </w:rPr>
              <w:t>52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24-09.00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2" w:history="1">
              <w:proofErr w:type="spellStart"/>
              <w:r w:rsidRPr="003F667A">
                <w:rPr>
                  <w:sz w:val="24"/>
                  <w:szCs w:val="24"/>
                </w:rPr>
                <w:t>Внесення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змі</w:t>
              </w:r>
              <w:proofErr w:type="gramStart"/>
              <w:r w:rsidRPr="003F667A">
                <w:rPr>
                  <w:sz w:val="24"/>
                  <w:szCs w:val="24"/>
                </w:rPr>
                <w:t>н</w:t>
              </w:r>
              <w:proofErr w:type="spellEnd"/>
              <w:proofErr w:type="gramEnd"/>
              <w:r w:rsidRPr="003F667A">
                <w:rPr>
                  <w:sz w:val="24"/>
                  <w:szCs w:val="24"/>
                </w:rPr>
                <w:t xml:space="preserve"> до </w:t>
              </w:r>
              <w:proofErr w:type="spellStart"/>
              <w:r w:rsidRPr="003F667A">
                <w:rPr>
                  <w:sz w:val="24"/>
                  <w:szCs w:val="24"/>
                </w:rPr>
                <w:t>декларації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gramStart"/>
              <w:r w:rsidRPr="003F667A">
                <w:rPr>
                  <w:sz w:val="24"/>
                  <w:szCs w:val="24"/>
                </w:rPr>
                <w:t>про</w:t>
              </w:r>
              <w:proofErr w:type="gramEnd"/>
              <w:r w:rsidRPr="003F667A">
                <w:rPr>
                  <w:sz w:val="24"/>
                  <w:szCs w:val="24"/>
                </w:rPr>
                <w:t xml:space="preserve"> початок </w:t>
              </w:r>
              <w:proofErr w:type="spellStart"/>
              <w:r w:rsidRPr="003F667A">
                <w:rPr>
                  <w:sz w:val="24"/>
                  <w:szCs w:val="24"/>
                </w:rPr>
                <w:t>виконання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будівельних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робіт</w:t>
              </w:r>
              <w:proofErr w:type="spell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24-10.00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3" w:history="1">
              <w:proofErr w:type="spellStart"/>
              <w:r w:rsidRPr="003F667A">
                <w:rPr>
                  <w:sz w:val="24"/>
                  <w:szCs w:val="24"/>
                </w:rPr>
                <w:t>Внесення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змін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до </w:t>
              </w:r>
              <w:proofErr w:type="spellStart"/>
              <w:r w:rsidRPr="003F667A">
                <w:rPr>
                  <w:sz w:val="24"/>
                  <w:szCs w:val="24"/>
                </w:rPr>
                <w:t>декларації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про початок </w:t>
              </w:r>
              <w:proofErr w:type="spellStart"/>
              <w:r w:rsidRPr="003F667A">
                <w:rPr>
                  <w:sz w:val="24"/>
                  <w:szCs w:val="24"/>
                </w:rPr>
                <w:t>виконання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Pr="003F667A">
                <w:rPr>
                  <w:sz w:val="24"/>
                  <w:szCs w:val="24"/>
                </w:rPr>
                <w:t>п</w:t>
              </w:r>
              <w:proofErr w:type="gramEnd"/>
              <w:r w:rsidRPr="003F667A">
                <w:rPr>
                  <w:sz w:val="24"/>
                  <w:szCs w:val="24"/>
                </w:rPr>
                <w:t>ідготовчих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робіт</w:t>
              </w:r>
              <w:proofErr w:type="spell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24-11.00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4" w:history="1">
              <w:proofErr w:type="spellStart"/>
              <w:r w:rsidRPr="003F667A">
                <w:rPr>
                  <w:sz w:val="24"/>
                  <w:szCs w:val="24"/>
                </w:rPr>
                <w:t>Внесення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змі</w:t>
              </w:r>
              <w:proofErr w:type="gramStart"/>
              <w:r w:rsidRPr="003F667A">
                <w:rPr>
                  <w:sz w:val="24"/>
                  <w:szCs w:val="24"/>
                </w:rPr>
                <w:t>н</w:t>
              </w:r>
              <w:proofErr w:type="spellEnd"/>
              <w:proofErr w:type="gramEnd"/>
              <w:r w:rsidRPr="003F667A">
                <w:rPr>
                  <w:sz w:val="24"/>
                  <w:szCs w:val="24"/>
                </w:rPr>
                <w:t xml:space="preserve"> до </w:t>
              </w:r>
              <w:proofErr w:type="spellStart"/>
              <w:r w:rsidRPr="003F667A">
                <w:rPr>
                  <w:sz w:val="24"/>
                  <w:szCs w:val="24"/>
                </w:rPr>
                <w:t>повідомлення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gramStart"/>
              <w:r w:rsidRPr="003F667A">
                <w:rPr>
                  <w:sz w:val="24"/>
                  <w:szCs w:val="24"/>
                </w:rPr>
                <w:t>про</w:t>
              </w:r>
              <w:proofErr w:type="gramEnd"/>
              <w:r w:rsidRPr="003F667A">
                <w:rPr>
                  <w:sz w:val="24"/>
                  <w:szCs w:val="24"/>
                </w:rPr>
                <w:t xml:space="preserve"> початок </w:t>
              </w:r>
              <w:proofErr w:type="spellStart"/>
              <w:r w:rsidRPr="003F667A">
                <w:rPr>
                  <w:sz w:val="24"/>
                  <w:szCs w:val="24"/>
                </w:rPr>
                <w:t>виконання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будівельних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робіт</w:t>
              </w:r>
              <w:proofErr w:type="spell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24-12.00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sz w:val="24"/>
                <w:szCs w:val="24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3F667A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5" w:history="1">
              <w:proofErr w:type="spellStart"/>
              <w:r w:rsidRPr="003F667A">
                <w:rPr>
                  <w:sz w:val="24"/>
                  <w:szCs w:val="24"/>
                </w:rPr>
                <w:t>Внесення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змін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до </w:t>
              </w:r>
              <w:proofErr w:type="spellStart"/>
              <w:r w:rsidRPr="003F667A">
                <w:rPr>
                  <w:sz w:val="24"/>
                  <w:szCs w:val="24"/>
                </w:rPr>
                <w:t>повідомлення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про початок </w:t>
              </w:r>
              <w:proofErr w:type="spellStart"/>
              <w:r w:rsidRPr="003F667A">
                <w:rPr>
                  <w:sz w:val="24"/>
                  <w:szCs w:val="24"/>
                </w:rPr>
                <w:t>виконання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Pr="003F667A">
                <w:rPr>
                  <w:sz w:val="24"/>
                  <w:szCs w:val="24"/>
                </w:rPr>
                <w:t>п</w:t>
              </w:r>
              <w:proofErr w:type="gramEnd"/>
              <w:r w:rsidRPr="003F667A">
                <w:rPr>
                  <w:sz w:val="24"/>
                  <w:szCs w:val="24"/>
                </w:rPr>
                <w:t>ідготовчих</w:t>
              </w:r>
              <w:proofErr w:type="spellEnd"/>
              <w:r w:rsidRPr="003F667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3F667A">
                <w:rPr>
                  <w:sz w:val="24"/>
                  <w:szCs w:val="24"/>
                </w:rPr>
                <w:t>робіт</w:t>
              </w:r>
              <w:proofErr w:type="spellEnd"/>
            </w:hyperlink>
            <w:r w:rsidRPr="003F667A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r w:rsidRPr="000712C1">
              <w:rPr>
                <w:b/>
                <w:sz w:val="24"/>
                <w:szCs w:val="24"/>
              </w:rPr>
              <w:t>1</w:t>
            </w:r>
            <w:r w:rsidRPr="000712C1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Pr="000712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24-13.00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551125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6" w:history="1">
              <w:proofErr w:type="spellStart"/>
              <w:r w:rsidRPr="00551125">
                <w:rPr>
                  <w:sz w:val="24"/>
                  <w:szCs w:val="24"/>
                </w:rPr>
                <w:t>Подання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повідомлення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про </w:t>
              </w:r>
              <w:proofErr w:type="spellStart"/>
              <w:r w:rsidRPr="00551125">
                <w:rPr>
                  <w:sz w:val="24"/>
                  <w:szCs w:val="24"/>
                </w:rPr>
                <w:t>зміну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даних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у </w:t>
              </w:r>
              <w:proofErr w:type="spellStart"/>
              <w:r w:rsidRPr="00551125">
                <w:rPr>
                  <w:sz w:val="24"/>
                  <w:szCs w:val="24"/>
                </w:rPr>
                <w:t>зареєстрованій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декларації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про початок </w:t>
              </w:r>
              <w:proofErr w:type="spellStart"/>
              <w:r w:rsidRPr="00551125">
                <w:rPr>
                  <w:sz w:val="24"/>
                  <w:szCs w:val="24"/>
                </w:rPr>
                <w:t>виконання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Pr="00551125">
                <w:rPr>
                  <w:sz w:val="24"/>
                  <w:szCs w:val="24"/>
                </w:rPr>
                <w:t>п</w:t>
              </w:r>
              <w:proofErr w:type="gramEnd"/>
              <w:r w:rsidRPr="00551125">
                <w:rPr>
                  <w:sz w:val="24"/>
                  <w:szCs w:val="24"/>
                </w:rPr>
                <w:t>ідготовчих</w:t>
              </w:r>
              <w:proofErr w:type="spellEnd"/>
              <w:r w:rsidRPr="00551125">
                <w:rPr>
                  <w:sz w:val="24"/>
                  <w:szCs w:val="24"/>
                </w:rPr>
                <w:t>/</w:t>
              </w:r>
              <w:proofErr w:type="spellStart"/>
              <w:r w:rsidRPr="00551125">
                <w:rPr>
                  <w:sz w:val="24"/>
                  <w:szCs w:val="24"/>
                </w:rPr>
                <w:t>будівельних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робіт</w:t>
              </w:r>
              <w:proofErr w:type="spellEnd"/>
            </w:hyperlink>
            <w:r w:rsidRPr="00551125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r w:rsidRPr="000712C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57</w:t>
            </w:r>
            <w:r w:rsidRPr="000712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24-14.00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551125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7" w:history="1">
              <w:proofErr w:type="spellStart"/>
              <w:r w:rsidRPr="00551125">
                <w:rPr>
                  <w:sz w:val="24"/>
                  <w:szCs w:val="24"/>
                </w:rPr>
                <w:t>Подання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повідомлення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про початок </w:t>
              </w:r>
              <w:proofErr w:type="spellStart"/>
              <w:r w:rsidRPr="00551125">
                <w:rPr>
                  <w:sz w:val="24"/>
                  <w:szCs w:val="24"/>
                </w:rPr>
                <w:t>виконання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будівельних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робі</w:t>
              </w:r>
              <w:proofErr w:type="gramStart"/>
              <w:r w:rsidRPr="00551125">
                <w:rPr>
                  <w:sz w:val="24"/>
                  <w:szCs w:val="24"/>
                </w:rPr>
                <w:t>т</w:t>
              </w:r>
              <w:proofErr w:type="spellEnd"/>
              <w:proofErr w:type="gramEnd"/>
            </w:hyperlink>
            <w:r w:rsidRPr="00551125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r w:rsidRPr="000712C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58</w:t>
            </w:r>
            <w:r w:rsidRPr="000712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24-15.00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551125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8" w:history="1">
              <w:proofErr w:type="spellStart"/>
              <w:r w:rsidRPr="00551125">
                <w:rPr>
                  <w:sz w:val="24"/>
                  <w:szCs w:val="24"/>
                </w:rPr>
                <w:t>Подання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повідомлення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про початок </w:t>
              </w:r>
              <w:proofErr w:type="spellStart"/>
              <w:r w:rsidRPr="00551125">
                <w:rPr>
                  <w:sz w:val="24"/>
                  <w:szCs w:val="24"/>
                </w:rPr>
                <w:t>виконання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Pr="00551125">
                <w:rPr>
                  <w:sz w:val="24"/>
                  <w:szCs w:val="24"/>
                </w:rPr>
                <w:t>п</w:t>
              </w:r>
              <w:proofErr w:type="gramEnd"/>
              <w:r w:rsidRPr="00551125">
                <w:rPr>
                  <w:sz w:val="24"/>
                  <w:szCs w:val="24"/>
                </w:rPr>
                <w:t>ідготовчих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робіт</w:t>
              </w:r>
              <w:proofErr w:type="spellEnd"/>
            </w:hyperlink>
            <w:r w:rsidRPr="00551125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r w:rsidRPr="000712C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59</w:t>
            </w:r>
            <w:r w:rsidRPr="000712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24-16.00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551125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19" w:history="1">
              <w:proofErr w:type="spellStart"/>
              <w:r w:rsidRPr="00551125">
                <w:rPr>
                  <w:sz w:val="24"/>
                  <w:szCs w:val="24"/>
                </w:rPr>
                <w:t>Реєстрація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декларації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про </w:t>
              </w:r>
              <w:proofErr w:type="spellStart"/>
              <w:r w:rsidRPr="00551125">
                <w:rPr>
                  <w:sz w:val="24"/>
                  <w:szCs w:val="24"/>
                </w:rPr>
                <w:t>готовність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об’єкта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до </w:t>
              </w:r>
              <w:proofErr w:type="spellStart"/>
              <w:r w:rsidRPr="00551125">
                <w:rPr>
                  <w:sz w:val="24"/>
                  <w:szCs w:val="24"/>
                </w:rPr>
                <w:t>експлуатації</w:t>
              </w:r>
              <w:proofErr w:type="spellEnd"/>
            </w:hyperlink>
            <w:r w:rsidRPr="00551125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r w:rsidRPr="000712C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60</w:t>
            </w:r>
            <w:r w:rsidRPr="000712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24-17.00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313" w:type="dxa"/>
          </w:tcPr>
          <w:p w:rsidR="00207DB3" w:rsidRPr="00551125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20" w:history="1">
              <w:proofErr w:type="spellStart"/>
              <w:r w:rsidRPr="00551125">
                <w:rPr>
                  <w:sz w:val="24"/>
                  <w:szCs w:val="24"/>
                </w:rPr>
                <w:t>Реєстрація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декларації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про початок </w:t>
              </w:r>
              <w:proofErr w:type="spellStart"/>
              <w:r w:rsidRPr="00551125">
                <w:rPr>
                  <w:sz w:val="24"/>
                  <w:szCs w:val="24"/>
                </w:rPr>
                <w:t>виконання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будівельних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робіт</w:t>
              </w:r>
              <w:proofErr w:type="spellEnd"/>
            </w:hyperlink>
            <w:r w:rsidRPr="00551125">
              <w:rPr>
                <w:sz w:val="24"/>
                <w:szCs w:val="24"/>
              </w:rPr>
              <w:t xml:space="preserve"> </w:t>
            </w:r>
          </w:p>
        </w:tc>
      </w:tr>
      <w:tr w:rsidR="00207DB3" w:rsidRPr="006B72C5" w:rsidTr="00565663">
        <w:tc>
          <w:tcPr>
            <w:tcW w:w="636" w:type="dxa"/>
          </w:tcPr>
          <w:p w:rsidR="00207DB3" w:rsidRDefault="00207DB3" w:rsidP="00565663">
            <w:r w:rsidRPr="000712C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61</w:t>
            </w:r>
            <w:r w:rsidRPr="000712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07DB3" w:rsidRDefault="00207DB3" w:rsidP="005656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24-18.00</w:t>
            </w:r>
          </w:p>
        </w:tc>
        <w:tc>
          <w:tcPr>
            <w:tcW w:w="3380" w:type="dxa"/>
          </w:tcPr>
          <w:p w:rsidR="00207DB3" w:rsidRPr="003F667A" w:rsidRDefault="00207DB3" w:rsidP="00565663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</w:t>
            </w:r>
            <w:proofErr w:type="spellStart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3F667A">
              <w:rPr>
                <w:bCs/>
                <w:color w:val="000000"/>
                <w:sz w:val="24"/>
                <w:szCs w:val="24"/>
                <w:lang w:val="uk-UA"/>
              </w:rPr>
              <w:t xml:space="preserve"> міської рад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4313" w:type="dxa"/>
          </w:tcPr>
          <w:p w:rsidR="00207DB3" w:rsidRPr="00551125" w:rsidRDefault="00207DB3" w:rsidP="0056566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hyperlink r:id="rId21" w:history="1">
              <w:proofErr w:type="spellStart"/>
              <w:r w:rsidRPr="00551125">
                <w:rPr>
                  <w:sz w:val="24"/>
                  <w:szCs w:val="24"/>
                </w:rPr>
                <w:t>Реєстрація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декларації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про початок </w:t>
              </w:r>
              <w:proofErr w:type="spellStart"/>
              <w:r w:rsidRPr="00551125">
                <w:rPr>
                  <w:sz w:val="24"/>
                  <w:szCs w:val="24"/>
                </w:rPr>
                <w:t>виконання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Pr="00551125">
                <w:rPr>
                  <w:sz w:val="24"/>
                  <w:szCs w:val="24"/>
                </w:rPr>
                <w:t>п</w:t>
              </w:r>
              <w:proofErr w:type="gramEnd"/>
              <w:r w:rsidRPr="00551125">
                <w:rPr>
                  <w:sz w:val="24"/>
                  <w:szCs w:val="24"/>
                </w:rPr>
                <w:t>ідготовчих</w:t>
              </w:r>
              <w:proofErr w:type="spellEnd"/>
              <w:r w:rsidRPr="00551125">
                <w:rPr>
                  <w:sz w:val="24"/>
                  <w:szCs w:val="24"/>
                </w:rPr>
                <w:t xml:space="preserve"> </w:t>
              </w:r>
              <w:proofErr w:type="spellStart"/>
              <w:r w:rsidRPr="00551125">
                <w:rPr>
                  <w:sz w:val="24"/>
                  <w:szCs w:val="24"/>
                </w:rPr>
                <w:t>робіт</w:t>
              </w:r>
              <w:proofErr w:type="spellEnd"/>
            </w:hyperlink>
            <w:r w:rsidRPr="00551125">
              <w:rPr>
                <w:sz w:val="24"/>
                <w:szCs w:val="24"/>
              </w:rPr>
              <w:t xml:space="preserve"> </w:t>
            </w:r>
          </w:p>
        </w:tc>
      </w:tr>
    </w:tbl>
    <w:p w:rsidR="00207DB3" w:rsidRDefault="00207DB3" w:rsidP="00207DB3">
      <w:pPr>
        <w:rPr>
          <w:lang w:val="uk-UA"/>
        </w:rPr>
      </w:pPr>
    </w:p>
    <w:p w:rsidR="00207DB3" w:rsidRDefault="00207DB3" w:rsidP="00207DB3">
      <w:pPr>
        <w:rPr>
          <w:lang w:val="uk-UA"/>
        </w:rPr>
      </w:pPr>
    </w:p>
    <w:p w:rsidR="00207DB3" w:rsidRDefault="00207DB3" w:rsidP="00207DB3">
      <w:pPr>
        <w:rPr>
          <w:lang w:val="uk-UA"/>
        </w:rPr>
      </w:pPr>
    </w:p>
    <w:p w:rsidR="00207DB3" w:rsidRPr="00704CDE" w:rsidRDefault="00207DB3" w:rsidP="00207DB3">
      <w:pPr>
        <w:rPr>
          <w:sz w:val="24"/>
          <w:szCs w:val="24"/>
          <w:lang w:val="uk-UA"/>
        </w:rPr>
      </w:pPr>
      <w:r w:rsidRPr="00704CDE">
        <w:rPr>
          <w:sz w:val="24"/>
          <w:szCs w:val="24"/>
          <w:lang w:val="uk-UA"/>
        </w:rPr>
        <w:t>Керуючий справами виконкому</w:t>
      </w:r>
      <w:r w:rsidRPr="00704CDE">
        <w:rPr>
          <w:sz w:val="24"/>
          <w:szCs w:val="24"/>
          <w:lang w:val="uk-UA"/>
        </w:rPr>
        <w:tab/>
      </w:r>
      <w:r w:rsidRPr="00704CDE">
        <w:rPr>
          <w:sz w:val="24"/>
          <w:szCs w:val="24"/>
          <w:lang w:val="uk-UA"/>
        </w:rPr>
        <w:tab/>
      </w:r>
      <w:r w:rsidRPr="00704CDE">
        <w:rPr>
          <w:sz w:val="24"/>
          <w:szCs w:val="24"/>
          <w:lang w:val="uk-UA"/>
        </w:rPr>
        <w:tab/>
      </w:r>
      <w:r w:rsidRPr="00704CDE">
        <w:rPr>
          <w:sz w:val="24"/>
          <w:szCs w:val="24"/>
          <w:lang w:val="uk-UA"/>
        </w:rPr>
        <w:tab/>
      </w:r>
      <w:r w:rsidRPr="00704CDE">
        <w:rPr>
          <w:sz w:val="24"/>
          <w:szCs w:val="24"/>
          <w:lang w:val="uk-UA"/>
        </w:rPr>
        <w:tab/>
      </w:r>
      <w:r w:rsidRPr="00704CDE">
        <w:rPr>
          <w:sz w:val="24"/>
          <w:szCs w:val="24"/>
          <w:lang w:val="uk-UA"/>
        </w:rPr>
        <w:tab/>
        <w:t>Ю.А.Журба</w:t>
      </w:r>
    </w:p>
    <w:p w:rsidR="00207DB3" w:rsidRPr="00704CDE" w:rsidRDefault="00207DB3" w:rsidP="00207DB3">
      <w:pPr>
        <w:rPr>
          <w:sz w:val="24"/>
          <w:szCs w:val="24"/>
        </w:rPr>
      </w:pPr>
    </w:p>
    <w:p w:rsidR="00207DB3" w:rsidRPr="003F667A" w:rsidRDefault="00207DB3" w:rsidP="00207DB3"/>
    <w:p w:rsidR="004A4DD5" w:rsidRDefault="004A4DD5"/>
    <w:sectPr w:rsidR="004A4DD5" w:rsidSect="002038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07DB3"/>
    <w:rsid w:val="00207DB3"/>
    <w:rsid w:val="004A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zvil.kh.ua/administrativedocument/vidacha_dublikata_zareiestrovanoi_deklaratsii_pro_pochatok_vikonannya_pidgotovchih_robit.html" TargetMode="External"/><Relationship Id="rId13" Type="http://schemas.openxmlformats.org/officeDocument/2006/relationships/hyperlink" Target="http://www.dozvil.kh.ua/administrativedocument/vnesennya_zmin_do_deklaratsii_pro_pochatok_vikonannya_pidgotovchih_robit1.html" TargetMode="External"/><Relationship Id="rId18" Type="http://schemas.openxmlformats.org/officeDocument/2006/relationships/hyperlink" Target="http://www.dozvil.kh.ua/administrativedocument/podannya_povidomlennya_pro_pochatok_vikonannya_pidgotovchih_robit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ozvil.kh.ua/administrativedocument/reiestratsiya_deklaratsii_pro_pochatok_vikonannya_pidgotovchih_robit.html" TargetMode="External"/><Relationship Id="rId7" Type="http://schemas.openxmlformats.org/officeDocument/2006/relationships/hyperlink" Target="http://www.dozvil.kh.ua/administrativedocument/vidacha_dublikata_zareiestrovanoi_deklaratsii_pro_pochatok_vikonannya_budivelnih_robit.html" TargetMode="External"/><Relationship Id="rId12" Type="http://schemas.openxmlformats.org/officeDocument/2006/relationships/hyperlink" Target="http://www.dozvil.kh.ua/administrativedocument/vnesennya_zmin_do_deklaratsii_pro_pochatok_vikonannya_budivelnih_robit1.html" TargetMode="External"/><Relationship Id="rId17" Type="http://schemas.openxmlformats.org/officeDocument/2006/relationships/hyperlink" Target="http://www.dozvil.kh.ua/administrativedocument/podannya_povidomlennya_pro_pochatok_vikonannya_budivelnih_robit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ozvil.kh.ua/administrativedocument/podannya_povidomlennya_pro_zminu_danih_u_zareiestrovanij_deklaratsii_pro_pochatok.html" TargetMode="External"/><Relationship Id="rId20" Type="http://schemas.openxmlformats.org/officeDocument/2006/relationships/hyperlink" Target="http://www.dozvil.kh.ua/administrativedocument/reiestratsiya_deklaratsii_pro_pochatok_vikonannya_budivelnih_robit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ozvil.kh.ua/administrativedocument/vidacha_dublikata_zareiestrovanoi_deklaratsii__pro_gotovnist_obiekta_do_ekspluatatsii.html" TargetMode="External"/><Relationship Id="rId11" Type="http://schemas.openxmlformats.org/officeDocument/2006/relationships/hyperlink" Target="http://www.dozvil.kh.ua/administrativedocument/vnesennya_zmin_do_deklaratsii_pro_gotovnist_obiekta_do_ekspluatatsii1.html" TargetMode="External"/><Relationship Id="rId5" Type="http://schemas.openxmlformats.org/officeDocument/2006/relationships/hyperlink" Target="http://www.dozvil.kh.ua/administrativedocument/vidacha_dublikata_dozvolu_na_vikonannya_budivelnih_robit.html" TargetMode="External"/><Relationship Id="rId15" Type="http://schemas.openxmlformats.org/officeDocument/2006/relationships/hyperlink" Target="http://www.dozvil.kh.ua/administrativedocument/vnesennya_zmin_do_povidomlennya_pro_pochatok_vikonannya_pidgotovchih_robit1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ozvil.kh.ua/administrativedocument/vidacha_sertifikata_u_razi_prijnyattya_v_ekspluatatsiyu_zakinchenogo_budivnitstvom_obiekta.html" TargetMode="External"/><Relationship Id="rId19" Type="http://schemas.openxmlformats.org/officeDocument/2006/relationships/hyperlink" Target="http://www.dozvil.kh.ua/administrativedocument/reiestratsiya_deklaratsii_pro_gotovnist_obiekta_do_ekspluatatsii.html" TargetMode="External"/><Relationship Id="rId4" Type="http://schemas.openxmlformats.org/officeDocument/2006/relationships/hyperlink" Target="http://www.dozvil.kh.ua/administrativedocument/vidacha_dozvolu_na_vikonannya_budivelnih_robit.html" TargetMode="External"/><Relationship Id="rId9" Type="http://schemas.openxmlformats.org/officeDocument/2006/relationships/hyperlink" Target="http://www.dozvil.kh.ua/administrativedocument/vidacha_dublikata_sertifikata_u_razi_prijnyattya_v_ekspluatatsiyu_zakinchenogo_budivnitstvom.html" TargetMode="External"/><Relationship Id="rId14" Type="http://schemas.openxmlformats.org/officeDocument/2006/relationships/hyperlink" Target="http://www.dozvil.kh.ua/administrativedocument/vnesennya_zmin_do_povidomlennya_pro_pochatok_vikonannya_budivelnih_robit1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5100</Words>
  <Characters>2908</Characters>
  <Application>Microsoft Office Word</Application>
  <DocSecurity>0</DocSecurity>
  <Lines>24</Lines>
  <Paragraphs>15</Paragraphs>
  <ScaleCrop>false</ScaleCrop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2016-12-26T08:15:00Z</dcterms:created>
  <dcterms:modified xsi:type="dcterms:W3CDTF">2016-12-26T08:18:00Z</dcterms:modified>
</cp:coreProperties>
</file>