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C4" w:rsidRPr="003E55C4" w:rsidRDefault="003E55C4" w:rsidP="003E55C4">
      <w:pPr>
        <w:pStyle w:val="a3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СЄВЄРОДОНЕЦЬКА МІСЬКА РАДА</w:t>
      </w:r>
    </w:p>
    <w:p w:rsidR="003E55C4" w:rsidRPr="003E55C4" w:rsidRDefault="003E55C4" w:rsidP="003E55C4">
      <w:pPr>
        <w:pStyle w:val="2"/>
        <w:spacing w:line="480" w:lineRule="auto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ВИКОНАВЧИЙ КОМІТЕТ</w:t>
      </w:r>
    </w:p>
    <w:p w:rsidR="003E55C4" w:rsidRPr="003E55C4" w:rsidRDefault="003E55C4" w:rsidP="003E55C4">
      <w:pPr>
        <w:pStyle w:val="2"/>
        <w:spacing w:line="480" w:lineRule="auto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z w:val="24"/>
          <w:szCs w:val="24"/>
        </w:rPr>
        <w:t>РІШЕННЯ</w:t>
      </w:r>
      <w:r w:rsidRPr="003E55C4">
        <w:rPr>
          <w:b/>
          <w:color w:val="000000" w:themeColor="text1"/>
          <w:spacing w:val="20"/>
          <w:sz w:val="24"/>
          <w:szCs w:val="24"/>
        </w:rPr>
        <w:t xml:space="preserve"> №</w:t>
      </w:r>
    </w:p>
    <w:p w:rsidR="003E55C4" w:rsidRPr="003E55C4" w:rsidRDefault="003E55C4" w:rsidP="003E55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року</w:t>
      </w:r>
    </w:p>
    <w:p w:rsidR="003E55C4" w:rsidRPr="003E55C4" w:rsidRDefault="003E55C4" w:rsidP="003E5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м. </w:t>
      </w:r>
      <w:proofErr w:type="spellStart"/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Сєвєродонецьк</w:t>
      </w:r>
      <w:proofErr w:type="spellEnd"/>
    </w:p>
    <w:p w:rsidR="003E55C4" w:rsidRDefault="003E55C4" w:rsidP="003E55C4">
      <w:pPr>
        <w:ind w:right="48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встановлення тарифу на послугу з перевезення пасажирів міським електротранспортом </w:t>
      </w:r>
    </w:p>
    <w:p w:rsidR="003E55C4" w:rsidRPr="003E55C4" w:rsidRDefault="003E55C4" w:rsidP="003E55C4">
      <w:pPr>
        <w:ind w:right="48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5C4" w:rsidRPr="003E55C4" w:rsidRDefault="003E55C4" w:rsidP="003E55C4">
      <w:pPr>
        <w:pStyle w:val="4"/>
        <w:ind w:right="5494" w:firstLine="709"/>
        <w:jc w:val="both"/>
        <w:rPr>
          <w:color w:val="000000" w:themeColor="text1"/>
          <w:sz w:val="24"/>
          <w:szCs w:val="24"/>
        </w:rPr>
      </w:pPr>
    </w:p>
    <w:p w:rsidR="003E55C4" w:rsidRPr="003E55C4" w:rsidRDefault="003E55C4" w:rsidP="003E55C4">
      <w:pPr>
        <w:pStyle w:val="4"/>
        <w:ind w:right="-34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Керуючись ст. 28</w:t>
      </w:r>
      <w:r w:rsidRPr="003E55C4">
        <w:rPr>
          <w:color w:val="000000" w:themeColor="text1"/>
          <w:sz w:val="24"/>
          <w:szCs w:val="24"/>
        </w:rPr>
        <w:t xml:space="preserve"> Закону України «Про мі</w:t>
      </w:r>
      <w:r>
        <w:rPr>
          <w:color w:val="000000" w:themeColor="text1"/>
          <w:sz w:val="24"/>
          <w:szCs w:val="24"/>
        </w:rPr>
        <w:t>сцеве самоврядування в Україні»,</w:t>
      </w:r>
      <w:r w:rsidRPr="003E55C4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ст.8, ст.14 Закону України «Про міський електричний транспорт»</w:t>
      </w:r>
      <w:r w:rsidRPr="000A173D">
        <w:t xml:space="preserve"> </w:t>
      </w:r>
      <w:r w:rsidRPr="000A173D">
        <w:rPr>
          <w:sz w:val="24"/>
          <w:szCs w:val="24"/>
        </w:rPr>
        <w:t>наказом Міністерства інфраструктури України від 25.11.2013 р. № 940 «Про затвердження порядку формування тарифів на послуги міського електричного транспорту (трамвай, тролейбус)», та розглянувши</w:t>
      </w:r>
      <w:r>
        <w:rPr>
          <w:sz w:val="24"/>
          <w:szCs w:val="24"/>
        </w:rPr>
        <w:t xml:space="preserve"> звернення начальника  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Сєвєродонецьке</w:t>
      </w:r>
      <w:proofErr w:type="spellEnd"/>
      <w:r>
        <w:rPr>
          <w:sz w:val="24"/>
          <w:szCs w:val="24"/>
        </w:rPr>
        <w:t xml:space="preserve"> тролейбусне управління</w:t>
      </w:r>
      <w:r w:rsidRPr="0064575E">
        <w:rPr>
          <w:sz w:val="24"/>
          <w:szCs w:val="24"/>
        </w:rPr>
        <w:t xml:space="preserve">» від </w:t>
      </w:r>
      <w:r>
        <w:rPr>
          <w:sz w:val="24"/>
          <w:szCs w:val="24"/>
        </w:rPr>
        <w:t>30</w:t>
      </w:r>
      <w:r w:rsidRPr="0064575E">
        <w:rPr>
          <w:sz w:val="24"/>
          <w:szCs w:val="24"/>
        </w:rPr>
        <w:t>.</w:t>
      </w:r>
      <w:r>
        <w:rPr>
          <w:sz w:val="24"/>
          <w:szCs w:val="24"/>
        </w:rPr>
        <w:t>05.2</w:t>
      </w:r>
      <w:r w:rsidRPr="0064575E">
        <w:rPr>
          <w:sz w:val="24"/>
          <w:szCs w:val="24"/>
        </w:rPr>
        <w:t>01</w:t>
      </w:r>
      <w:r>
        <w:rPr>
          <w:sz w:val="24"/>
          <w:szCs w:val="24"/>
        </w:rPr>
        <w:t>6</w:t>
      </w:r>
      <w:r w:rsidRPr="0064575E">
        <w:rPr>
          <w:sz w:val="24"/>
          <w:szCs w:val="24"/>
        </w:rPr>
        <w:t xml:space="preserve"> р. № 14-31</w:t>
      </w:r>
      <w:r>
        <w:rPr>
          <w:sz w:val="24"/>
          <w:szCs w:val="24"/>
        </w:rPr>
        <w:t>9</w:t>
      </w:r>
      <w:r w:rsidRPr="0064575E">
        <w:rPr>
          <w:sz w:val="24"/>
          <w:szCs w:val="24"/>
        </w:rPr>
        <w:t xml:space="preserve"> «Про надання розрахунків формування тарифів» про підвищення вартості проїзду в тролейбусі</w:t>
      </w:r>
      <w:r>
        <w:rPr>
          <w:sz w:val="24"/>
          <w:szCs w:val="24"/>
        </w:rPr>
        <w:t>, виконавчий комітет:</w:t>
      </w:r>
    </w:p>
    <w:p w:rsidR="003E55C4" w:rsidRPr="003E55C4" w:rsidRDefault="003E55C4" w:rsidP="003E55C4">
      <w:pPr>
        <w:tabs>
          <w:tab w:val="left" w:pos="9540"/>
          <w:tab w:val="left" w:pos="9638"/>
        </w:tabs>
        <w:spacing w:line="480" w:lineRule="auto"/>
        <w:ind w:right="-34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6BAE" w:rsidRDefault="003E55C4" w:rsidP="00B06BAE">
      <w:pPr>
        <w:tabs>
          <w:tab w:val="left" w:pos="9540"/>
          <w:tab w:val="left" w:pos="9638"/>
        </w:tabs>
        <w:spacing w:line="480" w:lineRule="auto"/>
        <w:ind w:right="-34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ВИРІШИВ:</w:t>
      </w:r>
    </w:p>
    <w:p w:rsidR="00B06BAE" w:rsidRPr="00B06BAE" w:rsidRDefault="00D210C6" w:rsidP="005F26F1">
      <w:pPr>
        <w:pStyle w:val="a7"/>
        <w:numPr>
          <w:ilvl w:val="0"/>
          <w:numId w:val="3"/>
        </w:numPr>
        <w:tabs>
          <w:tab w:val="left" w:pos="9540"/>
          <w:tab w:val="left" w:pos="9638"/>
        </w:tabs>
        <w:spacing w:line="240" w:lineRule="auto"/>
        <w:ind w:right="-3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E55C4"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>становити тариф на послугу з перевезення па</w:t>
      </w:r>
      <w:r w:rsidR="00B06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сажирів тролейбусами, в розмірі </w:t>
      </w:r>
      <w:r w:rsidR="003E55C4"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>2,00 грн., за разовий проїзд одного пасажира</w:t>
      </w:r>
      <w:r w:rsidR="00B06BAE"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55C4" w:rsidRPr="00B06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:rsidR="00B06BAE" w:rsidRPr="005F26F1" w:rsidRDefault="00B06BAE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Затвердити вартість абонементних білетів для громадян  на проїзд в тролейбусі у розмірі 120,00 грн. на місяць.       </w:t>
      </w:r>
    </w:p>
    <w:p w:rsidR="003E55C4" w:rsidRPr="005F26F1" w:rsidRDefault="00B06BAE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Дане рішення набуває чинності з 0</w:t>
      </w:r>
      <w:r w:rsidR="00A9240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.10.2016р.</w:t>
      </w:r>
    </w:p>
    <w:p w:rsidR="005F26F1" w:rsidRPr="005F26F1" w:rsidRDefault="005F26F1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Рішення підлягає оприлюдненню.</w:t>
      </w:r>
    </w:p>
    <w:p w:rsidR="003E55C4" w:rsidRPr="005F26F1" w:rsidRDefault="003E55C4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виконанням даного рішення покласти на першого заступника міського голови  </w:t>
      </w:r>
      <w:proofErr w:type="spellStart"/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>Коростельова</w:t>
      </w:r>
      <w:proofErr w:type="spellEnd"/>
      <w:r w:rsidRPr="005F2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</w:t>
      </w:r>
    </w:p>
    <w:p w:rsidR="003E55C4" w:rsidRPr="003E55C4" w:rsidRDefault="003E55C4" w:rsidP="003E55C4">
      <w:pPr>
        <w:pStyle w:val="a5"/>
        <w:ind w:left="0" w:firstLine="708"/>
        <w:rPr>
          <w:b/>
          <w:color w:val="000000" w:themeColor="text1"/>
          <w:sz w:val="24"/>
          <w:szCs w:val="24"/>
        </w:rPr>
      </w:pPr>
    </w:p>
    <w:p w:rsidR="003E55C4" w:rsidRPr="003E55C4" w:rsidRDefault="003E55C4" w:rsidP="003E55C4">
      <w:pPr>
        <w:pStyle w:val="a5"/>
        <w:spacing w:line="48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3E55C4">
        <w:rPr>
          <w:b/>
          <w:color w:val="000000" w:themeColor="text1"/>
          <w:sz w:val="24"/>
          <w:szCs w:val="24"/>
        </w:rPr>
        <w:t>Міський голова</w:t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3E55C4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E55C4" w:rsidRPr="003E55C4" w:rsidRDefault="00D210C6" w:rsidP="003E55C4">
      <w:pPr>
        <w:ind w:left="709" w:right="-18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Директор</w:t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департаменту</w:t>
      </w:r>
    </w:p>
    <w:p w:rsidR="003E55C4" w:rsidRPr="003E55C4" w:rsidRDefault="005F26F1" w:rsidP="005F26F1">
      <w:pPr>
        <w:ind w:right="-18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економічного розвитку та торгівлі</w:t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D210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3E55C4" w:rsidRPr="003E55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D210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Н.С. </w:t>
      </w:r>
      <w:proofErr w:type="spellStart"/>
      <w:r w:rsidR="00D210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Колєснік</w:t>
      </w:r>
      <w:proofErr w:type="spellEnd"/>
    </w:p>
    <w:p w:rsidR="003E55C4" w:rsidRPr="003E55C4" w:rsidRDefault="003E55C4" w:rsidP="003E55C4">
      <w:pPr>
        <w:tabs>
          <w:tab w:val="left" w:pos="708"/>
          <w:tab w:val="left" w:pos="1416"/>
          <w:tab w:val="left" w:pos="2490"/>
        </w:tabs>
        <w:spacing w:line="360" w:lineRule="auto"/>
        <w:ind w:left="709" w:right="-26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Узгоджено:</w:t>
      </w:r>
    </w:p>
    <w:p w:rsidR="003E55C4" w:rsidRPr="003E55C4" w:rsidRDefault="003E55C4" w:rsidP="003E55C4">
      <w:pPr>
        <w:spacing w:line="360" w:lineRule="auto"/>
        <w:ind w:left="709" w:right="-2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Перший заступник міського голови 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А.В. </w:t>
      </w:r>
      <w:proofErr w:type="spellStart"/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Коростельов</w:t>
      </w:r>
      <w:proofErr w:type="spellEnd"/>
    </w:p>
    <w:p w:rsidR="003E55C4" w:rsidRPr="003E55C4" w:rsidRDefault="003E55C4" w:rsidP="003E55C4">
      <w:pPr>
        <w:pStyle w:val="a5"/>
        <w:spacing w:line="360" w:lineRule="auto"/>
        <w:ind w:left="709" w:firstLine="0"/>
        <w:jc w:val="both"/>
        <w:rPr>
          <w:color w:val="000000" w:themeColor="text1"/>
          <w:sz w:val="24"/>
          <w:szCs w:val="24"/>
        </w:rPr>
      </w:pPr>
      <w:r w:rsidRPr="003E55C4">
        <w:rPr>
          <w:color w:val="000000" w:themeColor="text1"/>
          <w:sz w:val="24"/>
          <w:szCs w:val="24"/>
        </w:rPr>
        <w:t xml:space="preserve">Керуючий справами виконкому </w:t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</w:r>
      <w:r w:rsidRPr="003E55C4">
        <w:rPr>
          <w:color w:val="000000" w:themeColor="text1"/>
          <w:sz w:val="24"/>
          <w:szCs w:val="24"/>
        </w:rPr>
        <w:tab/>
        <w:t>Ю.А. Журба</w:t>
      </w:r>
    </w:p>
    <w:p w:rsidR="00D210C6" w:rsidRPr="005F26F1" w:rsidRDefault="00D210C6" w:rsidP="00D210C6">
      <w:pPr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6F1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5F26F1">
        <w:rPr>
          <w:rFonts w:ascii="Times New Roman" w:hAnsi="Times New Roman" w:cs="Times New Roman"/>
          <w:sz w:val="24"/>
          <w:szCs w:val="24"/>
        </w:rPr>
        <w:t xml:space="preserve">. начальника відділу з юридичних </w:t>
      </w:r>
    </w:p>
    <w:p w:rsidR="00AA603E" w:rsidRDefault="00FD2CED" w:rsidP="00FD2CED">
      <w:pPr>
        <w:spacing w:line="360" w:lineRule="auto"/>
        <w:ind w:right="-34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="00D210C6" w:rsidRPr="005F26F1">
        <w:rPr>
          <w:rFonts w:ascii="Times New Roman" w:hAnsi="Times New Roman" w:cs="Times New Roman"/>
          <w:sz w:val="24"/>
          <w:szCs w:val="24"/>
        </w:rPr>
        <w:t>правових питань</w:t>
      </w:r>
      <w:r w:rsidR="00D210C6" w:rsidRPr="005F26F1">
        <w:rPr>
          <w:rFonts w:ascii="Times New Roman" w:hAnsi="Times New Roman" w:cs="Times New Roman"/>
          <w:sz w:val="24"/>
          <w:szCs w:val="24"/>
        </w:rPr>
        <w:tab/>
      </w:r>
      <w:r w:rsidR="00D210C6" w:rsidRPr="005F26F1">
        <w:rPr>
          <w:rFonts w:ascii="Times New Roman" w:hAnsi="Times New Roman" w:cs="Times New Roman"/>
          <w:sz w:val="24"/>
          <w:szCs w:val="24"/>
        </w:rPr>
        <w:tab/>
      </w:r>
      <w:r w:rsidR="00D210C6" w:rsidRPr="005F26F1">
        <w:rPr>
          <w:rFonts w:ascii="Times New Roman" w:hAnsi="Times New Roman" w:cs="Times New Roman"/>
          <w:sz w:val="24"/>
          <w:szCs w:val="24"/>
        </w:rPr>
        <w:tab/>
      </w:r>
      <w:r w:rsidR="00D210C6" w:rsidRPr="005F26F1">
        <w:rPr>
          <w:rFonts w:ascii="Times New Roman" w:hAnsi="Times New Roman" w:cs="Times New Roman"/>
          <w:sz w:val="24"/>
          <w:szCs w:val="24"/>
        </w:rPr>
        <w:tab/>
      </w:r>
      <w:r w:rsidR="00D210C6" w:rsidRPr="005F26F1">
        <w:rPr>
          <w:rFonts w:ascii="Times New Roman" w:hAnsi="Times New Roman" w:cs="Times New Roman"/>
          <w:sz w:val="24"/>
          <w:szCs w:val="24"/>
        </w:rPr>
        <w:tab/>
      </w:r>
      <w:r w:rsidR="00D210C6" w:rsidRPr="005F26F1">
        <w:rPr>
          <w:rFonts w:ascii="Times New Roman" w:hAnsi="Times New Roman" w:cs="Times New Roman"/>
          <w:sz w:val="24"/>
          <w:szCs w:val="24"/>
        </w:rPr>
        <w:tab/>
      </w:r>
      <w:r w:rsidR="00D210C6" w:rsidRPr="005F26F1">
        <w:rPr>
          <w:rFonts w:ascii="Times New Roman" w:hAnsi="Times New Roman" w:cs="Times New Roman"/>
          <w:sz w:val="24"/>
          <w:szCs w:val="24"/>
        </w:rPr>
        <w:tab/>
      </w:r>
      <w:r w:rsidR="00D210C6" w:rsidRPr="005F26F1">
        <w:rPr>
          <w:rFonts w:ascii="Times New Roman" w:hAnsi="Times New Roman" w:cs="Times New Roman"/>
          <w:sz w:val="24"/>
          <w:szCs w:val="24"/>
        </w:rPr>
        <w:tab/>
        <w:t>В.С.</w:t>
      </w:r>
      <w:proofErr w:type="spellStart"/>
      <w:r w:rsidR="00D210C6" w:rsidRPr="005F26F1">
        <w:rPr>
          <w:rFonts w:ascii="Times New Roman" w:hAnsi="Times New Roman" w:cs="Times New Roman"/>
          <w:sz w:val="24"/>
          <w:szCs w:val="24"/>
        </w:rPr>
        <w:t>Курганов</w:t>
      </w:r>
      <w:proofErr w:type="spellEnd"/>
    </w:p>
    <w:sectPr w:rsidR="00AA603E" w:rsidSect="00A91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C53"/>
    <w:multiLevelType w:val="hybridMultilevel"/>
    <w:tmpl w:val="024EC19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EE5471"/>
    <w:multiLevelType w:val="hybridMultilevel"/>
    <w:tmpl w:val="720830DA"/>
    <w:lvl w:ilvl="0" w:tplc="DE76F0E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253C4C"/>
    <w:multiLevelType w:val="hybridMultilevel"/>
    <w:tmpl w:val="3FBEB3CC"/>
    <w:lvl w:ilvl="0" w:tplc="4782D20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3E55C4"/>
    <w:rsid w:val="003D7512"/>
    <w:rsid w:val="003E55C4"/>
    <w:rsid w:val="005F26F1"/>
    <w:rsid w:val="00703F08"/>
    <w:rsid w:val="00A55656"/>
    <w:rsid w:val="00A914A2"/>
    <w:rsid w:val="00A92406"/>
    <w:rsid w:val="00AA603E"/>
    <w:rsid w:val="00B06BAE"/>
    <w:rsid w:val="00D210C6"/>
    <w:rsid w:val="00FD2CED"/>
    <w:rsid w:val="00FE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A2"/>
  </w:style>
  <w:style w:type="paragraph" w:styleId="2">
    <w:name w:val="heading 2"/>
    <w:basedOn w:val="a"/>
    <w:next w:val="a"/>
    <w:link w:val="20"/>
    <w:qFormat/>
    <w:rsid w:val="003E55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55C4"/>
    <w:pPr>
      <w:keepNext/>
      <w:spacing w:after="0" w:line="240" w:lineRule="auto"/>
      <w:ind w:firstLine="72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E55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3E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3E55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3E55C4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E5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userZdj933</cp:lastModifiedBy>
  <cp:revision>7</cp:revision>
  <cp:lastPrinted>2016-09-12T11:12:00Z</cp:lastPrinted>
  <dcterms:created xsi:type="dcterms:W3CDTF">2016-09-12T11:12:00Z</dcterms:created>
  <dcterms:modified xsi:type="dcterms:W3CDTF">2016-09-30T09:14:00Z</dcterms:modified>
</cp:coreProperties>
</file>