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СЄВЄРОДОНЕЦЬКА МІСЬКА РАДА</w:t>
      </w:r>
    </w:p>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ВИКОНАВЧИЙ КОМІТЕТ</w:t>
      </w:r>
    </w:p>
    <w:p w:rsidR="0015562F" w:rsidRPr="0015562F" w:rsidRDefault="0015562F" w:rsidP="0015562F">
      <w:pPr>
        <w:spacing w:after="0" w:line="240" w:lineRule="auto"/>
        <w:jc w:val="center"/>
        <w:rPr>
          <w:rFonts w:ascii="Times New Roman" w:hAnsi="Times New Roman" w:cs="Times New Roman"/>
          <w:b/>
          <w:sz w:val="24"/>
          <w:szCs w:val="24"/>
        </w:rPr>
      </w:pPr>
    </w:p>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 xml:space="preserve">РІШЕННЯ № </w:t>
      </w:r>
    </w:p>
    <w:p w:rsidR="0015562F" w:rsidRPr="0015562F" w:rsidRDefault="0015562F" w:rsidP="0015562F">
      <w:pPr>
        <w:spacing w:after="0" w:line="240" w:lineRule="auto"/>
        <w:jc w:val="center"/>
        <w:rPr>
          <w:rFonts w:ascii="Times New Roman" w:hAnsi="Times New Roman" w:cs="Times New Roman"/>
          <w:b/>
          <w:sz w:val="24"/>
          <w:szCs w:val="24"/>
        </w:rPr>
      </w:pP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sz w:val="24"/>
          <w:szCs w:val="24"/>
        </w:rPr>
        <w:t xml:space="preserve">«___» ____________  </w:t>
      </w:r>
      <w:r w:rsidRPr="0015562F">
        <w:rPr>
          <w:rFonts w:ascii="Times New Roman" w:hAnsi="Times New Roman" w:cs="Times New Roman"/>
          <w:b/>
          <w:sz w:val="24"/>
          <w:szCs w:val="24"/>
        </w:rPr>
        <w:t>2016р.</w:t>
      </w: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b/>
          <w:sz w:val="24"/>
          <w:szCs w:val="24"/>
        </w:rPr>
        <w:t xml:space="preserve">м. </w:t>
      </w:r>
      <w:proofErr w:type="spellStart"/>
      <w:r w:rsidRPr="0015562F">
        <w:rPr>
          <w:rFonts w:ascii="Times New Roman" w:hAnsi="Times New Roman" w:cs="Times New Roman"/>
          <w:b/>
          <w:sz w:val="24"/>
          <w:szCs w:val="24"/>
        </w:rPr>
        <w:t>Сєвєродонецьк</w:t>
      </w:r>
      <w:proofErr w:type="spellEnd"/>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Про  стан   виконавської   дисципліни   та   якість</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розгляду письмових і усних  звернень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у  відділах,  управліннях, департаментах, службі</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 xml:space="preserve">та  Фонді комунального майна  міської  ради </w:t>
      </w:r>
    </w:p>
    <w:p w:rsidR="0015562F" w:rsidRPr="0015562F" w:rsidRDefault="008C5069" w:rsidP="00155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 І</w:t>
      </w:r>
      <w:r w:rsidR="0015562F" w:rsidRPr="0015562F">
        <w:rPr>
          <w:rFonts w:ascii="Times New Roman" w:hAnsi="Times New Roman" w:cs="Times New Roman"/>
          <w:sz w:val="24"/>
          <w:szCs w:val="24"/>
        </w:rPr>
        <w:t xml:space="preserve"> </w:t>
      </w:r>
      <w:r w:rsidR="000B3198">
        <w:rPr>
          <w:rFonts w:ascii="Times New Roman" w:hAnsi="Times New Roman" w:cs="Times New Roman"/>
          <w:sz w:val="24"/>
          <w:szCs w:val="24"/>
        </w:rPr>
        <w:t xml:space="preserve">півріччя </w:t>
      </w:r>
      <w:r w:rsidR="0015562F" w:rsidRPr="0015562F">
        <w:rPr>
          <w:rFonts w:ascii="Times New Roman" w:hAnsi="Times New Roman" w:cs="Times New Roman"/>
          <w:sz w:val="24"/>
          <w:szCs w:val="24"/>
        </w:rPr>
        <w:t>2016 року.</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Керуючись ст.40 Конституції України,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 б. ст. 38 Закону України «Про місцеве самоврядування в Україні»,  ст.19, 20, 24, 28 Закону України «Про звернення громадян» та з метою поліпшення умов реалізації конституційного права громадян на особисте звернення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та посадових осіб міської ради, удосконалення організації розгляду порушених у таких зверненнях питань, підвищення відповідальності керівників органів виконавчої влади за належне реагування на обґрунтовані пропозиції, заяви, скарги, виконком міської ради</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sz w:val="24"/>
          <w:szCs w:val="24"/>
        </w:rPr>
        <w:tab/>
      </w:r>
      <w:r w:rsidRPr="0015562F">
        <w:rPr>
          <w:rFonts w:ascii="Times New Roman" w:hAnsi="Times New Roman" w:cs="Times New Roman"/>
          <w:b/>
          <w:sz w:val="24"/>
          <w:szCs w:val="24"/>
        </w:rPr>
        <w:t>ВИРІШИВ:</w:t>
      </w:r>
    </w:p>
    <w:p w:rsidR="0015562F" w:rsidRPr="0015562F" w:rsidRDefault="0015562F" w:rsidP="0015562F">
      <w:pPr>
        <w:spacing w:after="0" w:line="240" w:lineRule="auto"/>
        <w:jc w:val="both"/>
        <w:rPr>
          <w:rFonts w:ascii="Times New Roman" w:hAnsi="Times New Roman" w:cs="Times New Roman"/>
          <w:b/>
          <w:sz w:val="24"/>
          <w:szCs w:val="24"/>
        </w:rPr>
      </w:pP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 xml:space="preserve">1. Інформацію про стан виконавської дисципліни та якість розгляду письмових і усних звернень громадян у відділах, управліннях, департаментах, службі та Фонді комунального майна міської ради  за </w:t>
      </w:r>
      <w:r w:rsidR="008C5069">
        <w:rPr>
          <w:rFonts w:ascii="Times New Roman" w:hAnsi="Times New Roman" w:cs="Times New Roman"/>
          <w:sz w:val="24"/>
          <w:szCs w:val="24"/>
        </w:rPr>
        <w:t xml:space="preserve">І </w:t>
      </w:r>
      <w:r w:rsidR="000B3198">
        <w:rPr>
          <w:rFonts w:ascii="Times New Roman" w:hAnsi="Times New Roman" w:cs="Times New Roman"/>
          <w:sz w:val="24"/>
          <w:szCs w:val="24"/>
        </w:rPr>
        <w:t>півріччя</w:t>
      </w:r>
      <w:r w:rsidRPr="0015562F">
        <w:rPr>
          <w:rFonts w:ascii="Times New Roman" w:hAnsi="Times New Roman" w:cs="Times New Roman"/>
          <w:sz w:val="24"/>
          <w:szCs w:val="24"/>
        </w:rPr>
        <w:t xml:space="preserve"> 2016 року взяти до відома (Додається).</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2. Посадовим особам міської ради забезпечувати реалізацію конституційних прав громадян міста на письмове звернення та особистий прийом, обов’язкове одержання обґрунтованої відповіді.</w:t>
      </w:r>
    </w:p>
    <w:p w:rsidR="00CE490B"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r w:rsidRPr="000B3198">
        <w:rPr>
          <w:rFonts w:ascii="Times New Roman" w:hAnsi="Times New Roman" w:cs="Times New Roman"/>
          <w:sz w:val="24"/>
          <w:szCs w:val="24"/>
        </w:rPr>
        <w:t xml:space="preserve">3. </w:t>
      </w:r>
      <w:r w:rsidR="008C5069">
        <w:rPr>
          <w:rFonts w:ascii="Times New Roman" w:hAnsi="Times New Roman" w:cs="Times New Roman"/>
          <w:sz w:val="24"/>
          <w:szCs w:val="24"/>
        </w:rPr>
        <w:t xml:space="preserve">Начальнику УП та СЗН Василенко Н.В. </w:t>
      </w:r>
      <w:r w:rsidR="00504539">
        <w:rPr>
          <w:rFonts w:ascii="Times New Roman" w:hAnsi="Times New Roman" w:cs="Times New Roman"/>
          <w:sz w:val="24"/>
          <w:szCs w:val="24"/>
        </w:rPr>
        <w:t>терміново вжити заходи щодо забезпечення розгляду звернень, термін яких порушено, та надання відповідей на них в максимально короткі терміни. П</w:t>
      </w:r>
      <w:r w:rsidR="000B3198" w:rsidRPr="000B3198">
        <w:rPr>
          <w:rFonts w:ascii="Times New Roman" w:hAnsi="Times New Roman" w:cs="Times New Roman"/>
          <w:sz w:val="24"/>
          <w:szCs w:val="24"/>
        </w:rPr>
        <w:t xml:space="preserve">осилити контроль за </w:t>
      </w:r>
      <w:r w:rsidR="00504539">
        <w:rPr>
          <w:rFonts w:ascii="Times New Roman" w:hAnsi="Times New Roman" w:cs="Times New Roman"/>
          <w:sz w:val="24"/>
          <w:szCs w:val="24"/>
        </w:rPr>
        <w:t xml:space="preserve">своєчасним розглядом </w:t>
      </w:r>
      <w:r w:rsidR="000B3198" w:rsidRPr="000B3198">
        <w:rPr>
          <w:rFonts w:ascii="Times New Roman" w:hAnsi="Times New Roman" w:cs="Times New Roman"/>
          <w:sz w:val="24"/>
          <w:szCs w:val="24"/>
        </w:rPr>
        <w:t>звернень</w:t>
      </w:r>
      <w:r w:rsidR="008C5069">
        <w:rPr>
          <w:rFonts w:ascii="Times New Roman" w:hAnsi="Times New Roman" w:cs="Times New Roman"/>
          <w:sz w:val="24"/>
          <w:szCs w:val="24"/>
        </w:rPr>
        <w:t xml:space="preserve">, що надійшли </w:t>
      </w:r>
      <w:r w:rsidR="00AE0672">
        <w:rPr>
          <w:rFonts w:ascii="Times New Roman" w:hAnsi="Times New Roman" w:cs="Times New Roman"/>
          <w:sz w:val="24"/>
          <w:szCs w:val="24"/>
        </w:rPr>
        <w:t>з вищестоящих органів влади,</w:t>
      </w:r>
      <w:r w:rsidR="00504539">
        <w:rPr>
          <w:rFonts w:ascii="Times New Roman" w:hAnsi="Times New Roman" w:cs="Times New Roman"/>
          <w:sz w:val="24"/>
          <w:szCs w:val="24"/>
        </w:rPr>
        <w:t xml:space="preserve"> </w:t>
      </w:r>
      <w:r w:rsidR="000B3198" w:rsidRPr="000B3198">
        <w:rPr>
          <w:rFonts w:ascii="Times New Roman" w:hAnsi="Times New Roman" w:cs="Times New Roman"/>
          <w:sz w:val="24"/>
          <w:szCs w:val="24"/>
        </w:rPr>
        <w:t>отриманих</w:t>
      </w:r>
      <w:r w:rsidR="000B3198">
        <w:t xml:space="preserve"> </w:t>
      </w:r>
      <w:r w:rsidR="000B3198" w:rsidRPr="000B3198">
        <w:rPr>
          <w:rFonts w:ascii="Times New Roman" w:hAnsi="Times New Roman" w:cs="Times New Roman"/>
          <w:sz w:val="24"/>
          <w:szCs w:val="24"/>
        </w:rPr>
        <w:t xml:space="preserve">на урядову телефонну «гарячу лінію»,  </w:t>
      </w:r>
      <w:r w:rsidR="00AE0672">
        <w:rPr>
          <w:rFonts w:ascii="Times New Roman" w:hAnsi="Times New Roman" w:cs="Times New Roman"/>
          <w:sz w:val="24"/>
          <w:szCs w:val="24"/>
        </w:rPr>
        <w:t xml:space="preserve">та </w:t>
      </w:r>
      <w:r w:rsidR="000B3198" w:rsidRPr="000B3198">
        <w:rPr>
          <w:rFonts w:ascii="Times New Roman" w:hAnsi="Times New Roman" w:cs="Times New Roman"/>
          <w:sz w:val="24"/>
          <w:szCs w:val="24"/>
        </w:rPr>
        <w:t>оперативне  вирішення порушених у них питань.</w:t>
      </w:r>
      <w:r w:rsidR="00CE490B">
        <w:rPr>
          <w:rFonts w:ascii="Times New Roman" w:hAnsi="Times New Roman" w:cs="Times New Roman"/>
          <w:sz w:val="24"/>
          <w:szCs w:val="24"/>
        </w:rPr>
        <w:t xml:space="preserve"> </w:t>
      </w:r>
    </w:p>
    <w:p w:rsidR="0015562F" w:rsidRPr="0015562F" w:rsidRDefault="0015562F" w:rsidP="00882127">
      <w:pPr>
        <w:spacing w:after="0" w:line="240" w:lineRule="auto"/>
        <w:ind w:firstLine="709"/>
        <w:jc w:val="both"/>
        <w:rPr>
          <w:rFonts w:ascii="Times New Roman" w:hAnsi="Times New Roman" w:cs="Times New Roman"/>
          <w:sz w:val="24"/>
          <w:szCs w:val="24"/>
        </w:rPr>
      </w:pPr>
      <w:r w:rsidRPr="0015562F">
        <w:rPr>
          <w:rFonts w:ascii="Times New Roman" w:hAnsi="Times New Roman" w:cs="Times New Roman"/>
          <w:sz w:val="24"/>
          <w:szCs w:val="24"/>
        </w:rPr>
        <w:t>4.  Рішення підлягає оприлюдненню.</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5.Контроль за виконанням цього рішення покласти на </w:t>
      </w:r>
      <w:r w:rsidR="00AD35CE">
        <w:rPr>
          <w:rFonts w:ascii="Times New Roman" w:hAnsi="Times New Roman" w:cs="Times New Roman"/>
          <w:sz w:val="24"/>
          <w:szCs w:val="24"/>
        </w:rPr>
        <w:t>керу</w:t>
      </w:r>
      <w:r w:rsidR="008C5069">
        <w:rPr>
          <w:rFonts w:ascii="Times New Roman" w:hAnsi="Times New Roman" w:cs="Times New Roman"/>
          <w:sz w:val="24"/>
          <w:szCs w:val="24"/>
        </w:rPr>
        <w:t>ючого справами виконкому Журбу Ю</w:t>
      </w:r>
      <w:r w:rsidR="00AD35CE">
        <w:rPr>
          <w:rFonts w:ascii="Times New Roman" w:hAnsi="Times New Roman" w:cs="Times New Roman"/>
          <w:sz w:val="24"/>
          <w:szCs w:val="24"/>
        </w:rPr>
        <w:t>.А.</w:t>
      </w:r>
    </w:p>
    <w:p w:rsidR="0015562F" w:rsidRPr="0015562F" w:rsidRDefault="0015562F" w:rsidP="00882127">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15562F" w:rsidRDefault="00AD35CE" w:rsidP="0015562F">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Міський голова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В.В.</w:t>
      </w:r>
      <w:proofErr w:type="spellStart"/>
      <w:r>
        <w:rPr>
          <w:rFonts w:ascii="Times New Roman" w:hAnsi="Times New Roman" w:cs="Times New Roman"/>
          <w:b/>
          <w:sz w:val="24"/>
          <w:szCs w:val="24"/>
        </w:rPr>
        <w:t>Казаков</w:t>
      </w:r>
      <w:proofErr w:type="spellEnd"/>
    </w:p>
    <w:p w:rsidR="00AD35CE" w:rsidRDefault="00AD35CE" w:rsidP="0015562F">
      <w:pPr>
        <w:spacing w:after="0" w:line="240" w:lineRule="auto"/>
        <w:ind w:left="709"/>
        <w:jc w:val="both"/>
        <w:rPr>
          <w:rFonts w:ascii="Times New Roman" w:hAnsi="Times New Roman" w:cs="Times New Roman"/>
          <w:b/>
          <w:sz w:val="24"/>
          <w:szCs w:val="24"/>
        </w:rPr>
      </w:pPr>
    </w:p>
    <w:p w:rsidR="008C5069" w:rsidRDefault="008C5069" w:rsidP="0015562F">
      <w:pPr>
        <w:spacing w:after="0" w:line="240" w:lineRule="auto"/>
        <w:ind w:left="709"/>
        <w:jc w:val="both"/>
        <w:rPr>
          <w:rFonts w:ascii="Times New Roman" w:hAnsi="Times New Roman" w:cs="Times New Roman"/>
          <w:b/>
          <w:sz w:val="24"/>
          <w:szCs w:val="24"/>
        </w:rPr>
      </w:pPr>
    </w:p>
    <w:p w:rsidR="00A15AF9" w:rsidRDefault="00A15AF9" w:rsidP="0015562F">
      <w:pPr>
        <w:spacing w:after="0" w:line="240" w:lineRule="auto"/>
        <w:ind w:left="709"/>
        <w:jc w:val="both"/>
        <w:rPr>
          <w:rFonts w:ascii="Times New Roman" w:hAnsi="Times New Roman" w:cs="Times New Roman"/>
          <w:b/>
          <w:sz w:val="24"/>
          <w:szCs w:val="24"/>
        </w:rPr>
      </w:pPr>
    </w:p>
    <w:p w:rsidR="00A15AF9" w:rsidRDefault="00A15AF9" w:rsidP="0015562F">
      <w:pPr>
        <w:spacing w:after="0" w:line="240" w:lineRule="auto"/>
        <w:ind w:left="709"/>
        <w:jc w:val="both"/>
        <w:rPr>
          <w:rFonts w:ascii="Times New Roman" w:hAnsi="Times New Roman" w:cs="Times New Roman"/>
          <w:b/>
          <w:sz w:val="24"/>
          <w:szCs w:val="24"/>
        </w:rPr>
      </w:pPr>
    </w:p>
    <w:p w:rsidR="00A15AF9" w:rsidRDefault="00A15AF9" w:rsidP="0015562F">
      <w:pPr>
        <w:spacing w:after="0" w:line="240" w:lineRule="auto"/>
        <w:ind w:left="709"/>
        <w:jc w:val="both"/>
        <w:rPr>
          <w:rFonts w:ascii="Times New Roman" w:hAnsi="Times New Roman" w:cs="Times New Roman"/>
          <w:b/>
          <w:sz w:val="24"/>
          <w:szCs w:val="24"/>
        </w:rPr>
      </w:pPr>
    </w:p>
    <w:p w:rsidR="00A15AF9" w:rsidRDefault="00A15AF9" w:rsidP="0015562F">
      <w:pPr>
        <w:spacing w:after="0" w:line="240" w:lineRule="auto"/>
        <w:ind w:left="709"/>
        <w:jc w:val="both"/>
        <w:rPr>
          <w:rFonts w:ascii="Times New Roman" w:hAnsi="Times New Roman" w:cs="Times New Roman"/>
          <w:b/>
          <w:sz w:val="24"/>
          <w:szCs w:val="24"/>
        </w:rPr>
      </w:pPr>
    </w:p>
    <w:p w:rsidR="00A15AF9" w:rsidRDefault="00A15AF9" w:rsidP="0015562F">
      <w:pPr>
        <w:spacing w:after="0" w:line="240" w:lineRule="auto"/>
        <w:ind w:left="709"/>
        <w:jc w:val="both"/>
        <w:rPr>
          <w:rFonts w:ascii="Times New Roman" w:hAnsi="Times New Roman" w:cs="Times New Roman"/>
          <w:b/>
          <w:sz w:val="24"/>
          <w:szCs w:val="24"/>
        </w:rPr>
      </w:pPr>
    </w:p>
    <w:p w:rsidR="00A15AF9" w:rsidRDefault="00A15AF9" w:rsidP="0015562F">
      <w:pPr>
        <w:spacing w:after="0" w:line="240" w:lineRule="auto"/>
        <w:ind w:left="709"/>
        <w:jc w:val="both"/>
        <w:rPr>
          <w:rFonts w:ascii="Times New Roman" w:hAnsi="Times New Roman" w:cs="Times New Roman"/>
          <w:b/>
          <w:sz w:val="24"/>
          <w:szCs w:val="24"/>
        </w:rPr>
      </w:pPr>
    </w:p>
    <w:p w:rsidR="00A15AF9" w:rsidRDefault="00A15AF9" w:rsidP="0015562F">
      <w:pPr>
        <w:spacing w:after="0" w:line="240" w:lineRule="auto"/>
        <w:ind w:left="709"/>
        <w:jc w:val="both"/>
        <w:rPr>
          <w:rFonts w:ascii="Times New Roman" w:hAnsi="Times New Roman" w:cs="Times New Roman"/>
          <w:b/>
          <w:sz w:val="24"/>
          <w:szCs w:val="24"/>
        </w:rPr>
      </w:pPr>
    </w:p>
    <w:p w:rsidR="00A15AF9" w:rsidRDefault="00A15AF9" w:rsidP="0015562F">
      <w:pPr>
        <w:spacing w:after="0" w:line="240" w:lineRule="auto"/>
        <w:ind w:left="709"/>
        <w:jc w:val="both"/>
        <w:rPr>
          <w:rFonts w:ascii="Times New Roman" w:hAnsi="Times New Roman" w:cs="Times New Roman"/>
          <w:b/>
          <w:sz w:val="24"/>
          <w:szCs w:val="24"/>
        </w:rPr>
      </w:pPr>
    </w:p>
    <w:p w:rsidR="00A15AF9" w:rsidRDefault="00A15AF9" w:rsidP="0015562F">
      <w:pPr>
        <w:spacing w:after="0" w:line="240" w:lineRule="auto"/>
        <w:ind w:left="709"/>
        <w:jc w:val="both"/>
        <w:rPr>
          <w:rFonts w:ascii="Times New Roman" w:hAnsi="Times New Roman" w:cs="Times New Roman"/>
          <w:b/>
          <w:sz w:val="24"/>
          <w:szCs w:val="24"/>
        </w:rPr>
      </w:pPr>
    </w:p>
    <w:p w:rsidR="00A15AF9" w:rsidRPr="008C5069" w:rsidRDefault="00A15AF9" w:rsidP="0015562F">
      <w:pPr>
        <w:spacing w:after="0" w:line="240" w:lineRule="auto"/>
        <w:ind w:left="709"/>
        <w:jc w:val="both"/>
        <w:rPr>
          <w:rFonts w:ascii="Times New Roman" w:hAnsi="Times New Roman" w:cs="Times New Roman"/>
          <w:sz w:val="24"/>
          <w:szCs w:val="24"/>
        </w:rPr>
      </w:pPr>
    </w:p>
    <w:p w:rsidR="0015562F" w:rsidRPr="0015562F" w:rsidRDefault="0015562F" w:rsidP="00A87246">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lastRenderedPageBreak/>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00A87246">
        <w:rPr>
          <w:rFonts w:ascii="Times New Roman" w:hAnsi="Times New Roman" w:cs="Times New Roman"/>
          <w:b/>
          <w:sz w:val="24"/>
          <w:szCs w:val="24"/>
        </w:rPr>
        <w:tab/>
      </w:r>
      <w:r w:rsidRPr="0015562F">
        <w:rPr>
          <w:rFonts w:ascii="Times New Roman" w:hAnsi="Times New Roman" w:cs="Times New Roman"/>
          <w:sz w:val="24"/>
          <w:szCs w:val="24"/>
        </w:rPr>
        <w:t>Додаток</w:t>
      </w:r>
    </w:p>
    <w:p w:rsidR="0015562F" w:rsidRPr="0015562F" w:rsidRDefault="0015562F" w:rsidP="0015562F">
      <w:pPr>
        <w:spacing w:after="0" w:line="240" w:lineRule="auto"/>
        <w:ind w:left="6300"/>
        <w:jc w:val="both"/>
        <w:rPr>
          <w:rFonts w:ascii="Times New Roman" w:hAnsi="Times New Roman" w:cs="Times New Roman"/>
          <w:sz w:val="24"/>
          <w:szCs w:val="24"/>
        </w:rPr>
      </w:pPr>
      <w:r w:rsidRPr="0015562F">
        <w:rPr>
          <w:rFonts w:ascii="Times New Roman" w:hAnsi="Times New Roman" w:cs="Times New Roman"/>
          <w:sz w:val="24"/>
          <w:szCs w:val="24"/>
        </w:rPr>
        <w:t>до  рішення  виконкому</w:t>
      </w:r>
    </w:p>
    <w:p w:rsidR="0015562F" w:rsidRPr="0015562F" w:rsidRDefault="0015562F" w:rsidP="0015562F">
      <w:pPr>
        <w:spacing w:after="0" w:line="240" w:lineRule="auto"/>
        <w:ind w:left="6300"/>
        <w:jc w:val="both"/>
        <w:rPr>
          <w:rFonts w:ascii="Times New Roman" w:hAnsi="Times New Roman" w:cs="Times New Roman"/>
          <w:sz w:val="24"/>
          <w:szCs w:val="24"/>
          <w:u w:val="single"/>
        </w:rPr>
      </w:pPr>
      <w:r w:rsidRPr="0015562F">
        <w:rPr>
          <w:rFonts w:ascii="Times New Roman" w:hAnsi="Times New Roman" w:cs="Times New Roman"/>
          <w:sz w:val="24"/>
          <w:szCs w:val="24"/>
        </w:rPr>
        <w:t>від «___»_______2016</w:t>
      </w:r>
      <w:r w:rsidRPr="0015562F">
        <w:rPr>
          <w:rFonts w:ascii="Times New Roman" w:hAnsi="Times New Roman" w:cs="Times New Roman"/>
          <w:sz w:val="24"/>
          <w:szCs w:val="24"/>
          <w:lang w:val="ru-RU"/>
        </w:rPr>
        <w:t xml:space="preserve"> р. </w:t>
      </w:r>
      <w:r w:rsidRPr="0015562F">
        <w:rPr>
          <w:rFonts w:ascii="Times New Roman" w:hAnsi="Times New Roman" w:cs="Times New Roman"/>
          <w:sz w:val="24"/>
          <w:szCs w:val="24"/>
        </w:rPr>
        <w:t>№ ___</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Інформація про стан виконавської дисципліни</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та якість розгляду письмових і усних звернень громадян</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у відділах, управліннях, департаментах, службі та  Фонді комунального майна </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  міської ради за </w:t>
      </w:r>
      <w:r w:rsidR="00AD35CE">
        <w:rPr>
          <w:rFonts w:ascii="Times New Roman" w:hAnsi="Times New Roman" w:cs="Times New Roman"/>
          <w:sz w:val="24"/>
          <w:szCs w:val="24"/>
        </w:rPr>
        <w:t>І півріччя</w:t>
      </w:r>
      <w:r w:rsidRPr="0015562F">
        <w:rPr>
          <w:rFonts w:ascii="Times New Roman" w:hAnsi="Times New Roman" w:cs="Times New Roman"/>
          <w:sz w:val="24"/>
          <w:szCs w:val="24"/>
        </w:rPr>
        <w:t xml:space="preserve"> 2016 року.</w:t>
      </w:r>
    </w:p>
    <w:p w:rsidR="0015562F" w:rsidRPr="0015562F" w:rsidRDefault="0015562F" w:rsidP="0015562F">
      <w:pPr>
        <w:spacing w:after="0" w:line="240" w:lineRule="auto"/>
        <w:jc w:val="center"/>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Невід`ємною складовою процесу державотворення стало закріплення статтею 40 Конституції України права громадян на звернення до органів державної влади, органів місцевого самоврядування, що мало подальше відображення в законах України «Про місцеве самоврядування в Україні», «Про звернення гр</w:t>
      </w:r>
      <w:r w:rsidR="00A87246">
        <w:rPr>
          <w:rFonts w:ascii="Times New Roman" w:hAnsi="Times New Roman" w:cs="Times New Roman"/>
          <w:sz w:val="24"/>
          <w:szCs w:val="24"/>
        </w:rPr>
        <w:t>омадян»,  Указу Президента Укра</w:t>
      </w:r>
      <w:r w:rsidRPr="0015562F">
        <w:rPr>
          <w:rFonts w:ascii="Times New Roman" w:hAnsi="Times New Roman" w:cs="Times New Roman"/>
          <w:sz w:val="24"/>
          <w:szCs w:val="24"/>
        </w:rPr>
        <w:t>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постанові Кабінету Міністрів України від 14.04.1997р. №348, якою затверджено Інструкцію з діловодства за зверненнями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Проаналізувавши стан розгляду звернень громадян, що надійшли  до міської ради у </w:t>
      </w:r>
      <w:r w:rsidR="00AD35CE">
        <w:rPr>
          <w:rFonts w:ascii="Times New Roman" w:hAnsi="Times New Roman" w:cs="Times New Roman"/>
          <w:sz w:val="24"/>
          <w:szCs w:val="24"/>
        </w:rPr>
        <w:t>І</w:t>
      </w:r>
      <w:r w:rsidRPr="0015562F">
        <w:rPr>
          <w:rFonts w:ascii="Times New Roman" w:hAnsi="Times New Roman" w:cs="Times New Roman"/>
          <w:sz w:val="24"/>
          <w:szCs w:val="24"/>
        </w:rPr>
        <w:t xml:space="preserve"> </w:t>
      </w:r>
      <w:r w:rsidR="00AD35CE">
        <w:rPr>
          <w:rFonts w:ascii="Times New Roman" w:hAnsi="Times New Roman" w:cs="Times New Roman"/>
          <w:sz w:val="24"/>
          <w:szCs w:val="24"/>
        </w:rPr>
        <w:t>півріччі</w:t>
      </w:r>
      <w:r w:rsidRPr="0015562F">
        <w:rPr>
          <w:rFonts w:ascii="Times New Roman" w:hAnsi="Times New Roman" w:cs="Times New Roman"/>
          <w:sz w:val="24"/>
          <w:szCs w:val="24"/>
        </w:rPr>
        <w:t xml:space="preserve"> 2016 року, можна зробити такі узагальнення.</w:t>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 Протягом січня - </w:t>
      </w:r>
      <w:r w:rsidR="00AD35CE">
        <w:rPr>
          <w:rFonts w:ascii="Times New Roman" w:hAnsi="Times New Roman" w:cs="Times New Roman"/>
          <w:sz w:val="24"/>
          <w:szCs w:val="24"/>
        </w:rPr>
        <w:t>червня</w:t>
      </w:r>
      <w:r w:rsidRPr="0015562F">
        <w:rPr>
          <w:rFonts w:ascii="Times New Roman" w:hAnsi="Times New Roman" w:cs="Times New Roman"/>
          <w:sz w:val="24"/>
          <w:szCs w:val="24"/>
        </w:rPr>
        <w:t xml:space="preserve"> 2016 року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через відділ зі звернень громадян надійшло </w:t>
      </w:r>
      <w:r w:rsidR="00AD35CE">
        <w:rPr>
          <w:rFonts w:ascii="Times New Roman" w:hAnsi="Times New Roman" w:cs="Times New Roman"/>
          <w:sz w:val="24"/>
          <w:szCs w:val="24"/>
        </w:rPr>
        <w:t>5368</w:t>
      </w:r>
      <w:r w:rsidRPr="0015562F">
        <w:rPr>
          <w:rFonts w:ascii="Times New Roman" w:hAnsi="Times New Roman" w:cs="Times New Roman"/>
          <w:sz w:val="24"/>
          <w:szCs w:val="24"/>
        </w:rPr>
        <w:t xml:space="preserve"> пропозицій, заяв та скарг громадян, що на </w:t>
      </w:r>
      <w:r w:rsidR="00AD35CE">
        <w:rPr>
          <w:rFonts w:ascii="Times New Roman" w:hAnsi="Times New Roman" w:cs="Times New Roman"/>
          <w:sz w:val="24"/>
          <w:szCs w:val="24"/>
        </w:rPr>
        <w:t>36%</w:t>
      </w:r>
      <w:r w:rsidRPr="0015562F">
        <w:rPr>
          <w:rFonts w:ascii="Times New Roman" w:hAnsi="Times New Roman" w:cs="Times New Roman"/>
          <w:sz w:val="24"/>
          <w:szCs w:val="24"/>
        </w:rPr>
        <w:t xml:space="preserve">  більше</w:t>
      </w:r>
      <w:r w:rsidR="00AD35CE">
        <w:rPr>
          <w:rFonts w:ascii="Times New Roman" w:hAnsi="Times New Roman" w:cs="Times New Roman"/>
          <w:sz w:val="24"/>
          <w:szCs w:val="24"/>
        </w:rPr>
        <w:t xml:space="preserve"> ніж за  відповідний період 2016</w:t>
      </w:r>
      <w:r w:rsidRPr="0015562F">
        <w:rPr>
          <w:rFonts w:ascii="Times New Roman" w:hAnsi="Times New Roman" w:cs="Times New Roman"/>
          <w:sz w:val="24"/>
          <w:szCs w:val="24"/>
        </w:rPr>
        <w:t xml:space="preserve"> р. Заяв, пропозицій, клопотань надано </w:t>
      </w:r>
      <w:r w:rsidR="00AD35CE">
        <w:rPr>
          <w:rFonts w:ascii="Times New Roman" w:hAnsi="Times New Roman" w:cs="Times New Roman"/>
          <w:sz w:val="24"/>
          <w:szCs w:val="24"/>
        </w:rPr>
        <w:t>3885</w:t>
      </w:r>
      <w:r w:rsidRPr="0015562F">
        <w:rPr>
          <w:rFonts w:ascii="Times New Roman" w:hAnsi="Times New Roman" w:cs="Times New Roman"/>
          <w:sz w:val="24"/>
          <w:szCs w:val="24"/>
        </w:rPr>
        <w:t xml:space="preserve"> (</w:t>
      </w:r>
      <w:r w:rsidR="00AD35CE">
        <w:rPr>
          <w:rFonts w:ascii="Times New Roman" w:hAnsi="Times New Roman" w:cs="Times New Roman"/>
          <w:sz w:val="24"/>
          <w:szCs w:val="24"/>
        </w:rPr>
        <w:t>3440</w:t>
      </w:r>
      <w:r w:rsidRPr="0015562F">
        <w:rPr>
          <w:rFonts w:ascii="Times New Roman" w:hAnsi="Times New Roman" w:cs="Times New Roman"/>
          <w:sz w:val="24"/>
          <w:szCs w:val="24"/>
        </w:rPr>
        <w:t xml:space="preserve"> -</w:t>
      </w:r>
      <w:r w:rsidR="002E2E8D">
        <w:rPr>
          <w:rFonts w:ascii="Times New Roman" w:hAnsi="Times New Roman" w:cs="Times New Roman"/>
          <w:sz w:val="24"/>
          <w:szCs w:val="24"/>
        </w:rPr>
        <w:t xml:space="preserve"> у 2015</w:t>
      </w:r>
      <w:r w:rsidRPr="0015562F">
        <w:rPr>
          <w:rFonts w:ascii="Times New Roman" w:hAnsi="Times New Roman" w:cs="Times New Roman"/>
          <w:sz w:val="24"/>
          <w:szCs w:val="24"/>
        </w:rPr>
        <w:t xml:space="preserve">р.). Письмових звернень (скарг) надійшло  </w:t>
      </w:r>
      <w:r w:rsidR="00AD35CE">
        <w:rPr>
          <w:rFonts w:ascii="Times New Roman" w:hAnsi="Times New Roman" w:cs="Times New Roman"/>
          <w:sz w:val="24"/>
          <w:szCs w:val="24"/>
        </w:rPr>
        <w:t>1308</w:t>
      </w:r>
      <w:r w:rsidRPr="0015562F">
        <w:rPr>
          <w:rFonts w:ascii="Times New Roman" w:hAnsi="Times New Roman" w:cs="Times New Roman"/>
          <w:sz w:val="24"/>
          <w:szCs w:val="24"/>
        </w:rPr>
        <w:t xml:space="preserve"> (</w:t>
      </w:r>
      <w:r w:rsidR="00AD35CE">
        <w:rPr>
          <w:rFonts w:ascii="Times New Roman" w:hAnsi="Times New Roman" w:cs="Times New Roman"/>
          <w:sz w:val="24"/>
          <w:szCs w:val="24"/>
        </w:rPr>
        <w:t>818</w:t>
      </w:r>
      <w:r w:rsidRPr="0015562F">
        <w:rPr>
          <w:rFonts w:ascii="Times New Roman" w:hAnsi="Times New Roman" w:cs="Times New Roman"/>
          <w:sz w:val="24"/>
          <w:szCs w:val="24"/>
        </w:rPr>
        <w:t xml:space="preserve"> -</w:t>
      </w:r>
      <w:r w:rsidR="002E2E8D">
        <w:rPr>
          <w:rFonts w:ascii="Times New Roman" w:hAnsi="Times New Roman" w:cs="Times New Roman"/>
          <w:sz w:val="24"/>
          <w:szCs w:val="24"/>
        </w:rPr>
        <w:t xml:space="preserve"> у 2015</w:t>
      </w:r>
      <w:r w:rsidRPr="0015562F">
        <w:rPr>
          <w:rFonts w:ascii="Times New Roman" w:hAnsi="Times New Roman" w:cs="Times New Roman"/>
          <w:sz w:val="24"/>
          <w:szCs w:val="24"/>
        </w:rPr>
        <w:t xml:space="preserve"> році), з яких </w:t>
      </w:r>
      <w:r w:rsidR="00AD35CE">
        <w:rPr>
          <w:rFonts w:ascii="Times New Roman" w:hAnsi="Times New Roman" w:cs="Times New Roman"/>
          <w:sz w:val="24"/>
          <w:szCs w:val="24"/>
        </w:rPr>
        <w:t>1209</w:t>
      </w:r>
      <w:r w:rsidRPr="0015562F">
        <w:rPr>
          <w:rFonts w:ascii="Times New Roman" w:hAnsi="Times New Roman" w:cs="Times New Roman"/>
          <w:sz w:val="24"/>
          <w:szCs w:val="24"/>
        </w:rPr>
        <w:t xml:space="preserve"> звернення надійшло до Урядової «гарячої» телефонної лінії Урядового контактного центру. На прийом з особистих питань звернулось </w:t>
      </w:r>
      <w:r w:rsidR="00AD35CE">
        <w:rPr>
          <w:rFonts w:ascii="Times New Roman" w:hAnsi="Times New Roman" w:cs="Times New Roman"/>
          <w:sz w:val="24"/>
          <w:szCs w:val="24"/>
        </w:rPr>
        <w:t>158</w:t>
      </w:r>
      <w:r w:rsidRPr="0015562F">
        <w:rPr>
          <w:rFonts w:ascii="Times New Roman" w:hAnsi="Times New Roman" w:cs="Times New Roman"/>
          <w:sz w:val="24"/>
          <w:szCs w:val="24"/>
        </w:rPr>
        <w:t xml:space="preserve"> (</w:t>
      </w:r>
      <w:r w:rsidR="00AD35CE">
        <w:rPr>
          <w:rFonts w:ascii="Times New Roman" w:hAnsi="Times New Roman" w:cs="Times New Roman"/>
          <w:sz w:val="24"/>
          <w:szCs w:val="24"/>
        </w:rPr>
        <w:t>173</w:t>
      </w:r>
      <w:r w:rsidRPr="0015562F">
        <w:rPr>
          <w:rFonts w:ascii="Times New Roman" w:hAnsi="Times New Roman" w:cs="Times New Roman"/>
          <w:sz w:val="24"/>
          <w:szCs w:val="24"/>
        </w:rPr>
        <w:t xml:space="preserve">  - у 201</w:t>
      </w:r>
      <w:r w:rsidR="002E2E8D">
        <w:rPr>
          <w:rFonts w:ascii="Times New Roman" w:hAnsi="Times New Roman" w:cs="Times New Roman"/>
          <w:sz w:val="24"/>
          <w:szCs w:val="24"/>
        </w:rPr>
        <w:t>5</w:t>
      </w:r>
      <w:r w:rsidRPr="0015562F">
        <w:rPr>
          <w:rFonts w:ascii="Times New Roman" w:hAnsi="Times New Roman" w:cs="Times New Roman"/>
          <w:sz w:val="24"/>
          <w:szCs w:val="24"/>
        </w:rPr>
        <w:t xml:space="preserve">р.). На сайт міської ради надійшло </w:t>
      </w:r>
      <w:r w:rsidR="00AD35CE">
        <w:rPr>
          <w:rFonts w:ascii="Times New Roman" w:hAnsi="Times New Roman" w:cs="Times New Roman"/>
          <w:sz w:val="24"/>
          <w:szCs w:val="24"/>
        </w:rPr>
        <w:t>23 звернення</w:t>
      </w:r>
      <w:r w:rsidR="002E2E8D">
        <w:rPr>
          <w:rFonts w:ascii="Times New Roman" w:hAnsi="Times New Roman" w:cs="Times New Roman"/>
          <w:sz w:val="24"/>
          <w:szCs w:val="24"/>
        </w:rPr>
        <w:t xml:space="preserve"> громадян (</w:t>
      </w:r>
      <w:r w:rsidR="00AD35CE">
        <w:rPr>
          <w:rFonts w:ascii="Times New Roman" w:hAnsi="Times New Roman" w:cs="Times New Roman"/>
          <w:sz w:val="24"/>
          <w:szCs w:val="24"/>
        </w:rPr>
        <w:t>63</w:t>
      </w:r>
      <w:r w:rsidR="002E2E8D">
        <w:rPr>
          <w:rFonts w:ascii="Times New Roman" w:hAnsi="Times New Roman" w:cs="Times New Roman"/>
          <w:sz w:val="24"/>
          <w:szCs w:val="24"/>
        </w:rPr>
        <w:t xml:space="preserve"> – у 2015 р.)</w:t>
      </w:r>
      <w:r w:rsidRPr="0015562F">
        <w:rPr>
          <w:rFonts w:ascii="Times New Roman" w:hAnsi="Times New Roman" w:cs="Times New Roman"/>
          <w:sz w:val="24"/>
          <w:szCs w:val="24"/>
        </w:rPr>
        <w:t>.</w:t>
      </w:r>
    </w:p>
    <w:p w:rsidR="00DD74A5"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Як випливає з аналізу звернень, всього у них порушено </w:t>
      </w:r>
      <w:r w:rsidR="00AD35CE">
        <w:rPr>
          <w:rFonts w:ascii="Times New Roman" w:hAnsi="Times New Roman" w:cs="Times New Roman"/>
          <w:sz w:val="24"/>
          <w:szCs w:val="24"/>
        </w:rPr>
        <w:t>5368</w:t>
      </w:r>
      <w:r w:rsidRPr="0015562F">
        <w:rPr>
          <w:rFonts w:ascii="Times New Roman" w:hAnsi="Times New Roman" w:cs="Times New Roman"/>
          <w:sz w:val="24"/>
          <w:szCs w:val="24"/>
        </w:rPr>
        <w:t xml:space="preserve"> різних питань. Серед питань, які містяться у зверненнях громадян </w:t>
      </w:r>
      <w:r w:rsidR="00DD74A5">
        <w:rPr>
          <w:rFonts w:ascii="Times New Roman" w:hAnsi="Times New Roman" w:cs="Times New Roman"/>
          <w:sz w:val="24"/>
          <w:szCs w:val="24"/>
        </w:rPr>
        <w:t>74,9%</w:t>
      </w:r>
      <w:r w:rsidRPr="0015562F">
        <w:rPr>
          <w:rFonts w:ascii="Times New Roman" w:hAnsi="Times New Roman" w:cs="Times New Roman"/>
          <w:sz w:val="24"/>
          <w:szCs w:val="24"/>
        </w:rPr>
        <w:t xml:space="preserve"> - питання соціального захисту населення, </w:t>
      </w:r>
      <w:r w:rsidR="00DD74A5">
        <w:rPr>
          <w:rFonts w:ascii="Times New Roman" w:hAnsi="Times New Roman" w:cs="Times New Roman"/>
          <w:sz w:val="24"/>
          <w:szCs w:val="24"/>
        </w:rPr>
        <w:t>11,1</w:t>
      </w:r>
      <w:r w:rsidRPr="0015562F">
        <w:rPr>
          <w:rFonts w:ascii="Times New Roman" w:hAnsi="Times New Roman" w:cs="Times New Roman"/>
          <w:sz w:val="24"/>
          <w:szCs w:val="24"/>
        </w:rPr>
        <w:t>% - питанн</w:t>
      </w:r>
      <w:r w:rsidR="00DD74A5">
        <w:rPr>
          <w:rFonts w:ascii="Times New Roman" w:hAnsi="Times New Roman" w:cs="Times New Roman"/>
          <w:sz w:val="24"/>
          <w:szCs w:val="24"/>
        </w:rPr>
        <w:t>я комунального господарства, 0,4</w:t>
      </w:r>
      <w:r w:rsidRPr="0015562F">
        <w:rPr>
          <w:rFonts w:ascii="Times New Roman" w:hAnsi="Times New Roman" w:cs="Times New Roman"/>
          <w:sz w:val="24"/>
          <w:szCs w:val="24"/>
        </w:rPr>
        <w:t>% - питання охорони здоров`я, 1,</w:t>
      </w:r>
      <w:r w:rsidR="00DD74A5">
        <w:rPr>
          <w:rFonts w:ascii="Times New Roman" w:hAnsi="Times New Roman" w:cs="Times New Roman"/>
          <w:sz w:val="24"/>
          <w:szCs w:val="24"/>
        </w:rPr>
        <w:t>9</w:t>
      </w:r>
      <w:r w:rsidRPr="0015562F">
        <w:rPr>
          <w:rFonts w:ascii="Times New Roman" w:hAnsi="Times New Roman" w:cs="Times New Roman"/>
          <w:sz w:val="24"/>
          <w:szCs w:val="24"/>
        </w:rPr>
        <w:t>% - питання житлової політики, 1,</w:t>
      </w:r>
      <w:r w:rsidR="00DD74A5">
        <w:rPr>
          <w:rFonts w:ascii="Times New Roman" w:hAnsi="Times New Roman" w:cs="Times New Roman"/>
          <w:sz w:val="24"/>
          <w:szCs w:val="24"/>
        </w:rPr>
        <w:t>9</w:t>
      </w:r>
      <w:r w:rsidRPr="0015562F">
        <w:rPr>
          <w:rFonts w:ascii="Times New Roman" w:hAnsi="Times New Roman" w:cs="Times New Roman"/>
          <w:sz w:val="24"/>
          <w:szCs w:val="24"/>
        </w:rPr>
        <w:t>% - питання  забезпечення дотримання законності та охорони правопорядку, реалізац</w:t>
      </w:r>
      <w:r w:rsidR="00DD74A5">
        <w:rPr>
          <w:rFonts w:ascii="Times New Roman" w:hAnsi="Times New Roman" w:cs="Times New Roman"/>
          <w:sz w:val="24"/>
          <w:szCs w:val="24"/>
        </w:rPr>
        <w:t>ії прав  і свобод громадян,  4,5</w:t>
      </w:r>
      <w:r w:rsidRPr="0015562F">
        <w:rPr>
          <w:rFonts w:ascii="Times New Roman" w:hAnsi="Times New Roman" w:cs="Times New Roman"/>
          <w:sz w:val="24"/>
          <w:szCs w:val="24"/>
        </w:rPr>
        <w:t>% - діяльність органів місцевого самоврядування. Основну частину авторів звернень становлять найменш соціально захищені категорії населення –</w:t>
      </w:r>
      <w:r w:rsidR="00EA5080">
        <w:rPr>
          <w:rFonts w:ascii="Times New Roman" w:hAnsi="Times New Roman" w:cs="Times New Roman"/>
          <w:sz w:val="24"/>
          <w:szCs w:val="24"/>
        </w:rPr>
        <w:t xml:space="preserve"> </w:t>
      </w:r>
      <w:r w:rsidR="0096110C">
        <w:rPr>
          <w:rFonts w:ascii="Times New Roman" w:hAnsi="Times New Roman" w:cs="Times New Roman"/>
          <w:sz w:val="24"/>
          <w:szCs w:val="24"/>
        </w:rPr>
        <w:t>учасники війни (0,5</w:t>
      </w:r>
      <w:r w:rsidRPr="0015562F">
        <w:rPr>
          <w:rFonts w:ascii="Times New Roman" w:hAnsi="Times New Roman" w:cs="Times New Roman"/>
          <w:sz w:val="24"/>
          <w:szCs w:val="24"/>
        </w:rPr>
        <w:t>%), «діти війни» (1,2%), учасники бойових дій (0,2%),</w:t>
      </w:r>
      <w:r w:rsidR="0096110C">
        <w:rPr>
          <w:rFonts w:ascii="Times New Roman" w:hAnsi="Times New Roman" w:cs="Times New Roman"/>
          <w:sz w:val="24"/>
          <w:szCs w:val="24"/>
        </w:rPr>
        <w:t xml:space="preserve"> інваліди (9,3%), пенсіонери (28,2</w:t>
      </w:r>
      <w:r w:rsidRPr="0015562F">
        <w:rPr>
          <w:rFonts w:ascii="Times New Roman" w:hAnsi="Times New Roman" w:cs="Times New Roman"/>
          <w:sz w:val="24"/>
          <w:szCs w:val="24"/>
        </w:rPr>
        <w:t xml:space="preserve">%), багатодітні родини </w:t>
      </w:r>
      <w:r w:rsidR="0096110C">
        <w:rPr>
          <w:rFonts w:ascii="Times New Roman" w:hAnsi="Times New Roman" w:cs="Times New Roman"/>
          <w:sz w:val="24"/>
          <w:szCs w:val="24"/>
        </w:rPr>
        <w:t>(0,6%), одинокі матері (1,8</w:t>
      </w:r>
      <w:r w:rsidRPr="0015562F">
        <w:rPr>
          <w:rFonts w:ascii="Times New Roman" w:hAnsi="Times New Roman" w:cs="Times New Roman"/>
          <w:sz w:val="24"/>
          <w:szCs w:val="24"/>
        </w:rPr>
        <w:t>%), безробітні (</w:t>
      </w:r>
      <w:r w:rsidR="0096110C">
        <w:rPr>
          <w:rFonts w:ascii="Times New Roman" w:hAnsi="Times New Roman" w:cs="Times New Roman"/>
          <w:sz w:val="24"/>
          <w:szCs w:val="24"/>
        </w:rPr>
        <w:t>4,5</w:t>
      </w:r>
      <w:r w:rsidRPr="0015562F">
        <w:rPr>
          <w:rFonts w:ascii="Times New Roman" w:hAnsi="Times New Roman" w:cs="Times New Roman"/>
          <w:sz w:val="24"/>
          <w:szCs w:val="24"/>
        </w:rPr>
        <w:t>%)</w:t>
      </w:r>
      <w:r w:rsidR="00DD74A5">
        <w:rPr>
          <w:rFonts w:ascii="Times New Roman" w:hAnsi="Times New Roman" w:cs="Times New Roman"/>
          <w:sz w:val="24"/>
          <w:szCs w:val="24"/>
        </w:rPr>
        <w:t>.</w:t>
      </w:r>
    </w:p>
    <w:p w:rsidR="0096110C" w:rsidRDefault="0096110C" w:rsidP="009611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центрі уваги відділу зі звернень громадян, поряд зі забезпеченням своєчасного розгляду заяв і скарг, знаходяться питання контролю та надання практичної і методичної допомоги структурним підрозділам міської ради у виконанні вимог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З цією метою затверджено графік</w:t>
      </w:r>
      <w:r w:rsidR="006535BB">
        <w:rPr>
          <w:rFonts w:ascii="Times New Roman" w:hAnsi="Times New Roman" w:cs="Times New Roman"/>
          <w:sz w:val="24"/>
          <w:szCs w:val="24"/>
        </w:rPr>
        <w:t xml:space="preserve"> перевірки стану роботи з розгляду листів, заяв і скарг, організації особистого прийому громадян (рішення виконавчого комітету № 58 від 10.02.2016 р.). Так в травні 2016 р. проводились перевірки стану роботи з розгляду листів, скарг, організації особистого прийому Управління праці та соціального захисту міської ради та комунальним підприємством </w:t>
      </w:r>
      <w:proofErr w:type="spellStart"/>
      <w:r w:rsidR="006535BB">
        <w:rPr>
          <w:rFonts w:ascii="Times New Roman" w:hAnsi="Times New Roman" w:cs="Times New Roman"/>
          <w:sz w:val="24"/>
          <w:szCs w:val="24"/>
        </w:rPr>
        <w:t>Житлосервіс</w:t>
      </w:r>
      <w:proofErr w:type="spellEnd"/>
      <w:r w:rsidR="006535BB">
        <w:rPr>
          <w:rFonts w:ascii="Times New Roman" w:hAnsi="Times New Roman" w:cs="Times New Roman"/>
          <w:sz w:val="24"/>
          <w:szCs w:val="24"/>
        </w:rPr>
        <w:t xml:space="preserve"> «Світанок».</w:t>
      </w:r>
    </w:p>
    <w:p w:rsidR="006535BB" w:rsidRDefault="009F16AA" w:rsidP="009611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підприємстві </w:t>
      </w:r>
      <w:proofErr w:type="spellStart"/>
      <w:r>
        <w:rPr>
          <w:rFonts w:ascii="Times New Roman" w:hAnsi="Times New Roman" w:cs="Times New Roman"/>
          <w:sz w:val="24"/>
          <w:szCs w:val="24"/>
        </w:rPr>
        <w:t>Житлосервіс</w:t>
      </w:r>
      <w:proofErr w:type="spellEnd"/>
      <w:r>
        <w:rPr>
          <w:rFonts w:ascii="Times New Roman" w:hAnsi="Times New Roman" w:cs="Times New Roman"/>
          <w:sz w:val="24"/>
          <w:szCs w:val="24"/>
        </w:rPr>
        <w:t xml:space="preserve"> «Світанок» діловодство за пропозиціями (зауваженнями), заявами (клопотаннями) і скаргами громадян ведеться окремо від інших видів діловодства та, покладено на секретаря. </w:t>
      </w:r>
      <w:r w:rsidR="002856D6">
        <w:rPr>
          <w:rFonts w:ascii="Times New Roman" w:hAnsi="Times New Roman" w:cs="Times New Roman"/>
          <w:sz w:val="24"/>
          <w:szCs w:val="24"/>
        </w:rPr>
        <w:t>На даний час на підприємстві існує журнальна система контролю, але планується перейти на систему контролю з використанням оргтехніки.</w:t>
      </w:r>
      <w:r w:rsidR="00321482">
        <w:rPr>
          <w:rFonts w:ascii="Times New Roman" w:hAnsi="Times New Roman" w:cs="Times New Roman"/>
          <w:sz w:val="24"/>
          <w:szCs w:val="24"/>
        </w:rPr>
        <w:t xml:space="preserve"> Прийом з особистих питань громадян проводить директор згідно графіку прийому (вт. з 8-00 до 18-00; </w:t>
      </w:r>
      <w:proofErr w:type="spellStart"/>
      <w:r w:rsidR="00321482">
        <w:rPr>
          <w:rFonts w:ascii="Times New Roman" w:hAnsi="Times New Roman" w:cs="Times New Roman"/>
          <w:sz w:val="24"/>
          <w:szCs w:val="24"/>
        </w:rPr>
        <w:t>чтв</w:t>
      </w:r>
      <w:proofErr w:type="spellEnd"/>
      <w:r w:rsidR="00321482">
        <w:rPr>
          <w:rFonts w:ascii="Times New Roman" w:hAnsi="Times New Roman" w:cs="Times New Roman"/>
          <w:sz w:val="24"/>
          <w:szCs w:val="24"/>
        </w:rPr>
        <w:t xml:space="preserve">. з 8-00 до 18-00, перерва з 12-00 до 14-00). Станом на 01.07.2016 р. на особистий прийом звернулося приблизно 1124 громадян. Згідно звернень приймаються заходи з виїздом на місце, складаються акти виконаних робіт та реєструються майстрами. Приймаються заяви по телефону від громадян, які не спроможні прийти на </w:t>
      </w:r>
      <w:r w:rsidR="00321482">
        <w:rPr>
          <w:rFonts w:ascii="Times New Roman" w:hAnsi="Times New Roman" w:cs="Times New Roman"/>
          <w:sz w:val="24"/>
          <w:szCs w:val="24"/>
        </w:rPr>
        <w:lastRenderedPageBreak/>
        <w:t xml:space="preserve">особистий прийом, згідно котрих за дорученням директора на місце виїздять майстри. Процес роботи з такими громадянами контролюється директором особисто. Усі документи виконуються цілком та своєчасно. З 01.01.2016 р. по 07.07.2016 р. у письмовій формі до </w:t>
      </w:r>
      <w:proofErr w:type="spellStart"/>
      <w:r w:rsidR="00321482">
        <w:rPr>
          <w:rFonts w:ascii="Times New Roman" w:hAnsi="Times New Roman" w:cs="Times New Roman"/>
          <w:sz w:val="24"/>
          <w:szCs w:val="24"/>
        </w:rPr>
        <w:t>Житлосервісу</w:t>
      </w:r>
      <w:proofErr w:type="spellEnd"/>
      <w:r w:rsidR="00321482">
        <w:rPr>
          <w:rFonts w:ascii="Times New Roman" w:hAnsi="Times New Roman" w:cs="Times New Roman"/>
          <w:sz w:val="24"/>
          <w:szCs w:val="24"/>
        </w:rPr>
        <w:t xml:space="preserve"> «Світанок» надійшло 462 заяви від громадян. В основному зміст заяв стосується ремонту покрівель, каналізації та холодної води та скарги сусідів.</w:t>
      </w:r>
    </w:p>
    <w:p w:rsidR="003D64A5" w:rsidRDefault="003D64A5" w:rsidP="009611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Відповідальність за збереження документів з діловодства з пропозицій, заяв та скарг згідно посадової інструкції покладено на секретаря. </w:t>
      </w:r>
    </w:p>
    <w:p w:rsidR="00321482" w:rsidRDefault="00321482" w:rsidP="009611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Управлінні праці та соціального захисту населення </w:t>
      </w:r>
      <w:proofErr w:type="spellStart"/>
      <w:r>
        <w:rPr>
          <w:rFonts w:ascii="Times New Roman" w:hAnsi="Times New Roman" w:cs="Times New Roman"/>
          <w:sz w:val="24"/>
          <w:szCs w:val="24"/>
        </w:rPr>
        <w:t>Сєвєродонецької</w:t>
      </w:r>
      <w:proofErr w:type="spellEnd"/>
      <w:r>
        <w:rPr>
          <w:rFonts w:ascii="Times New Roman" w:hAnsi="Times New Roman" w:cs="Times New Roman"/>
          <w:sz w:val="24"/>
          <w:szCs w:val="24"/>
        </w:rPr>
        <w:t xml:space="preserve"> міської ради </w:t>
      </w:r>
      <w:r w:rsidR="009B37B0">
        <w:rPr>
          <w:rFonts w:ascii="Times New Roman" w:hAnsi="Times New Roman" w:cs="Times New Roman"/>
          <w:sz w:val="24"/>
          <w:szCs w:val="24"/>
        </w:rPr>
        <w:t>діловодство з пропозицій, заяв та скарг ведеться окремо від інших виді діловодства.  Діловодство зі звернень громадян покладено на провідних спеціалістів відділу кадрової та організаційно-правової роботи. Реєстрація звернень здійснюється у журналі реєстрації пропозицій, заяв, скарг громадян в день їх надходження до УП та СЗН. Особистий прийом громадян керівниками Управління проводиться щоденно з понеділка по п’ятницю протягом робочого дня. При Управлінні праці працює мобільний офіс. Для громадян, які не мають змоги особисто відвідати управління у зв’язку із вадами здоров’я, послуги з прийому заяв та документів спеціалісти надають шляхом відвідування за місцем проживання. Крім того на початку опалювального періоду мобільним офісом здійснювався прийом документів на призначення субсидій в прилеглих селищах, було прийнято 2,5 тис. заяв.</w:t>
      </w:r>
    </w:p>
    <w:p w:rsidR="009B37B0" w:rsidRDefault="009B37B0" w:rsidP="009B37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Протягом звітного періоду до Управління надійшло всього 3640 звернень. З 3640 звернень:</w:t>
      </w:r>
    </w:p>
    <w:p w:rsidR="009B37B0" w:rsidRDefault="009B37B0" w:rsidP="009B37B0">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2531 звернення з надання матеріальної допомоги;</w:t>
      </w:r>
    </w:p>
    <w:p w:rsidR="009B37B0" w:rsidRDefault="009B37B0" w:rsidP="009B37B0">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263 звернення з питання призначення державної допомоги переміщеним особам на проживання;</w:t>
      </w:r>
    </w:p>
    <w:p w:rsidR="009B37B0" w:rsidRDefault="009B37B0" w:rsidP="009B37B0">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122 з питання призначення допомоги одиноким матерям;</w:t>
      </w:r>
    </w:p>
    <w:p w:rsidR="009B37B0" w:rsidRDefault="009B37B0" w:rsidP="009B37B0">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77 з питань призначення допомоги малозабезпеченим сім’ям;</w:t>
      </w:r>
    </w:p>
    <w:p w:rsidR="009B37B0" w:rsidRDefault="009B37B0" w:rsidP="009B37B0">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525 з питань нарахування субсидій на житлово-комунальні послуги;</w:t>
      </w:r>
    </w:p>
    <w:p w:rsidR="009B37B0" w:rsidRDefault="009B37B0" w:rsidP="009B37B0">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67 з питань </w:t>
      </w:r>
      <w:r w:rsidR="003D64A5">
        <w:rPr>
          <w:rFonts w:ascii="Times New Roman" w:hAnsi="Times New Roman" w:cs="Times New Roman"/>
          <w:sz w:val="24"/>
          <w:szCs w:val="24"/>
        </w:rPr>
        <w:t>соціального</w:t>
      </w:r>
      <w:r w:rsidR="00240860">
        <w:rPr>
          <w:rFonts w:ascii="Times New Roman" w:hAnsi="Times New Roman" w:cs="Times New Roman"/>
          <w:sz w:val="24"/>
          <w:szCs w:val="24"/>
        </w:rPr>
        <w:t xml:space="preserve"> захисту</w:t>
      </w:r>
      <w:r w:rsidR="003D64A5">
        <w:rPr>
          <w:rFonts w:ascii="Times New Roman" w:hAnsi="Times New Roman" w:cs="Times New Roman"/>
          <w:sz w:val="24"/>
          <w:szCs w:val="24"/>
        </w:rPr>
        <w:t xml:space="preserve"> інвалідів;</w:t>
      </w:r>
    </w:p>
    <w:p w:rsidR="003D64A5" w:rsidRDefault="003D64A5" w:rsidP="009B37B0">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r w:rsidR="00240860">
        <w:rPr>
          <w:rFonts w:ascii="Times New Roman" w:hAnsi="Times New Roman" w:cs="Times New Roman"/>
          <w:sz w:val="24"/>
          <w:szCs w:val="24"/>
        </w:rPr>
        <w:t xml:space="preserve">- </w:t>
      </w:r>
      <w:r>
        <w:rPr>
          <w:rFonts w:ascii="Times New Roman" w:hAnsi="Times New Roman" w:cs="Times New Roman"/>
          <w:sz w:val="24"/>
          <w:szCs w:val="24"/>
        </w:rPr>
        <w:t xml:space="preserve"> інші питання.</w:t>
      </w:r>
    </w:p>
    <w:p w:rsidR="003D64A5" w:rsidRDefault="003D64A5" w:rsidP="003D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Відповідальність за збереження документів з діловодства з пропозицій, заяв та скарг покладена на начальника відділу кадрової  та організаційно-правової роботи.</w:t>
      </w:r>
    </w:p>
    <w:p w:rsidR="003D64A5" w:rsidRDefault="003D64A5" w:rsidP="003D64A5">
      <w:pPr>
        <w:spacing w:after="0" w:line="240" w:lineRule="auto"/>
        <w:ind w:firstLine="709"/>
        <w:jc w:val="both"/>
        <w:rPr>
          <w:rFonts w:ascii="Times New Roman" w:hAnsi="Times New Roman" w:cs="Times New Roman"/>
          <w:sz w:val="24"/>
          <w:szCs w:val="24"/>
        </w:rPr>
      </w:pPr>
    </w:p>
    <w:p w:rsidR="003D64A5" w:rsidRDefault="003D64A5" w:rsidP="003D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Через відділ зі звернень громадян на виконання доручень щодо розгляду пропозицій, заяв і скарг на УП та СЗН, КПЖ</w:t>
      </w:r>
      <w:r w:rsidR="00497608">
        <w:rPr>
          <w:rFonts w:ascii="Times New Roman" w:hAnsi="Times New Roman" w:cs="Times New Roman"/>
          <w:sz w:val="24"/>
          <w:szCs w:val="24"/>
        </w:rPr>
        <w:t xml:space="preserve"> «Світанок» з 01.01.2016 р. по 30.06.2016</w:t>
      </w:r>
      <w:r>
        <w:rPr>
          <w:rFonts w:ascii="Times New Roman" w:hAnsi="Times New Roman" w:cs="Times New Roman"/>
          <w:sz w:val="24"/>
          <w:szCs w:val="24"/>
        </w:rPr>
        <w:t xml:space="preserve"> р. було направлено на виконання наступну кількість карток:</w:t>
      </w:r>
    </w:p>
    <w:tbl>
      <w:tblPr>
        <w:tblStyle w:val="a4"/>
        <w:tblW w:w="10031" w:type="dxa"/>
        <w:tblLook w:val="04A0"/>
      </w:tblPr>
      <w:tblGrid>
        <w:gridCol w:w="1391"/>
        <w:gridCol w:w="1168"/>
        <w:gridCol w:w="1423"/>
        <w:gridCol w:w="1383"/>
        <w:gridCol w:w="1504"/>
        <w:gridCol w:w="1579"/>
        <w:gridCol w:w="1583"/>
      </w:tblGrid>
      <w:tr w:rsidR="001C5717" w:rsidTr="001C5717">
        <w:tc>
          <w:tcPr>
            <w:tcW w:w="1391" w:type="dxa"/>
          </w:tcPr>
          <w:p w:rsidR="003D64A5" w:rsidRPr="003D64A5" w:rsidRDefault="003D64A5" w:rsidP="003D64A5">
            <w:pPr>
              <w:jc w:val="center"/>
              <w:rPr>
                <w:rFonts w:ascii="Times New Roman" w:hAnsi="Times New Roman" w:cs="Times New Roman"/>
              </w:rPr>
            </w:pPr>
            <w:r w:rsidRPr="003D64A5">
              <w:rPr>
                <w:rFonts w:ascii="Times New Roman" w:hAnsi="Times New Roman" w:cs="Times New Roman"/>
              </w:rPr>
              <w:t>Виконавець</w:t>
            </w:r>
          </w:p>
        </w:tc>
        <w:tc>
          <w:tcPr>
            <w:tcW w:w="1168" w:type="dxa"/>
          </w:tcPr>
          <w:p w:rsidR="003D64A5" w:rsidRPr="003D64A5" w:rsidRDefault="003D64A5" w:rsidP="003D64A5">
            <w:pPr>
              <w:jc w:val="center"/>
              <w:rPr>
                <w:rFonts w:ascii="Times New Roman" w:hAnsi="Times New Roman" w:cs="Times New Roman"/>
              </w:rPr>
            </w:pPr>
            <w:r>
              <w:rPr>
                <w:rFonts w:ascii="Times New Roman" w:hAnsi="Times New Roman" w:cs="Times New Roman"/>
              </w:rPr>
              <w:t>Усього карток за звітний період</w:t>
            </w:r>
          </w:p>
        </w:tc>
        <w:tc>
          <w:tcPr>
            <w:tcW w:w="1423" w:type="dxa"/>
          </w:tcPr>
          <w:p w:rsidR="003D64A5" w:rsidRPr="003D64A5" w:rsidRDefault="003D64A5" w:rsidP="003D64A5">
            <w:pPr>
              <w:jc w:val="center"/>
              <w:rPr>
                <w:rFonts w:ascii="Times New Roman" w:hAnsi="Times New Roman" w:cs="Times New Roman"/>
              </w:rPr>
            </w:pPr>
            <w:r>
              <w:rPr>
                <w:rFonts w:ascii="Times New Roman" w:hAnsi="Times New Roman" w:cs="Times New Roman"/>
              </w:rPr>
              <w:t>Усього виконано контрольних карток</w:t>
            </w:r>
          </w:p>
        </w:tc>
        <w:tc>
          <w:tcPr>
            <w:tcW w:w="1383" w:type="dxa"/>
          </w:tcPr>
          <w:p w:rsidR="003D64A5" w:rsidRPr="003D64A5" w:rsidRDefault="003D64A5" w:rsidP="003D64A5">
            <w:pPr>
              <w:jc w:val="center"/>
              <w:rPr>
                <w:rFonts w:ascii="Times New Roman" w:hAnsi="Times New Roman" w:cs="Times New Roman"/>
              </w:rPr>
            </w:pPr>
            <w:r>
              <w:rPr>
                <w:rFonts w:ascii="Times New Roman" w:hAnsi="Times New Roman" w:cs="Times New Roman"/>
              </w:rPr>
              <w:t>Залишилось в роботі на кінець періоду</w:t>
            </w:r>
          </w:p>
        </w:tc>
        <w:tc>
          <w:tcPr>
            <w:tcW w:w="1504" w:type="dxa"/>
          </w:tcPr>
          <w:p w:rsidR="003D64A5" w:rsidRPr="003D64A5" w:rsidRDefault="000335ED" w:rsidP="003D64A5">
            <w:pPr>
              <w:jc w:val="center"/>
              <w:rPr>
                <w:rFonts w:ascii="Times New Roman" w:hAnsi="Times New Roman" w:cs="Times New Roman"/>
              </w:rPr>
            </w:pPr>
            <w:r>
              <w:rPr>
                <w:rFonts w:ascii="Times New Roman" w:hAnsi="Times New Roman" w:cs="Times New Roman"/>
              </w:rPr>
              <w:t>Виконано у встановлений термін</w:t>
            </w:r>
          </w:p>
        </w:tc>
        <w:tc>
          <w:tcPr>
            <w:tcW w:w="1579" w:type="dxa"/>
          </w:tcPr>
          <w:p w:rsidR="003D64A5" w:rsidRPr="003D64A5" w:rsidRDefault="000335ED" w:rsidP="003D64A5">
            <w:pPr>
              <w:jc w:val="center"/>
              <w:rPr>
                <w:rFonts w:ascii="Times New Roman" w:hAnsi="Times New Roman" w:cs="Times New Roman"/>
              </w:rPr>
            </w:pPr>
            <w:r>
              <w:rPr>
                <w:rFonts w:ascii="Times New Roman" w:hAnsi="Times New Roman" w:cs="Times New Roman"/>
              </w:rPr>
              <w:t>Виконано з порушенням встановленого терміну</w:t>
            </w:r>
          </w:p>
        </w:tc>
        <w:tc>
          <w:tcPr>
            <w:tcW w:w="1583" w:type="dxa"/>
          </w:tcPr>
          <w:p w:rsidR="003D64A5" w:rsidRPr="003D64A5" w:rsidRDefault="000335ED" w:rsidP="00895518">
            <w:pPr>
              <w:jc w:val="center"/>
              <w:rPr>
                <w:rFonts w:ascii="Times New Roman" w:hAnsi="Times New Roman" w:cs="Times New Roman"/>
              </w:rPr>
            </w:pPr>
            <w:r>
              <w:rPr>
                <w:rFonts w:ascii="Times New Roman" w:hAnsi="Times New Roman" w:cs="Times New Roman"/>
              </w:rPr>
              <w:t xml:space="preserve">Не </w:t>
            </w:r>
            <w:r w:rsidR="001C5717">
              <w:rPr>
                <w:rFonts w:ascii="Times New Roman" w:hAnsi="Times New Roman" w:cs="Times New Roman"/>
              </w:rPr>
              <w:t>виконано/ прострочено</w:t>
            </w:r>
            <w:r>
              <w:rPr>
                <w:rFonts w:ascii="Times New Roman" w:hAnsi="Times New Roman" w:cs="Times New Roman"/>
              </w:rPr>
              <w:t xml:space="preserve"> на 01.0</w:t>
            </w:r>
            <w:r w:rsidR="00895518">
              <w:rPr>
                <w:rFonts w:ascii="Times New Roman" w:hAnsi="Times New Roman" w:cs="Times New Roman"/>
              </w:rPr>
              <w:t>7</w:t>
            </w:r>
            <w:r>
              <w:rPr>
                <w:rFonts w:ascii="Times New Roman" w:hAnsi="Times New Roman" w:cs="Times New Roman"/>
              </w:rPr>
              <w:t>.201</w:t>
            </w:r>
            <w:r w:rsidR="00895518">
              <w:rPr>
                <w:rFonts w:ascii="Times New Roman" w:hAnsi="Times New Roman" w:cs="Times New Roman"/>
              </w:rPr>
              <w:t>6</w:t>
            </w:r>
          </w:p>
        </w:tc>
      </w:tr>
      <w:tr w:rsidR="001C5717" w:rsidTr="001C5717">
        <w:tc>
          <w:tcPr>
            <w:tcW w:w="1391" w:type="dxa"/>
          </w:tcPr>
          <w:p w:rsidR="003D64A5" w:rsidRDefault="000335ED" w:rsidP="003D64A5">
            <w:pPr>
              <w:jc w:val="center"/>
              <w:rPr>
                <w:rFonts w:ascii="Times New Roman" w:hAnsi="Times New Roman" w:cs="Times New Roman"/>
                <w:sz w:val="24"/>
                <w:szCs w:val="24"/>
              </w:rPr>
            </w:pPr>
            <w:r>
              <w:rPr>
                <w:rFonts w:ascii="Times New Roman" w:hAnsi="Times New Roman" w:cs="Times New Roman"/>
                <w:sz w:val="24"/>
                <w:szCs w:val="24"/>
              </w:rPr>
              <w:t xml:space="preserve">УП та СЗН </w:t>
            </w:r>
          </w:p>
          <w:p w:rsidR="000335ED" w:rsidRDefault="000335ED" w:rsidP="003D64A5">
            <w:pPr>
              <w:jc w:val="center"/>
              <w:rPr>
                <w:rFonts w:ascii="Times New Roman" w:hAnsi="Times New Roman" w:cs="Times New Roman"/>
                <w:sz w:val="24"/>
                <w:szCs w:val="24"/>
              </w:rPr>
            </w:pPr>
            <w:r>
              <w:rPr>
                <w:rFonts w:ascii="Times New Roman" w:hAnsi="Times New Roman" w:cs="Times New Roman"/>
                <w:sz w:val="24"/>
                <w:szCs w:val="24"/>
              </w:rPr>
              <w:t>Василенко Н.В.</w:t>
            </w:r>
          </w:p>
        </w:tc>
        <w:tc>
          <w:tcPr>
            <w:tcW w:w="1168" w:type="dxa"/>
          </w:tcPr>
          <w:p w:rsidR="003D64A5" w:rsidRDefault="001C5717" w:rsidP="003D64A5">
            <w:pPr>
              <w:jc w:val="center"/>
              <w:rPr>
                <w:rFonts w:ascii="Times New Roman" w:hAnsi="Times New Roman" w:cs="Times New Roman"/>
                <w:sz w:val="24"/>
                <w:szCs w:val="24"/>
              </w:rPr>
            </w:pPr>
            <w:r>
              <w:rPr>
                <w:rFonts w:ascii="Times New Roman" w:hAnsi="Times New Roman" w:cs="Times New Roman"/>
                <w:sz w:val="24"/>
                <w:szCs w:val="24"/>
              </w:rPr>
              <w:t>3911</w:t>
            </w:r>
          </w:p>
        </w:tc>
        <w:tc>
          <w:tcPr>
            <w:tcW w:w="1423" w:type="dxa"/>
          </w:tcPr>
          <w:p w:rsidR="003D64A5" w:rsidRDefault="00895518" w:rsidP="003D64A5">
            <w:pPr>
              <w:jc w:val="center"/>
              <w:rPr>
                <w:rFonts w:ascii="Times New Roman" w:hAnsi="Times New Roman" w:cs="Times New Roman"/>
                <w:sz w:val="24"/>
                <w:szCs w:val="24"/>
              </w:rPr>
            </w:pPr>
            <w:r>
              <w:rPr>
                <w:rFonts w:ascii="Times New Roman" w:hAnsi="Times New Roman" w:cs="Times New Roman"/>
                <w:sz w:val="24"/>
                <w:szCs w:val="24"/>
              </w:rPr>
              <w:t>3580</w:t>
            </w:r>
          </w:p>
        </w:tc>
        <w:tc>
          <w:tcPr>
            <w:tcW w:w="1383" w:type="dxa"/>
          </w:tcPr>
          <w:p w:rsidR="003D64A5" w:rsidRDefault="001C5717" w:rsidP="003D64A5">
            <w:pPr>
              <w:jc w:val="center"/>
              <w:rPr>
                <w:rFonts w:ascii="Times New Roman" w:hAnsi="Times New Roman" w:cs="Times New Roman"/>
                <w:sz w:val="24"/>
                <w:szCs w:val="24"/>
              </w:rPr>
            </w:pPr>
            <w:r>
              <w:rPr>
                <w:rFonts w:ascii="Times New Roman" w:hAnsi="Times New Roman" w:cs="Times New Roman"/>
                <w:sz w:val="24"/>
                <w:szCs w:val="24"/>
              </w:rPr>
              <w:t>331</w:t>
            </w:r>
          </w:p>
        </w:tc>
        <w:tc>
          <w:tcPr>
            <w:tcW w:w="1504" w:type="dxa"/>
          </w:tcPr>
          <w:p w:rsidR="003D64A5" w:rsidRDefault="00895518" w:rsidP="003D64A5">
            <w:pPr>
              <w:jc w:val="center"/>
              <w:rPr>
                <w:rFonts w:ascii="Times New Roman" w:hAnsi="Times New Roman" w:cs="Times New Roman"/>
                <w:sz w:val="24"/>
                <w:szCs w:val="24"/>
              </w:rPr>
            </w:pPr>
            <w:r>
              <w:rPr>
                <w:rFonts w:ascii="Times New Roman" w:hAnsi="Times New Roman" w:cs="Times New Roman"/>
                <w:sz w:val="24"/>
                <w:szCs w:val="24"/>
              </w:rPr>
              <w:t>3095</w:t>
            </w:r>
          </w:p>
        </w:tc>
        <w:tc>
          <w:tcPr>
            <w:tcW w:w="1579" w:type="dxa"/>
          </w:tcPr>
          <w:p w:rsidR="003D64A5" w:rsidRDefault="00895518" w:rsidP="003D64A5">
            <w:pPr>
              <w:jc w:val="center"/>
              <w:rPr>
                <w:rFonts w:ascii="Times New Roman" w:hAnsi="Times New Roman" w:cs="Times New Roman"/>
                <w:sz w:val="24"/>
                <w:szCs w:val="24"/>
              </w:rPr>
            </w:pPr>
            <w:r>
              <w:rPr>
                <w:rFonts w:ascii="Times New Roman" w:hAnsi="Times New Roman" w:cs="Times New Roman"/>
                <w:sz w:val="24"/>
                <w:szCs w:val="24"/>
              </w:rPr>
              <w:t>485</w:t>
            </w:r>
          </w:p>
        </w:tc>
        <w:tc>
          <w:tcPr>
            <w:tcW w:w="1583" w:type="dxa"/>
          </w:tcPr>
          <w:p w:rsidR="003D64A5" w:rsidRDefault="00895518" w:rsidP="003D64A5">
            <w:pPr>
              <w:jc w:val="center"/>
              <w:rPr>
                <w:rFonts w:ascii="Times New Roman" w:hAnsi="Times New Roman" w:cs="Times New Roman"/>
                <w:sz w:val="24"/>
                <w:szCs w:val="24"/>
              </w:rPr>
            </w:pPr>
            <w:r>
              <w:rPr>
                <w:rFonts w:ascii="Times New Roman" w:hAnsi="Times New Roman" w:cs="Times New Roman"/>
                <w:sz w:val="24"/>
                <w:szCs w:val="24"/>
              </w:rPr>
              <w:t>277</w:t>
            </w:r>
          </w:p>
        </w:tc>
      </w:tr>
      <w:tr w:rsidR="001C5717" w:rsidTr="001C5717">
        <w:tc>
          <w:tcPr>
            <w:tcW w:w="1391" w:type="dxa"/>
          </w:tcPr>
          <w:p w:rsidR="003D64A5" w:rsidRDefault="000335ED" w:rsidP="003D64A5">
            <w:pPr>
              <w:jc w:val="center"/>
              <w:rPr>
                <w:rFonts w:ascii="Times New Roman" w:hAnsi="Times New Roman" w:cs="Times New Roman"/>
                <w:sz w:val="24"/>
                <w:szCs w:val="24"/>
              </w:rPr>
            </w:pPr>
            <w:r>
              <w:rPr>
                <w:rFonts w:ascii="Times New Roman" w:hAnsi="Times New Roman" w:cs="Times New Roman"/>
                <w:sz w:val="24"/>
                <w:szCs w:val="24"/>
              </w:rPr>
              <w:t xml:space="preserve">КПЖ «Світанок» </w:t>
            </w:r>
          </w:p>
          <w:p w:rsidR="000335ED" w:rsidRDefault="000335ED" w:rsidP="003D64A5">
            <w:pPr>
              <w:jc w:val="center"/>
              <w:rPr>
                <w:rFonts w:ascii="Times New Roman" w:hAnsi="Times New Roman" w:cs="Times New Roman"/>
                <w:sz w:val="24"/>
                <w:szCs w:val="24"/>
              </w:rPr>
            </w:pPr>
            <w:r>
              <w:rPr>
                <w:rFonts w:ascii="Times New Roman" w:hAnsi="Times New Roman" w:cs="Times New Roman"/>
                <w:sz w:val="24"/>
                <w:szCs w:val="24"/>
              </w:rPr>
              <w:t>Антоненко П.В.</w:t>
            </w:r>
          </w:p>
        </w:tc>
        <w:tc>
          <w:tcPr>
            <w:tcW w:w="1168" w:type="dxa"/>
          </w:tcPr>
          <w:p w:rsidR="003D64A5" w:rsidRDefault="000335ED" w:rsidP="003D64A5">
            <w:pPr>
              <w:jc w:val="center"/>
              <w:rPr>
                <w:rFonts w:ascii="Times New Roman" w:hAnsi="Times New Roman" w:cs="Times New Roman"/>
                <w:sz w:val="24"/>
                <w:szCs w:val="24"/>
              </w:rPr>
            </w:pPr>
            <w:r>
              <w:rPr>
                <w:rFonts w:ascii="Times New Roman" w:hAnsi="Times New Roman" w:cs="Times New Roman"/>
                <w:sz w:val="24"/>
                <w:szCs w:val="24"/>
              </w:rPr>
              <w:t>8</w:t>
            </w:r>
          </w:p>
        </w:tc>
        <w:tc>
          <w:tcPr>
            <w:tcW w:w="1423" w:type="dxa"/>
          </w:tcPr>
          <w:p w:rsidR="003D64A5" w:rsidRDefault="000335ED" w:rsidP="003D64A5">
            <w:pPr>
              <w:jc w:val="center"/>
              <w:rPr>
                <w:rFonts w:ascii="Times New Roman" w:hAnsi="Times New Roman" w:cs="Times New Roman"/>
                <w:sz w:val="24"/>
                <w:szCs w:val="24"/>
              </w:rPr>
            </w:pPr>
            <w:r>
              <w:rPr>
                <w:rFonts w:ascii="Times New Roman" w:hAnsi="Times New Roman" w:cs="Times New Roman"/>
                <w:sz w:val="24"/>
                <w:szCs w:val="24"/>
              </w:rPr>
              <w:t>3</w:t>
            </w:r>
          </w:p>
        </w:tc>
        <w:tc>
          <w:tcPr>
            <w:tcW w:w="1383" w:type="dxa"/>
          </w:tcPr>
          <w:p w:rsidR="003D64A5" w:rsidRDefault="000335ED" w:rsidP="003D64A5">
            <w:pPr>
              <w:jc w:val="center"/>
              <w:rPr>
                <w:rFonts w:ascii="Times New Roman" w:hAnsi="Times New Roman" w:cs="Times New Roman"/>
                <w:sz w:val="24"/>
                <w:szCs w:val="24"/>
              </w:rPr>
            </w:pPr>
            <w:r>
              <w:rPr>
                <w:rFonts w:ascii="Times New Roman" w:hAnsi="Times New Roman" w:cs="Times New Roman"/>
                <w:sz w:val="24"/>
                <w:szCs w:val="24"/>
              </w:rPr>
              <w:t>5</w:t>
            </w:r>
          </w:p>
        </w:tc>
        <w:tc>
          <w:tcPr>
            <w:tcW w:w="1504" w:type="dxa"/>
          </w:tcPr>
          <w:p w:rsidR="003D64A5" w:rsidRDefault="000335ED" w:rsidP="003D64A5">
            <w:pPr>
              <w:jc w:val="center"/>
              <w:rPr>
                <w:rFonts w:ascii="Times New Roman" w:hAnsi="Times New Roman" w:cs="Times New Roman"/>
                <w:sz w:val="24"/>
                <w:szCs w:val="24"/>
              </w:rPr>
            </w:pPr>
            <w:r>
              <w:rPr>
                <w:rFonts w:ascii="Times New Roman" w:hAnsi="Times New Roman" w:cs="Times New Roman"/>
                <w:sz w:val="24"/>
                <w:szCs w:val="24"/>
              </w:rPr>
              <w:t>3</w:t>
            </w:r>
          </w:p>
        </w:tc>
        <w:tc>
          <w:tcPr>
            <w:tcW w:w="1579" w:type="dxa"/>
          </w:tcPr>
          <w:p w:rsidR="003D64A5" w:rsidRDefault="001C5717" w:rsidP="003D64A5">
            <w:pPr>
              <w:jc w:val="center"/>
              <w:rPr>
                <w:rFonts w:ascii="Times New Roman" w:hAnsi="Times New Roman" w:cs="Times New Roman"/>
                <w:sz w:val="24"/>
                <w:szCs w:val="24"/>
              </w:rPr>
            </w:pPr>
            <w:r>
              <w:rPr>
                <w:rFonts w:ascii="Times New Roman" w:hAnsi="Times New Roman" w:cs="Times New Roman"/>
                <w:sz w:val="24"/>
                <w:szCs w:val="24"/>
              </w:rPr>
              <w:t>0</w:t>
            </w:r>
          </w:p>
        </w:tc>
        <w:tc>
          <w:tcPr>
            <w:tcW w:w="1583" w:type="dxa"/>
          </w:tcPr>
          <w:p w:rsidR="003D64A5" w:rsidRDefault="001C5717" w:rsidP="003D64A5">
            <w:pPr>
              <w:jc w:val="center"/>
              <w:rPr>
                <w:rFonts w:ascii="Times New Roman" w:hAnsi="Times New Roman" w:cs="Times New Roman"/>
                <w:sz w:val="24"/>
                <w:szCs w:val="24"/>
              </w:rPr>
            </w:pPr>
            <w:r>
              <w:rPr>
                <w:rFonts w:ascii="Times New Roman" w:hAnsi="Times New Roman" w:cs="Times New Roman"/>
                <w:sz w:val="24"/>
                <w:szCs w:val="24"/>
              </w:rPr>
              <w:t>3</w:t>
            </w:r>
          </w:p>
        </w:tc>
      </w:tr>
    </w:tbl>
    <w:p w:rsidR="00321482" w:rsidRDefault="00321482" w:rsidP="00895518">
      <w:pPr>
        <w:spacing w:after="0" w:line="240" w:lineRule="auto"/>
        <w:jc w:val="both"/>
        <w:rPr>
          <w:rFonts w:ascii="Times New Roman" w:hAnsi="Times New Roman" w:cs="Times New Roman"/>
          <w:sz w:val="24"/>
          <w:szCs w:val="24"/>
        </w:rPr>
      </w:pPr>
    </w:p>
    <w:p w:rsidR="0015562F" w:rsidRDefault="00504539" w:rsidP="00AE06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Від начальника УП та СЗН</w:t>
      </w:r>
      <w:r w:rsidR="00AE0672">
        <w:rPr>
          <w:rFonts w:ascii="Times New Roman" w:hAnsi="Times New Roman" w:cs="Times New Roman"/>
          <w:sz w:val="24"/>
          <w:szCs w:val="24"/>
        </w:rPr>
        <w:t xml:space="preserve"> та директора КПЖ «Світанок»</w:t>
      </w:r>
      <w:r>
        <w:rPr>
          <w:rFonts w:ascii="Times New Roman" w:hAnsi="Times New Roman" w:cs="Times New Roman"/>
          <w:sz w:val="24"/>
          <w:szCs w:val="24"/>
        </w:rPr>
        <w:t xml:space="preserve"> взято пояснення щодо ситуації, яка склалася. </w:t>
      </w:r>
      <w:r w:rsidR="00AE0672">
        <w:rPr>
          <w:rFonts w:ascii="Times New Roman" w:hAnsi="Times New Roman" w:cs="Times New Roman"/>
          <w:sz w:val="24"/>
          <w:szCs w:val="24"/>
        </w:rPr>
        <w:t xml:space="preserve">Управління праці та соціального захисту населення на 01.07.2016 р. має 277 не виконаних документів. </w:t>
      </w:r>
      <w:r w:rsidR="00DC7686">
        <w:rPr>
          <w:rFonts w:ascii="Times New Roman" w:hAnsi="Times New Roman" w:cs="Times New Roman"/>
          <w:sz w:val="24"/>
          <w:szCs w:val="24"/>
        </w:rPr>
        <w:t xml:space="preserve">За інформацією начальника УП та СЗН у разі порушення терміну відповіді відповідальна особа </w:t>
      </w:r>
      <w:proofErr w:type="spellStart"/>
      <w:r w:rsidR="00DC7686">
        <w:rPr>
          <w:rFonts w:ascii="Times New Roman" w:hAnsi="Times New Roman" w:cs="Times New Roman"/>
          <w:sz w:val="24"/>
          <w:szCs w:val="24"/>
        </w:rPr>
        <w:t>депремується</w:t>
      </w:r>
      <w:proofErr w:type="spellEnd"/>
      <w:r w:rsidR="00DC7686">
        <w:rPr>
          <w:rFonts w:ascii="Times New Roman" w:hAnsi="Times New Roman" w:cs="Times New Roman"/>
          <w:sz w:val="24"/>
          <w:szCs w:val="24"/>
        </w:rPr>
        <w:t>. У 2016 р. керівникам двох відділів було зменшено розмір місячної премії у зв’язку з порушенням терміну відповіді, згі</w:t>
      </w:r>
      <w:r>
        <w:rPr>
          <w:rFonts w:ascii="Times New Roman" w:hAnsi="Times New Roman" w:cs="Times New Roman"/>
          <w:sz w:val="24"/>
          <w:szCs w:val="24"/>
        </w:rPr>
        <w:t>дно ЗУ «Про звернення громадян» та видано наказ по управлінню про персональну відповідальність начальників відділів за порушення термінів розгляду звернень громадян.</w:t>
      </w:r>
      <w:r w:rsidR="0015562F" w:rsidRPr="0015562F">
        <w:rPr>
          <w:rFonts w:ascii="Times New Roman" w:hAnsi="Times New Roman" w:cs="Times New Roman"/>
          <w:sz w:val="24"/>
          <w:szCs w:val="24"/>
        </w:rPr>
        <w:tab/>
        <w:t xml:space="preserve"> </w:t>
      </w:r>
    </w:p>
    <w:p w:rsidR="00AE0672" w:rsidRPr="0015562F" w:rsidRDefault="00AE0672" w:rsidP="00AE06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Директором КПЖ «Світанок» надано копії інформаційних листів на ім’я начальника УЖКГ для підготовки узагальнених відповідей. Всі звернення були відпрацьовані у терміни.</w:t>
      </w:r>
    </w:p>
    <w:p w:rsid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lastRenderedPageBreak/>
        <w:t xml:space="preserve">За розпорядженням міського голови начальника відділу зі звернень громадян призначено однією  з відповідальних осіб по роботі із запитами на публічну  інформацію, розпорядником якої є міська рада. Вона надає консультації під час оформлення запиту. За звітний період надійшло </w:t>
      </w:r>
      <w:r w:rsidR="00882127">
        <w:rPr>
          <w:rFonts w:ascii="Times New Roman" w:hAnsi="Times New Roman" w:cs="Times New Roman"/>
          <w:sz w:val="24"/>
          <w:szCs w:val="24"/>
        </w:rPr>
        <w:t>111</w:t>
      </w:r>
      <w:r w:rsidRPr="0015562F">
        <w:rPr>
          <w:rFonts w:ascii="Times New Roman" w:hAnsi="Times New Roman" w:cs="Times New Roman"/>
          <w:sz w:val="24"/>
          <w:szCs w:val="24"/>
        </w:rPr>
        <w:t xml:space="preserve"> запитів. Всі запити відпрацьовані згідно законодавства.</w:t>
      </w:r>
    </w:p>
    <w:p w:rsidR="00882127" w:rsidRPr="0015562F" w:rsidRDefault="00882127" w:rsidP="001556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Робота зі звернень громадян залишається пріоритетним напрямком діяльності міської ради.</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Default="0015562F" w:rsidP="0015562F">
      <w:pPr>
        <w:spacing w:after="0" w:line="240" w:lineRule="auto"/>
        <w:jc w:val="both"/>
        <w:rPr>
          <w:rFonts w:ascii="Times New Roman" w:hAnsi="Times New Roman" w:cs="Times New Roman"/>
          <w:sz w:val="24"/>
          <w:szCs w:val="24"/>
        </w:rPr>
      </w:pPr>
    </w:p>
    <w:p w:rsidR="00EA5080" w:rsidRPr="0015562F" w:rsidRDefault="00EA5080" w:rsidP="0015562F">
      <w:pPr>
        <w:spacing w:after="0" w:line="240" w:lineRule="auto"/>
        <w:jc w:val="both"/>
        <w:rPr>
          <w:rFonts w:ascii="Times New Roman" w:hAnsi="Times New Roman" w:cs="Times New Roman"/>
          <w:sz w:val="24"/>
          <w:szCs w:val="24"/>
        </w:rPr>
      </w:pPr>
    </w:p>
    <w:p w:rsidR="002E2E8D" w:rsidRPr="002E2E8D" w:rsidRDefault="00882127" w:rsidP="002E2E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Керуючий справами виконкому</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Ю.А.Журба</w:t>
      </w:r>
    </w:p>
    <w:sectPr w:rsidR="002E2E8D" w:rsidRPr="002E2E8D" w:rsidSect="00E2115F">
      <w:pgSz w:w="11906" w:h="16838" w:code="9"/>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545A8"/>
    <w:multiLevelType w:val="hybridMultilevel"/>
    <w:tmpl w:val="E60A98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6FFD0CE2"/>
    <w:multiLevelType w:val="hybridMultilevel"/>
    <w:tmpl w:val="A8E4B45E"/>
    <w:lvl w:ilvl="0" w:tplc="DA34A03C">
      <w:start w:val="5"/>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15562F"/>
    <w:rsid w:val="000335ED"/>
    <w:rsid w:val="000B3198"/>
    <w:rsid w:val="000E6EE0"/>
    <w:rsid w:val="0015562F"/>
    <w:rsid w:val="00177E71"/>
    <w:rsid w:val="00177ED4"/>
    <w:rsid w:val="001C5717"/>
    <w:rsid w:val="00240860"/>
    <w:rsid w:val="002856D6"/>
    <w:rsid w:val="002E2E8D"/>
    <w:rsid w:val="00321482"/>
    <w:rsid w:val="00337673"/>
    <w:rsid w:val="00343AFB"/>
    <w:rsid w:val="003D64A5"/>
    <w:rsid w:val="003E2AB0"/>
    <w:rsid w:val="00403072"/>
    <w:rsid w:val="00416358"/>
    <w:rsid w:val="00497608"/>
    <w:rsid w:val="00504539"/>
    <w:rsid w:val="006535BB"/>
    <w:rsid w:val="007E0188"/>
    <w:rsid w:val="00882127"/>
    <w:rsid w:val="00895518"/>
    <w:rsid w:val="008C5069"/>
    <w:rsid w:val="0096110C"/>
    <w:rsid w:val="009B37B0"/>
    <w:rsid w:val="009F16AA"/>
    <w:rsid w:val="00A15AF9"/>
    <w:rsid w:val="00A87246"/>
    <w:rsid w:val="00AD35CE"/>
    <w:rsid w:val="00AE0672"/>
    <w:rsid w:val="00B80C2F"/>
    <w:rsid w:val="00C40D8E"/>
    <w:rsid w:val="00CE490B"/>
    <w:rsid w:val="00DC3B8D"/>
    <w:rsid w:val="00DC7686"/>
    <w:rsid w:val="00DD74A5"/>
    <w:rsid w:val="00EA5080"/>
    <w:rsid w:val="00F229F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7B0"/>
    <w:pPr>
      <w:ind w:left="720"/>
      <w:contextualSpacing/>
    </w:pPr>
  </w:style>
  <w:style w:type="table" w:styleId="a4">
    <w:name w:val="Table Grid"/>
    <w:basedOn w:val="a1"/>
    <w:uiPriority w:val="59"/>
    <w:rsid w:val="003D64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72B30-CA56-4CB1-B00F-D749F9FB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6254</Words>
  <Characters>3566</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userPtv0942</dc:creator>
  <cp:keywords/>
  <dc:description/>
  <cp:lastModifiedBy>userPtv0942</cp:lastModifiedBy>
  <cp:revision>16</cp:revision>
  <cp:lastPrinted>2016-07-15T07:54:00Z</cp:lastPrinted>
  <dcterms:created xsi:type="dcterms:W3CDTF">2016-04-04T07:35:00Z</dcterms:created>
  <dcterms:modified xsi:type="dcterms:W3CDTF">2016-07-22T11:37:00Z</dcterms:modified>
</cp:coreProperties>
</file>