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CAC" w:rsidRDefault="00385CAC" w:rsidP="001F0555">
      <w:pPr>
        <w:spacing w:before="120" w:after="120" w:line="360" w:lineRule="auto"/>
        <w:jc w:val="center"/>
        <w:rPr>
          <w:bCs/>
          <w:sz w:val="20"/>
          <w:szCs w:val="20"/>
        </w:rPr>
      </w:pPr>
      <w:proofErr w:type="gramStart"/>
      <w:r>
        <w:rPr>
          <w:b/>
          <w:bCs/>
          <w:sz w:val="28"/>
          <w:szCs w:val="28"/>
          <w:lang w:val="en-US"/>
        </w:rPr>
        <w:t>C</w:t>
      </w:r>
      <w:r>
        <w:rPr>
          <w:b/>
          <w:bCs/>
          <w:sz w:val="28"/>
          <w:szCs w:val="28"/>
        </w:rPr>
        <w:t>ЄВЄРОДОНЕЦЬКА  МІСЬКА</w:t>
      </w:r>
      <w:proofErr w:type="gramEnd"/>
      <w:r>
        <w:rPr>
          <w:b/>
          <w:bCs/>
          <w:sz w:val="28"/>
          <w:szCs w:val="28"/>
        </w:rPr>
        <w:t xml:space="preserve">  РАДА</w:t>
      </w:r>
    </w:p>
    <w:p w:rsidR="00385CAC" w:rsidRDefault="00385CAC" w:rsidP="001F0555">
      <w:pPr>
        <w:spacing w:before="120" w:after="120" w:line="360" w:lineRule="auto"/>
        <w:jc w:val="center"/>
        <w:rPr>
          <w:bCs/>
          <w:sz w:val="20"/>
          <w:szCs w:val="20"/>
        </w:rPr>
      </w:pPr>
      <w:r>
        <w:rPr>
          <w:b/>
          <w:bCs/>
          <w:sz w:val="28"/>
          <w:szCs w:val="28"/>
        </w:rPr>
        <w:t>ВИКОНАВЧИЙ КОМІТЕТ</w:t>
      </w:r>
    </w:p>
    <w:p w:rsidR="00385CAC" w:rsidRPr="00EE1281" w:rsidRDefault="00385CAC" w:rsidP="001F0555">
      <w:pPr>
        <w:spacing w:before="120" w:after="120" w:line="360" w:lineRule="auto"/>
        <w:jc w:val="center"/>
        <w:rPr>
          <w:bCs/>
          <w:sz w:val="20"/>
          <w:szCs w:val="20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ІШЕННЯ №_____</w:t>
      </w:r>
    </w:p>
    <w:p w:rsidR="00385CAC" w:rsidRDefault="00385CAC" w:rsidP="00AF428A">
      <w:pPr>
        <w:spacing w:line="240" w:lineRule="atLeast"/>
        <w:rPr>
          <w:b/>
          <w:bCs/>
          <w:sz w:val="20"/>
          <w:szCs w:val="20"/>
        </w:rPr>
      </w:pPr>
      <w:r>
        <w:rPr>
          <w:b/>
          <w:bCs/>
        </w:rPr>
        <w:t xml:space="preserve">«____» </w:t>
      </w:r>
      <w:r w:rsidR="00AD3DBC">
        <w:rPr>
          <w:b/>
          <w:bCs/>
          <w:lang w:val="uk-UA"/>
        </w:rPr>
        <w:t>червня</w:t>
      </w:r>
      <w:r>
        <w:rPr>
          <w:b/>
          <w:bCs/>
        </w:rPr>
        <w:t xml:space="preserve"> 2016 року</w:t>
      </w:r>
    </w:p>
    <w:p w:rsidR="00385CAC" w:rsidRDefault="00385CAC" w:rsidP="00AF428A">
      <w:pPr>
        <w:spacing w:line="240" w:lineRule="atLeast"/>
        <w:rPr>
          <w:bCs/>
          <w:sz w:val="20"/>
          <w:szCs w:val="20"/>
        </w:rPr>
      </w:pPr>
      <w:r>
        <w:rPr>
          <w:b/>
          <w:bCs/>
        </w:rPr>
        <w:t>м</w:t>
      </w:r>
      <w:proofErr w:type="gramStart"/>
      <w:r>
        <w:rPr>
          <w:b/>
          <w:bCs/>
        </w:rPr>
        <w:t>.С</w:t>
      </w:r>
      <w:proofErr w:type="gramEnd"/>
      <w:r>
        <w:rPr>
          <w:b/>
          <w:bCs/>
        </w:rPr>
        <w:t>євєродонецьк</w:t>
      </w:r>
    </w:p>
    <w:p w:rsidR="00385CAC" w:rsidRDefault="00385CAC" w:rsidP="001F0555">
      <w:pPr>
        <w:spacing w:before="120" w:after="120" w:line="360" w:lineRule="auto"/>
        <w:rPr>
          <w:lang w:val="uk-UA"/>
        </w:rPr>
      </w:pPr>
    </w:p>
    <w:p w:rsidR="00385CAC" w:rsidRPr="00385CAC" w:rsidRDefault="00385CAC" w:rsidP="001F0555">
      <w:pPr>
        <w:spacing w:before="120" w:after="120" w:line="360" w:lineRule="auto"/>
        <w:ind w:right="5244"/>
        <w:jc w:val="both"/>
        <w:rPr>
          <w:bCs/>
          <w:kern w:val="36"/>
          <w:lang w:val="uk-UA" w:eastAsia="uk-UA"/>
        </w:rPr>
      </w:pPr>
      <w:r>
        <w:rPr>
          <w:lang w:val="uk-UA"/>
        </w:rPr>
        <w:t xml:space="preserve">Про затвердження методичних рекомендацій щодо проведення </w:t>
      </w:r>
      <w:r w:rsidRPr="00385CAC">
        <w:rPr>
          <w:bCs/>
          <w:kern w:val="36"/>
          <w:lang w:val="uk-UA" w:eastAsia="uk-UA"/>
        </w:rPr>
        <w:t xml:space="preserve">аудиту </w:t>
      </w:r>
      <w:r w:rsidRPr="00385CAC">
        <w:rPr>
          <w:lang w:val="uk-UA" w:eastAsia="uk-UA"/>
        </w:rPr>
        <w:t xml:space="preserve">розрахунково-платіжної дисципліни </w:t>
      </w:r>
      <w:r w:rsidRPr="00385CAC">
        <w:rPr>
          <w:rFonts w:eastAsia="Calibri"/>
          <w:color w:val="000000"/>
          <w:lang w:val="uk-UA"/>
        </w:rPr>
        <w:t>в комунальних підприємствах Сєвєродо</w:t>
      </w:r>
      <w:r w:rsidR="00A03838" w:rsidRPr="00A03838">
        <w:rPr>
          <w:rFonts w:eastAsia="Calibri"/>
          <w:color w:val="000000"/>
        </w:rPr>
        <w:t>-</w:t>
      </w:r>
      <w:r w:rsidRPr="00385CAC">
        <w:rPr>
          <w:rFonts w:eastAsia="Calibri"/>
          <w:color w:val="000000"/>
          <w:lang w:val="uk-UA"/>
        </w:rPr>
        <w:t>нецької міської ради</w:t>
      </w:r>
    </w:p>
    <w:p w:rsidR="00385CAC" w:rsidRPr="001B7F87" w:rsidRDefault="00385CAC" w:rsidP="001F0555">
      <w:pPr>
        <w:spacing w:before="120" w:after="120" w:line="360" w:lineRule="auto"/>
        <w:rPr>
          <w:lang w:val="uk-UA"/>
        </w:rPr>
      </w:pPr>
    </w:p>
    <w:p w:rsidR="00F540AD" w:rsidRPr="00B25B11" w:rsidRDefault="00385CAC" w:rsidP="001F0555">
      <w:pPr>
        <w:spacing w:before="120" w:after="120" w:line="360" w:lineRule="auto"/>
        <w:jc w:val="both"/>
        <w:rPr>
          <w:lang w:val="uk-UA"/>
        </w:rPr>
      </w:pPr>
      <w:r>
        <w:rPr>
          <w:lang w:val="uk-UA"/>
        </w:rPr>
        <w:t xml:space="preserve">      </w:t>
      </w:r>
      <w:r w:rsidR="00F540AD" w:rsidRPr="00F540AD">
        <w:rPr>
          <w:rFonts w:ascii="Courier New" w:hAnsi="Courier New" w:cs="Courier New"/>
          <w:b/>
          <w:bCs/>
          <w:lang w:val="uk-UA"/>
        </w:rPr>
        <w:t xml:space="preserve">    </w:t>
      </w:r>
      <w:r w:rsidR="00F540AD" w:rsidRPr="00F540AD">
        <w:rPr>
          <w:lang w:val="uk-UA"/>
        </w:rPr>
        <w:t>З метою оптимізації організації та здійснення контрольної роботи, керуючись  ст.17 Закону України «Про місцеве самоврядування в Україні», ст.26 Бюджетного кодексу України</w:t>
      </w:r>
      <w:r w:rsidR="00342A5D">
        <w:rPr>
          <w:lang w:val="uk-UA"/>
        </w:rPr>
        <w:t>, виконавчий комітет Сєвєродонецької міської ради</w:t>
      </w:r>
    </w:p>
    <w:p w:rsidR="00385CAC" w:rsidRPr="00962FBC" w:rsidRDefault="00385CAC" w:rsidP="001F0555">
      <w:pPr>
        <w:spacing w:before="120" w:after="120" w:line="360" w:lineRule="auto"/>
        <w:jc w:val="both"/>
        <w:rPr>
          <w:sz w:val="28"/>
          <w:lang w:val="uk-UA"/>
        </w:rPr>
      </w:pPr>
      <w:r w:rsidRPr="00962FBC">
        <w:rPr>
          <w:b/>
          <w:bCs/>
          <w:color w:val="000000"/>
          <w:lang w:val="uk-UA"/>
        </w:rPr>
        <w:t>ВИРІШИВ:</w:t>
      </w:r>
    </w:p>
    <w:p w:rsidR="00054912" w:rsidRPr="00054912" w:rsidRDefault="00385CAC" w:rsidP="00B25B11">
      <w:pPr>
        <w:pStyle w:val="a5"/>
        <w:numPr>
          <w:ilvl w:val="0"/>
          <w:numId w:val="1"/>
        </w:numPr>
        <w:spacing w:before="120" w:after="120" w:line="360" w:lineRule="auto"/>
        <w:jc w:val="both"/>
        <w:rPr>
          <w:lang w:val="uk-UA"/>
        </w:rPr>
      </w:pPr>
      <w:r w:rsidRPr="00FB00AC">
        <w:rPr>
          <w:lang w:val="uk-UA"/>
        </w:rPr>
        <w:t xml:space="preserve">  </w:t>
      </w:r>
      <w:r w:rsidR="00AD3DBC">
        <w:rPr>
          <w:lang w:val="uk-UA"/>
        </w:rPr>
        <w:t>Затвердити</w:t>
      </w:r>
      <w:r w:rsidR="00054912">
        <w:rPr>
          <w:lang w:val="uk-UA"/>
        </w:rPr>
        <w:t xml:space="preserve"> </w:t>
      </w:r>
      <w:r w:rsidR="00AD3DBC">
        <w:rPr>
          <w:lang w:val="uk-UA"/>
        </w:rPr>
        <w:t xml:space="preserve"> </w:t>
      </w:r>
      <w:r w:rsidR="00AD3DBC" w:rsidRPr="00AD3DBC">
        <w:rPr>
          <w:rStyle w:val="FontStyle"/>
          <w:sz w:val="24"/>
          <w:szCs w:val="24"/>
          <w:lang w:val="uk-UA"/>
        </w:rPr>
        <w:t xml:space="preserve">Методичні    рекомендації    щодо   проведення   аудиту </w:t>
      </w:r>
      <w:r w:rsidR="00AD3DBC" w:rsidRPr="00AD3DBC">
        <w:rPr>
          <w:lang w:val="uk-UA" w:eastAsia="uk-UA"/>
        </w:rPr>
        <w:t xml:space="preserve">розрахунково-платіжної дисципліни </w:t>
      </w:r>
      <w:r w:rsidR="00AD3DBC" w:rsidRPr="00AD3DBC">
        <w:rPr>
          <w:rFonts w:eastAsia="Calibri"/>
          <w:color w:val="000000"/>
          <w:lang w:val="uk-UA"/>
        </w:rPr>
        <w:t>в комунальних підприємствах Сєвєродонецької міської ради</w:t>
      </w:r>
      <w:r w:rsidR="00054912">
        <w:rPr>
          <w:rFonts w:eastAsia="Calibri"/>
          <w:color w:val="000000"/>
          <w:lang w:val="uk-UA"/>
        </w:rPr>
        <w:t xml:space="preserve"> (додаток)</w:t>
      </w:r>
      <w:r w:rsidR="001F0555">
        <w:rPr>
          <w:rFonts w:eastAsia="Calibri"/>
          <w:color w:val="000000"/>
          <w:lang w:val="uk-UA"/>
        </w:rPr>
        <w:t>.</w:t>
      </w:r>
    </w:p>
    <w:p w:rsidR="00054912" w:rsidRPr="00B25B11" w:rsidRDefault="00054912" w:rsidP="00B25B11">
      <w:pPr>
        <w:pStyle w:val="a5"/>
        <w:numPr>
          <w:ilvl w:val="0"/>
          <w:numId w:val="1"/>
        </w:numPr>
        <w:spacing w:before="120" w:after="120" w:line="360" w:lineRule="auto"/>
        <w:jc w:val="both"/>
        <w:rPr>
          <w:lang w:val="uk-UA"/>
        </w:rPr>
      </w:pPr>
      <w:r>
        <w:rPr>
          <w:rFonts w:eastAsia="Calibri"/>
          <w:color w:val="000000"/>
          <w:lang w:val="uk-UA"/>
        </w:rPr>
        <w:t>Керівникам комунальних підприємств :</w:t>
      </w:r>
    </w:p>
    <w:p w:rsidR="00B25B11" w:rsidRDefault="00B25B11" w:rsidP="00B25B11">
      <w:pPr>
        <w:spacing w:before="120" w:after="120" w:line="360" w:lineRule="auto"/>
        <w:jc w:val="both"/>
        <w:rPr>
          <w:rStyle w:val="FontStyle"/>
          <w:sz w:val="24"/>
          <w:szCs w:val="24"/>
          <w:lang w:val="uk-UA"/>
        </w:rPr>
      </w:pPr>
      <w:r>
        <w:rPr>
          <w:rFonts w:eastAsia="Calibri"/>
          <w:color w:val="000000"/>
          <w:lang w:val="uk-UA"/>
        </w:rPr>
        <w:t xml:space="preserve">   2.1 </w:t>
      </w:r>
      <w:r w:rsidR="00054912" w:rsidRPr="00571E25">
        <w:rPr>
          <w:rFonts w:eastAsia="Calibri"/>
          <w:color w:val="000000"/>
          <w:lang w:val="uk-UA"/>
        </w:rPr>
        <w:t xml:space="preserve"> забезпечити дотримання </w:t>
      </w:r>
      <w:r w:rsidR="00054912" w:rsidRPr="00571E25">
        <w:rPr>
          <w:rStyle w:val="FontStyle"/>
          <w:sz w:val="24"/>
          <w:szCs w:val="24"/>
          <w:lang w:val="uk-UA"/>
        </w:rPr>
        <w:t xml:space="preserve">Методичних    рекомендацій    щодо   проведення   аудиту </w:t>
      </w:r>
    </w:p>
    <w:p w:rsidR="00B25B11" w:rsidRDefault="00B25B11" w:rsidP="00B25B11">
      <w:pPr>
        <w:spacing w:before="120" w:after="120" w:line="360" w:lineRule="auto"/>
        <w:jc w:val="both"/>
        <w:rPr>
          <w:lang w:val="uk-UA" w:eastAsia="uk-UA"/>
        </w:rPr>
      </w:pPr>
      <w:r>
        <w:rPr>
          <w:rStyle w:val="FontStyle"/>
          <w:sz w:val="24"/>
          <w:szCs w:val="24"/>
          <w:lang w:val="uk-UA"/>
        </w:rPr>
        <w:t xml:space="preserve">         </w:t>
      </w:r>
      <w:r w:rsidR="00054912" w:rsidRPr="00571E25">
        <w:rPr>
          <w:lang w:val="uk-UA" w:eastAsia="uk-UA"/>
        </w:rPr>
        <w:t xml:space="preserve">розрахунково-платіжної дисципліни </w:t>
      </w:r>
      <w:r w:rsidR="00C52002" w:rsidRPr="00571E25">
        <w:rPr>
          <w:lang w:val="uk-UA" w:eastAsia="uk-UA"/>
        </w:rPr>
        <w:t xml:space="preserve">при здійснені працівниками  попереднього та </w:t>
      </w:r>
    </w:p>
    <w:p w:rsidR="00571E25" w:rsidRPr="00571E25" w:rsidRDefault="00B25B11" w:rsidP="00B25B11">
      <w:pPr>
        <w:spacing w:before="120" w:after="120" w:line="360" w:lineRule="auto"/>
        <w:jc w:val="both"/>
        <w:rPr>
          <w:lang w:val="uk-UA" w:eastAsia="uk-UA"/>
        </w:rPr>
      </w:pPr>
      <w:r>
        <w:rPr>
          <w:lang w:val="uk-UA" w:eastAsia="uk-UA"/>
        </w:rPr>
        <w:t xml:space="preserve">         </w:t>
      </w:r>
      <w:r w:rsidR="00C52002" w:rsidRPr="00571E25">
        <w:rPr>
          <w:lang w:val="uk-UA" w:eastAsia="uk-UA"/>
        </w:rPr>
        <w:t xml:space="preserve">поточного контролю за </w:t>
      </w:r>
      <w:r w:rsidR="00054912" w:rsidRPr="00571E25">
        <w:rPr>
          <w:lang w:val="uk-UA"/>
        </w:rPr>
        <w:t xml:space="preserve"> </w:t>
      </w:r>
      <w:r w:rsidR="00571E25" w:rsidRPr="00571E25">
        <w:rPr>
          <w:lang w:val="uk-UA" w:eastAsia="uk-UA"/>
        </w:rPr>
        <w:t>розрахунково-платіжною дисципліною на підприємстві;</w:t>
      </w:r>
    </w:p>
    <w:p w:rsidR="0034232B" w:rsidRPr="0034232B" w:rsidRDefault="00571E25" w:rsidP="00B25B11">
      <w:pPr>
        <w:pStyle w:val="a5"/>
        <w:numPr>
          <w:ilvl w:val="1"/>
          <w:numId w:val="4"/>
        </w:numPr>
        <w:spacing w:before="120" w:after="120" w:line="360" w:lineRule="auto"/>
        <w:jc w:val="both"/>
        <w:rPr>
          <w:lang w:eastAsia="uk-UA"/>
        </w:rPr>
      </w:pPr>
      <w:r w:rsidRPr="00B25B11">
        <w:rPr>
          <w:lang w:val="uk-UA" w:eastAsia="uk-UA"/>
        </w:rPr>
        <w:t xml:space="preserve">сприяти відділу контрольно-ревізійної та договірної роботи департаменту з юридичних питань та контролю </w:t>
      </w:r>
      <w:r w:rsidRPr="00C158FF">
        <w:rPr>
          <w:lang w:eastAsia="uk-UA"/>
        </w:rPr>
        <w:t xml:space="preserve">Сєвєродонецької міської ради при </w:t>
      </w:r>
      <w:r w:rsidRPr="00B25B11">
        <w:rPr>
          <w:lang w:val="uk-UA" w:eastAsia="uk-UA"/>
        </w:rPr>
        <w:t>здійснен</w:t>
      </w:r>
      <w:r w:rsidR="00B25B11">
        <w:rPr>
          <w:lang w:val="uk-UA" w:eastAsia="uk-UA"/>
        </w:rPr>
        <w:t>н</w:t>
      </w:r>
      <w:r w:rsidRPr="00B25B11">
        <w:rPr>
          <w:lang w:val="uk-UA" w:eastAsia="uk-UA"/>
        </w:rPr>
        <w:t>і</w:t>
      </w:r>
      <w:r w:rsidRPr="00C158FF">
        <w:rPr>
          <w:lang w:eastAsia="uk-UA"/>
        </w:rPr>
        <w:t xml:space="preserve"> ним</w:t>
      </w:r>
      <w:r w:rsidR="00B25B11">
        <w:rPr>
          <w:lang w:val="uk-UA" w:eastAsia="uk-UA"/>
        </w:rPr>
        <w:t>и</w:t>
      </w:r>
      <w:r w:rsidR="00A03838">
        <w:rPr>
          <w:lang w:eastAsia="uk-UA"/>
        </w:rPr>
        <w:t xml:space="preserve"> своїх повноважень</w:t>
      </w:r>
      <w:r w:rsidR="00A03838">
        <w:rPr>
          <w:lang w:val="uk-UA" w:eastAsia="uk-UA"/>
        </w:rPr>
        <w:t>;</w:t>
      </w:r>
    </w:p>
    <w:p w:rsidR="0034232B" w:rsidRDefault="00A03838" w:rsidP="00B25B11">
      <w:pPr>
        <w:pStyle w:val="a5"/>
        <w:numPr>
          <w:ilvl w:val="1"/>
          <w:numId w:val="4"/>
        </w:numPr>
        <w:spacing w:before="120" w:after="120" w:line="360" w:lineRule="auto"/>
        <w:jc w:val="both"/>
        <w:rPr>
          <w:lang w:val="uk-UA"/>
        </w:rPr>
      </w:pPr>
      <w:r>
        <w:rPr>
          <w:lang w:val="uk-UA" w:eastAsia="uk-UA"/>
        </w:rPr>
        <w:t>н</w:t>
      </w:r>
      <w:r w:rsidR="0034232B" w:rsidRPr="00C158FF">
        <w:rPr>
          <w:lang w:eastAsia="uk-UA"/>
        </w:rPr>
        <w:t>ачальнику відділу контрол</w:t>
      </w:r>
      <w:r w:rsidR="0034232B" w:rsidRPr="0034232B">
        <w:rPr>
          <w:lang w:val="uk-UA" w:eastAsia="uk-UA"/>
        </w:rPr>
        <w:t>ьно-ре</w:t>
      </w:r>
      <w:r w:rsidR="0034232B">
        <w:rPr>
          <w:lang w:eastAsia="uk-UA"/>
        </w:rPr>
        <w:t>візі</w:t>
      </w:r>
      <w:r w:rsidR="0034232B" w:rsidRPr="0034232B">
        <w:rPr>
          <w:lang w:val="uk-UA" w:eastAsia="uk-UA"/>
        </w:rPr>
        <w:t xml:space="preserve">йної та договірної роботи </w:t>
      </w:r>
      <w:r w:rsidR="0034232B" w:rsidRPr="00C158FF">
        <w:rPr>
          <w:lang w:eastAsia="uk-UA"/>
        </w:rPr>
        <w:t xml:space="preserve"> департаменту з юридичних питань та контролю Сєвєродонецької міської ради</w:t>
      </w:r>
      <w:r w:rsidR="00571E25" w:rsidRPr="00C158FF">
        <w:rPr>
          <w:lang w:eastAsia="uk-UA"/>
        </w:rPr>
        <w:t xml:space="preserve"> </w:t>
      </w:r>
      <w:r w:rsidR="0034232B" w:rsidRPr="0034232B">
        <w:rPr>
          <w:lang w:val="uk-UA" w:eastAsia="uk-UA"/>
        </w:rPr>
        <w:t>Анцупову В.М.</w:t>
      </w:r>
      <w:r w:rsidR="0034232B" w:rsidRPr="0034232B">
        <w:rPr>
          <w:lang w:eastAsia="uk-UA"/>
        </w:rPr>
        <w:t xml:space="preserve"> </w:t>
      </w:r>
      <w:r w:rsidR="0034232B" w:rsidRPr="00C158FF">
        <w:rPr>
          <w:lang w:eastAsia="uk-UA"/>
        </w:rPr>
        <w:t xml:space="preserve">забезпечити організацію та здійснення аудиту </w:t>
      </w:r>
      <w:r w:rsidR="0034232B" w:rsidRPr="0034232B">
        <w:rPr>
          <w:lang w:val="uk-UA" w:eastAsia="uk-UA"/>
        </w:rPr>
        <w:t xml:space="preserve">розрахунково-платіжної дисципліни </w:t>
      </w:r>
      <w:r w:rsidR="0034232B" w:rsidRPr="0034232B">
        <w:rPr>
          <w:rFonts w:eastAsia="Calibri"/>
          <w:color w:val="000000"/>
          <w:lang w:val="uk-UA"/>
        </w:rPr>
        <w:t>в комунальних підприємствах Сєвєродонецької міської ради</w:t>
      </w:r>
      <w:r w:rsidR="0034232B" w:rsidRPr="00C158FF">
        <w:rPr>
          <w:lang w:eastAsia="uk-UA"/>
        </w:rPr>
        <w:t xml:space="preserve"> згідно затверджен</w:t>
      </w:r>
      <w:r w:rsidR="0034232B">
        <w:rPr>
          <w:lang w:val="uk-UA" w:eastAsia="uk-UA"/>
        </w:rPr>
        <w:t>их Методичних рекомендацій.</w:t>
      </w:r>
    </w:p>
    <w:p w:rsidR="00385CAC" w:rsidRPr="0034232B" w:rsidRDefault="0034232B" w:rsidP="00B25B11">
      <w:pPr>
        <w:pStyle w:val="a5"/>
        <w:numPr>
          <w:ilvl w:val="0"/>
          <w:numId w:val="1"/>
        </w:numPr>
        <w:spacing w:before="120" w:after="120" w:line="360" w:lineRule="auto"/>
        <w:jc w:val="both"/>
        <w:rPr>
          <w:lang w:val="uk-UA"/>
        </w:rPr>
      </w:pPr>
      <w:r>
        <w:rPr>
          <w:lang w:val="uk-UA" w:eastAsia="uk-UA"/>
        </w:rPr>
        <w:t>Р</w:t>
      </w:r>
      <w:r w:rsidR="00C501A6">
        <w:rPr>
          <w:lang w:val="uk-UA" w:eastAsia="uk-UA"/>
        </w:rPr>
        <w:t>і</w:t>
      </w:r>
      <w:r w:rsidR="00385CAC" w:rsidRPr="0034232B">
        <w:rPr>
          <w:lang w:val="uk-UA"/>
        </w:rPr>
        <w:t>шення підлягає оприлюдненню.</w:t>
      </w:r>
    </w:p>
    <w:p w:rsidR="00385CAC" w:rsidRPr="00B92A79" w:rsidRDefault="00385CAC" w:rsidP="00B25B11">
      <w:pPr>
        <w:pStyle w:val="a5"/>
        <w:numPr>
          <w:ilvl w:val="0"/>
          <w:numId w:val="3"/>
        </w:numPr>
        <w:spacing w:before="120" w:after="120" w:line="360" w:lineRule="auto"/>
        <w:jc w:val="both"/>
        <w:rPr>
          <w:lang w:val="uk-UA"/>
        </w:rPr>
      </w:pPr>
      <w:r>
        <w:rPr>
          <w:lang w:val="uk-UA"/>
        </w:rPr>
        <w:lastRenderedPageBreak/>
        <w:t xml:space="preserve">  Контроль за виконанням відповідного рішення покласти на </w:t>
      </w:r>
      <w:r w:rsidR="00C501A6">
        <w:rPr>
          <w:lang w:val="uk-UA"/>
        </w:rPr>
        <w:t>д</w:t>
      </w:r>
      <w:r w:rsidR="0034232B">
        <w:rPr>
          <w:lang w:val="uk-UA"/>
        </w:rPr>
        <w:t>иректора департаменту з юридичних питань та контролю Мураховського О.О.</w:t>
      </w:r>
      <w:r>
        <w:rPr>
          <w:lang w:val="uk-UA"/>
        </w:rPr>
        <w:t>.</w:t>
      </w:r>
    </w:p>
    <w:p w:rsidR="00385CAC" w:rsidRDefault="00385CAC" w:rsidP="00B25B11">
      <w:pPr>
        <w:pStyle w:val="a5"/>
        <w:numPr>
          <w:ilvl w:val="0"/>
          <w:numId w:val="3"/>
        </w:numPr>
        <w:spacing w:before="120" w:after="120" w:line="360" w:lineRule="auto"/>
        <w:jc w:val="both"/>
        <w:rPr>
          <w:lang w:val="uk-UA"/>
        </w:rPr>
      </w:pPr>
      <w:r>
        <w:rPr>
          <w:lang w:val="uk-UA"/>
        </w:rPr>
        <w:t>Відповідне рішення вступає в дію з 01.0</w:t>
      </w:r>
      <w:r w:rsidR="001F0555">
        <w:rPr>
          <w:lang w:val="uk-UA"/>
        </w:rPr>
        <w:t>7</w:t>
      </w:r>
      <w:r>
        <w:rPr>
          <w:lang w:val="uk-UA"/>
        </w:rPr>
        <w:t>.2016р.</w:t>
      </w:r>
    </w:p>
    <w:p w:rsidR="00B25B11" w:rsidRDefault="00385CAC" w:rsidP="00B25B11">
      <w:pPr>
        <w:spacing w:before="120" w:after="120" w:line="360" w:lineRule="auto"/>
        <w:ind w:left="360"/>
        <w:jc w:val="both"/>
        <w:rPr>
          <w:lang w:val="uk-UA"/>
        </w:rPr>
      </w:pPr>
      <w:r w:rsidRPr="00FB00AC">
        <w:rPr>
          <w:lang w:val="uk-UA"/>
        </w:rPr>
        <w:tab/>
      </w:r>
    </w:p>
    <w:p w:rsidR="00385CAC" w:rsidRPr="00B25B11" w:rsidRDefault="00385CAC" w:rsidP="00B25B11">
      <w:pPr>
        <w:spacing w:before="120" w:after="120" w:line="360" w:lineRule="auto"/>
        <w:ind w:left="360"/>
        <w:jc w:val="both"/>
        <w:rPr>
          <w:sz w:val="28"/>
          <w:szCs w:val="28"/>
        </w:rPr>
      </w:pPr>
      <w:r>
        <w:t xml:space="preserve">           </w:t>
      </w:r>
      <w:r w:rsidR="001F0555" w:rsidRPr="00B25B11">
        <w:rPr>
          <w:sz w:val="28"/>
          <w:szCs w:val="28"/>
          <w:lang w:val="uk-UA"/>
        </w:rPr>
        <w:t>М</w:t>
      </w:r>
      <w:r w:rsidR="001F0555" w:rsidRPr="00B25B11">
        <w:rPr>
          <w:sz w:val="28"/>
          <w:szCs w:val="28"/>
        </w:rPr>
        <w:t>іськ</w:t>
      </w:r>
      <w:r w:rsidR="001F0555" w:rsidRPr="00B25B11">
        <w:rPr>
          <w:sz w:val="28"/>
          <w:szCs w:val="28"/>
          <w:lang w:val="uk-UA"/>
        </w:rPr>
        <w:t>ий</w:t>
      </w:r>
      <w:r w:rsidR="00B25B11">
        <w:rPr>
          <w:sz w:val="28"/>
          <w:szCs w:val="28"/>
          <w:lang w:val="uk-UA"/>
        </w:rPr>
        <w:t xml:space="preserve"> </w:t>
      </w:r>
      <w:r w:rsidRPr="00B25B11">
        <w:rPr>
          <w:sz w:val="28"/>
          <w:szCs w:val="28"/>
        </w:rPr>
        <w:t>голов</w:t>
      </w:r>
      <w:r w:rsidR="001F0555" w:rsidRPr="00B25B11">
        <w:rPr>
          <w:sz w:val="28"/>
          <w:szCs w:val="28"/>
          <w:lang w:val="uk-UA"/>
        </w:rPr>
        <w:t>а                                                     В.В.Казаков</w:t>
      </w:r>
    </w:p>
    <w:p w:rsidR="00385CAC" w:rsidRDefault="00385CAC" w:rsidP="00B25B11">
      <w:pPr>
        <w:spacing w:before="120" w:after="120" w:line="360" w:lineRule="auto"/>
        <w:ind w:firstLine="709"/>
        <w:jc w:val="both"/>
        <w:rPr>
          <w:bCs/>
        </w:rPr>
      </w:pPr>
    </w:p>
    <w:p w:rsidR="00385CAC" w:rsidRPr="00C41EF9" w:rsidRDefault="00385CAC" w:rsidP="00B25B11">
      <w:pPr>
        <w:spacing w:before="120" w:after="120" w:line="360" w:lineRule="auto"/>
        <w:jc w:val="both"/>
        <w:rPr>
          <w:bCs/>
        </w:rPr>
      </w:pPr>
      <w:proofErr w:type="gramStart"/>
      <w:r w:rsidRPr="00C41EF9">
        <w:rPr>
          <w:bCs/>
        </w:rPr>
        <w:t>П</w:t>
      </w:r>
      <w:proofErr w:type="gramEnd"/>
      <w:r w:rsidRPr="00C41EF9">
        <w:rPr>
          <w:bCs/>
        </w:rPr>
        <w:t>ідготували:</w:t>
      </w:r>
    </w:p>
    <w:p w:rsidR="00385CAC" w:rsidRDefault="00385CAC" w:rsidP="00B25B11">
      <w:pPr>
        <w:spacing w:before="120" w:after="120" w:line="360" w:lineRule="auto"/>
        <w:ind w:firstLine="709"/>
        <w:jc w:val="both"/>
        <w:rPr>
          <w:bCs/>
          <w:lang w:val="uk-UA"/>
        </w:rPr>
      </w:pPr>
      <w:r w:rsidRPr="00C41EF9">
        <w:rPr>
          <w:bCs/>
        </w:rPr>
        <w:t xml:space="preserve">Начальник ВКР </w:t>
      </w:r>
      <w:proofErr w:type="gramStart"/>
      <w:r w:rsidRPr="00C41EF9">
        <w:rPr>
          <w:bCs/>
        </w:rPr>
        <w:t>ДР</w:t>
      </w:r>
      <w:proofErr w:type="gramEnd"/>
      <w:r w:rsidRPr="00C41EF9">
        <w:rPr>
          <w:bCs/>
        </w:rPr>
        <w:t xml:space="preserve">                                               </w:t>
      </w:r>
      <w:r>
        <w:rPr>
          <w:bCs/>
        </w:rPr>
        <w:tab/>
      </w:r>
      <w:r>
        <w:rPr>
          <w:bCs/>
        </w:rPr>
        <w:tab/>
      </w:r>
      <w:r w:rsidRPr="00C41EF9">
        <w:rPr>
          <w:bCs/>
        </w:rPr>
        <w:t xml:space="preserve">     В.М.Анцупов</w:t>
      </w:r>
    </w:p>
    <w:p w:rsidR="001F0555" w:rsidRPr="001F0555" w:rsidRDefault="001F0555" w:rsidP="00B25B11">
      <w:pPr>
        <w:spacing w:before="120" w:after="120" w:line="360" w:lineRule="auto"/>
        <w:ind w:firstLine="709"/>
        <w:jc w:val="both"/>
        <w:rPr>
          <w:bCs/>
          <w:lang w:val="uk-UA"/>
        </w:rPr>
      </w:pPr>
      <w:r>
        <w:rPr>
          <w:bCs/>
          <w:lang w:val="uk-UA"/>
        </w:rPr>
        <w:t>Заст.начальника ВКР ДР                                                         О.В.Єсаулова</w:t>
      </w:r>
    </w:p>
    <w:p w:rsidR="00385CAC" w:rsidRPr="00C41EF9" w:rsidRDefault="00385CAC" w:rsidP="00B25B11">
      <w:pPr>
        <w:spacing w:before="120" w:after="120" w:line="360" w:lineRule="auto"/>
        <w:jc w:val="both"/>
        <w:rPr>
          <w:bCs/>
        </w:rPr>
      </w:pPr>
      <w:r w:rsidRPr="00C41EF9">
        <w:rPr>
          <w:bCs/>
        </w:rPr>
        <w:t>Узгоджено:</w:t>
      </w:r>
    </w:p>
    <w:p w:rsidR="00385CAC" w:rsidRPr="00C41EF9" w:rsidRDefault="00385CAC" w:rsidP="00B25B11">
      <w:pPr>
        <w:spacing w:line="240" w:lineRule="atLeast"/>
        <w:jc w:val="both"/>
        <w:rPr>
          <w:bCs/>
        </w:rPr>
      </w:pPr>
      <w:r w:rsidRPr="00C41EF9">
        <w:rPr>
          <w:lang w:eastAsia="uk-UA"/>
        </w:rPr>
        <w:t xml:space="preserve">   </w:t>
      </w:r>
      <w:r>
        <w:rPr>
          <w:bCs/>
        </w:rPr>
        <w:tab/>
      </w:r>
      <w:r w:rsidRPr="00C41EF9">
        <w:rPr>
          <w:bCs/>
        </w:rPr>
        <w:t xml:space="preserve">Перший заступник </w:t>
      </w:r>
    </w:p>
    <w:p w:rsidR="00385CAC" w:rsidRPr="00C41EF9" w:rsidRDefault="00385CAC" w:rsidP="00B25B11">
      <w:pPr>
        <w:spacing w:line="240" w:lineRule="atLeast"/>
        <w:ind w:firstLine="709"/>
        <w:jc w:val="both"/>
        <w:rPr>
          <w:bCs/>
        </w:rPr>
      </w:pPr>
      <w:proofErr w:type="gramStart"/>
      <w:r w:rsidRPr="00C41EF9">
        <w:rPr>
          <w:bCs/>
        </w:rPr>
        <w:t>м</w:t>
      </w:r>
      <w:proofErr w:type="gramEnd"/>
      <w:r w:rsidRPr="00C41EF9">
        <w:rPr>
          <w:bCs/>
        </w:rPr>
        <w:t xml:space="preserve">іського голови                                                  </w:t>
      </w:r>
      <w:r>
        <w:rPr>
          <w:bCs/>
        </w:rPr>
        <w:tab/>
      </w:r>
      <w:r>
        <w:rPr>
          <w:bCs/>
        </w:rPr>
        <w:tab/>
      </w:r>
      <w:r w:rsidRPr="00C41EF9">
        <w:rPr>
          <w:bCs/>
        </w:rPr>
        <w:t xml:space="preserve">     </w:t>
      </w:r>
      <w:r w:rsidRPr="001F0555">
        <w:rPr>
          <w:rStyle w:val="a6"/>
          <w:b w:val="0"/>
        </w:rPr>
        <w:t>А.В.Коростельов</w:t>
      </w:r>
      <w:r w:rsidRPr="00C41EF9">
        <w:rPr>
          <w:rStyle w:val="a6"/>
        </w:rPr>
        <w:t xml:space="preserve"> </w:t>
      </w:r>
    </w:p>
    <w:p w:rsidR="00385CAC" w:rsidRPr="00C41EF9" w:rsidRDefault="00385CAC" w:rsidP="00B25B11">
      <w:pPr>
        <w:spacing w:before="120" w:after="120" w:line="360" w:lineRule="auto"/>
        <w:ind w:firstLine="709"/>
        <w:jc w:val="both"/>
        <w:rPr>
          <w:rStyle w:val="a6"/>
          <w:b w:val="0"/>
        </w:rPr>
      </w:pPr>
    </w:p>
    <w:p w:rsidR="00385CAC" w:rsidRPr="001F0555" w:rsidRDefault="00385CAC" w:rsidP="00B25B11">
      <w:pPr>
        <w:spacing w:before="120" w:after="120" w:line="360" w:lineRule="auto"/>
        <w:ind w:firstLine="709"/>
        <w:jc w:val="both"/>
        <w:rPr>
          <w:bCs/>
        </w:rPr>
      </w:pPr>
      <w:r w:rsidRPr="001F0555">
        <w:rPr>
          <w:rStyle w:val="a6"/>
          <w:b w:val="0"/>
        </w:rPr>
        <w:t xml:space="preserve">Заступник </w:t>
      </w:r>
      <w:proofErr w:type="gramStart"/>
      <w:r w:rsidRPr="001F0555">
        <w:rPr>
          <w:rStyle w:val="a6"/>
          <w:b w:val="0"/>
        </w:rPr>
        <w:t>м</w:t>
      </w:r>
      <w:proofErr w:type="gramEnd"/>
      <w:r w:rsidRPr="001F0555">
        <w:rPr>
          <w:rStyle w:val="a6"/>
          <w:b w:val="0"/>
        </w:rPr>
        <w:t xml:space="preserve">іського голови                                        </w:t>
      </w:r>
      <w:r w:rsidRPr="001F0555">
        <w:rPr>
          <w:rStyle w:val="a6"/>
          <w:b w:val="0"/>
        </w:rPr>
        <w:tab/>
        <w:t xml:space="preserve">     А.А.Гавриленко </w:t>
      </w:r>
    </w:p>
    <w:p w:rsidR="00385CAC" w:rsidRPr="001F0555" w:rsidRDefault="00385CAC" w:rsidP="00B25B11">
      <w:pPr>
        <w:spacing w:before="120" w:after="120" w:line="360" w:lineRule="auto"/>
        <w:ind w:firstLine="709"/>
        <w:jc w:val="both"/>
        <w:rPr>
          <w:bCs/>
        </w:rPr>
      </w:pPr>
      <w:r w:rsidRPr="001F0555">
        <w:rPr>
          <w:bCs/>
        </w:rPr>
        <w:t xml:space="preserve">Заступник </w:t>
      </w:r>
      <w:proofErr w:type="gramStart"/>
      <w:r w:rsidRPr="001F0555">
        <w:rPr>
          <w:bCs/>
        </w:rPr>
        <w:t>м</w:t>
      </w:r>
      <w:proofErr w:type="gramEnd"/>
      <w:r w:rsidRPr="001F0555">
        <w:rPr>
          <w:bCs/>
        </w:rPr>
        <w:t xml:space="preserve">іського голови                                   </w:t>
      </w:r>
      <w:r w:rsidRPr="001F0555">
        <w:rPr>
          <w:bCs/>
        </w:rPr>
        <w:tab/>
      </w:r>
      <w:r w:rsidRPr="001F0555">
        <w:rPr>
          <w:bCs/>
        </w:rPr>
        <w:tab/>
        <w:t xml:space="preserve">     О.В.Ольшанський</w:t>
      </w:r>
    </w:p>
    <w:p w:rsidR="00385CAC" w:rsidRDefault="00385CAC" w:rsidP="00B25B11">
      <w:pPr>
        <w:spacing w:before="120" w:after="120" w:line="360" w:lineRule="auto"/>
        <w:ind w:firstLine="709"/>
        <w:jc w:val="both"/>
        <w:rPr>
          <w:rStyle w:val="a6"/>
          <w:b w:val="0"/>
          <w:lang w:val="uk-UA"/>
        </w:rPr>
      </w:pPr>
      <w:r w:rsidRPr="001F0555">
        <w:rPr>
          <w:rStyle w:val="a6"/>
          <w:b w:val="0"/>
        </w:rPr>
        <w:t xml:space="preserve">Заступник </w:t>
      </w:r>
      <w:proofErr w:type="gramStart"/>
      <w:r w:rsidRPr="001F0555">
        <w:rPr>
          <w:rStyle w:val="a6"/>
          <w:b w:val="0"/>
        </w:rPr>
        <w:t>м</w:t>
      </w:r>
      <w:proofErr w:type="gramEnd"/>
      <w:r w:rsidRPr="001F0555">
        <w:rPr>
          <w:rStyle w:val="a6"/>
          <w:b w:val="0"/>
        </w:rPr>
        <w:t xml:space="preserve">іського голови                                   </w:t>
      </w:r>
      <w:r w:rsidRPr="001F0555">
        <w:rPr>
          <w:rStyle w:val="a6"/>
          <w:b w:val="0"/>
        </w:rPr>
        <w:tab/>
      </w:r>
      <w:r w:rsidRPr="001F0555">
        <w:rPr>
          <w:rStyle w:val="a6"/>
          <w:b w:val="0"/>
        </w:rPr>
        <w:tab/>
        <w:t xml:space="preserve">     О.Ю.Куз</w:t>
      </w:r>
      <w:r w:rsidRPr="001F0555">
        <w:rPr>
          <w:rStyle w:val="a6"/>
          <w:b w:val="0"/>
          <w:lang w:val="uk-UA"/>
        </w:rPr>
        <w:t>ь</w:t>
      </w:r>
      <w:r w:rsidRPr="001F0555">
        <w:rPr>
          <w:rStyle w:val="a6"/>
          <w:b w:val="0"/>
        </w:rPr>
        <w:t xml:space="preserve">мінов  </w:t>
      </w:r>
    </w:p>
    <w:p w:rsidR="002824A4" w:rsidRPr="00A72014" w:rsidRDefault="002824A4" w:rsidP="002824A4">
      <w:pPr>
        <w:spacing w:line="240" w:lineRule="atLeast"/>
        <w:rPr>
          <w:color w:val="000000" w:themeColor="text1"/>
        </w:rPr>
      </w:pPr>
      <w:r>
        <w:rPr>
          <w:color w:val="000000" w:themeColor="text1"/>
          <w:lang w:val="uk-UA"/>
        </w:rPr>
        <w:t xml:space="preserve">            </w:t>
      </w:r>
      <w:r>
        <w:rPr>
          <w:color w:val="000000" w:themeColor="text1"/>
        </w:rPr>
        <w:t>Керуючий справами виконкому                                              Ю.А.Журба</w:t>
      </w:r>
    </w:p>
    <w:p w:rsidR="002824A4" w:rsidRPr="002824A4" w:rsidRDefault="002824A4" w:rsidP="00B25B11">
      <w:pPr>
        <w:spacing w:before="120" w:after="120" w:line="360" w:lineRule="auto"/>
        <w:ind w:firstLine="709"/>
        <w:jc w:val="both"/>
        <w:rPr>
          <w:rStyle w:val="a6"/>
          <w:b w:val="0"/>
        </w:rPr>
      </w:pPr>
    </w:p>
    <w:p w:rsidR="00385CAC" w:rsidRPr="00C41EF9" w:rsidRDefault="00B43EC4" w:rsidP="00AF428A">
      <w:pPr>
        <w:spacing w:line="240" w:lineRule="atLeast"/>
        <w:ind w:firstLine="709"/>
        <w:jc w:val="both"/>
        <w:rPr>
          <w:bCs/>
        </w:rPr>
      </w:pPr>
      <w:r>
        <w:rPr>
          <w:bCs/>
          <w:lang w:val="uk-UA"/>
        </w:rPr>
        <w:t>В.о.д</w:t>
      </w:r>
      <w:r w:rsidR="00385CAC" w:rsidRPr="00C41EF9">
        <w:rPr>
          <w:bCs/>
        </w:rPr>
        <w:t>иректор</w:t>
      </w:r>
      <w:r>
        <w:rPr>
          <w:bCs/>
          <w:lang w:val="uk-UA"/>
        </w:rPr>
        <w:t>а</w:t>
      </w:r>
      <w:r w:rsidR="00385CAC" w:rsidRPr="00C41EF9">
        <w:rPr>
          <w:bCs/>
        </w:rPr>
        <w:t xml:space="preserve"> департаменту</w:t>
      </w:r>
    </w:p>
    <w:p w:rsidR="00385CAC" w:rsidRPr="00B43EC4" w:rsidRDefault="00385CAC" w:rsidP="00AF428A">
      <w:pPr>
        <w:spacing w:line="240" w:lineRule="atLeast"/>
        <w:ind w:firstLine="709"/>
        <w:jc w:val="both"/>
        <w:rPr>
          <w:bCs/>
          <w:lang w:val="uk-UA"/>
        </w:rPr>
      </w:pPr>
      <w:r w:rsidRPr="00C41EF9">
        <w:rPr>
          <w:bCs/>
        </w:rPr>
        <w:t xml:space="preserve">з юридичних питань та контрою                           </w:t>
      </w:r>
      <w:r>
        <w:rPr>
          <w:bCs/>
        </w:rPr>
        <w:tab/>
      </w:r>
      <w:r>
        <w:rPr>
          <w:bCs/>
        </w:rPr>
        <w:tab/>
        <w:t xml:space="preserve">     </w:t>
      </w:r>
      <w:r w:rsidR="00B43EC4">
        <w:rPr>
          <w:bCs/>
          <w:lang w:val="uk-UA"/>
        </w:rPr>
        <w:t>В</w:t>
      </w:r>
      <w:r w:rsidRPr="00C41EF9">
        <w:rPr>
          <w:bCs/>
        </w:rPr>
        <w:t>.О.</w:t>
      </w:r>
      <w:r w:rsidR="00B43EC4">
        <w:rPr>
          <w:bCs/>
          <w:lang w:val="uk-UA"/>
        </w:rPr>
        <w:t>Скур</w:t>
      </w:r>
      <w:r w:rsidR="00E61AAC">
        <w:rPr>
          <w:bCs/>
          <w:lang w:val="uk-UA"/>
        </w:rPr>
        <w:t>і</w:t>
      </w:r>
      <w:r w:rsidR="00B43EC4">
        <w:rPr>
          <w:bCs/>
          <w:lang w:val="uk-UA"/>
        </w:rPr>
        <w:t>дін</w:t>
      </w:r>
    </w:p>
    <w:p w:rsidR="00385CAC" w:rsidRDefault="00385CAC" w:rsidP="00B25B11">
      <w:pPr>
        <w:pStyle w:val="a3"/>
        <w:spacing w:before="120" w:after="120" w:line="360" w:lineRule="auto"/>
        <w:ind w:left="720"/>
        <w:jc w:val="both"/>
      </w:pPr>
    </w:p>
    <w:p w:rsidR="001760AA" w:rsidRDefault="001760AA" w:rsidP="00B25B11">
      <w:pPr>
        <w:spacing w:before="120" w:after="120" w:line="360" w:lineRule="auto"/>
        <w:jc w:val="both"/>
        <w:rPr>
          <w:lang w:val="uk-UA"/>
        </w:rPr>
      </w:pPr>
    </w:p>
    <w:p w:rsidR="001760AA" w:rsidRDefault="001760AA" w:rsidP="00B25B11">
      <w:pPr>
        <w:spacing w:before="120" w:after="120" w:line="360" w:lineRule="auto"/>
        <w:jc w:val="both"/>
        <w:rPr>
          <w:lang w:val="uk-UA"/>
        </w:rPr>
      </w:pPr>
    </w:p>
    <w:p w:rsidR="001760AA" w:rsidRDefault="001760AA" w:rsidP="00B25B11">
      <w:pPr>
        <w:spacing w:before="120" w:after="120" w:line="360" w:lineRule="auto"/>
        <w:jc w:val="both"/>
        <w:rPr>
          <w:lang w:val="uk-UA"/>
        </w:rPr>
      </w:pPr>
    </w:p>
    <w:p w:rsidR="001760AA" w:rsidRDefault="001760AA" w:rsidP="00B25B11">
      <w:pPr>
        <w:spacing w:before="120" w:after="120" w:line="360" w:lineRule="auto"/>
        <w:jc w:val="both"/>
        <w:rPr>
          <w:lang w:val="uk-UA"/>
        </w:rPr>
      </w:pPr>
    </w:p>
    <w:p w:rsidR="001760AA" w:rsidRDefault="001760AA" w:rsidP="00B25B11">
      <w:pPr>
        <w:spacing w:before="120" w:after="120" w:line="360" w:lineRule="auto"/>
        <w:jc w:val="both"/>
        <w:rPr>
          <w:lang w:val="uk-UA"/>
        </w:rPr>
      </w:pPr>
    </w:p>
    <w:p w:rsidR="001760AA" w:rsidRDefault="001760AA" w:rsidP="00B25B11">
      <w:pPr>
        <w:spacing w:before="120" w:after="120" w:line="360" w:lineRule="auto"/>
        <w:jc w:val="both"/>
        <w:rPr>
          <w:lang w:val="uk-UA"/>
        </w:rPr>
      </w:pPr>
    </w:p>
    <w:p w:rsidR="001760AA" w:rsidRDefault="001760AA" w:rsidP="00B25B11">
      <w:pPr>
        <w:spacing w:before="120" w:after="120" w:line="360" w:lineRule="auto"/>
        <w:jc w:val="both"/>
        <w:rPr>
          <w:lang w:val="uk-UA"/>
        </w:rPr>
      </w:pPr>
    </w:p>
    <w:p w:rsidR="001760AA" w:rsidRDefault="001760AA" w:rsidP="00B25B11">
      <w:pPr>
        <w:spacing w:before="120" w:after="120" w:line="360" w:lineRule="auto"/>
        <w:jc w:val="both"/>
        <w:rPr>
          <w:lang w:val="uk-UA"/>
        </w:rPr>
      </w:pPr>
    </w:p>
    <w:p w:rsidR="001760AA" w:rsidRDefault="001760AA" w:rsidP="00B25B11">
      <w:pPr>
        <w:spacing w:before="120" w:after="120" w:line="360" w:lineRule="auto"/>
        <w:jc w:val="both"/>
        <w:rPr>
          <w:lang w:val="uk-UA"/>
        </w:rPr>
      </w:pPr>
    </w:p>
    <w:p w:rsidR="001760AA" w:rsidRDefault="001760AA" w:rsidP="00B25B11">
      <w:pPr>
        <w:spacing w:before="120" w:after="120" w:line="360" w:lineRule="auto"/>
        <w:jc w:val="both"/>
        <w:rPr>
          <w:lang w:val="uk-UA"/>
        </w:rPr>
      </w:pPr>
    </w:p>
    <w:p w:rsidR="001760AA" w:rsidRPr="007A07FD" w:rsidRDefault="001760AA" w:rsidP="001760AA">
      <w:pPr>
        <w:spacing w:line="240" w:lineRule="atLeast"/>
        <w:jc w:val="right"/>
        <w:rPr>
          <w:rFonts w:eastAsia="Calibri"/>
          <w:sz w:val="28"/>
          <w:szCs w:val="28"/>
        </w:rPr>
      </w:pPr>
      <w:r w:rsidRPr="007A07FD">
        <w:rPr>
          <w:rFonts w:eastAsia="Calibri"/>
          <w:sz w:val="28"/>
          <w:szCs w:val="28"/>
        </w:rPr>
        <w:t xml:space="preserve">                                                                   Додаток  </w:t>
      </w:r>
    </w:p>
    <w:p w:rsidR="001760AA" w:rsidRPr="007A07FD" w:rsidRDefault="001760AA" w:rsidP="001760AA">
      <w:pPr>
        <w:spacing w:line="240" w:lineRule="atLeast"/>
        <w:jc w:val="right"/>
        <w:rPr>
          <w:rFonts w:eastAsia="Calibri"/>
          <w:sz w:val="28"/>
          <w:szCs w:val="28"/>
        </w:rPr>
      </w:pPr>
      <w:r w:rsidRPr="007A07FD">
        <w:rPr>
          <w:rFonts w:eastAsia="Calibri"/>
          <w:sz w:val="28"/>
          <w:szCs w:val="28"/>
        </w:rPr>
        <w:t xml:space="preserve">                                                                                         до </w:t>
      </w:r>
      <w:proofErr w:type="gramStart"/>
      <w:r w:rsidRPr="007A07FD">
        <w:rPr>
          <w:rFonts w:eastAsia="Calibri"/>
          <w:sz w:val="28"/>
          <w:szCs w:val="28"/>
        </w:rPr>
        <w:t>р</w:t>
      </w:r>
      <w:proofErr w:type="gramEnd"/>
      <w:r w:rsidRPr="007A07FD">
        <w:rPr>
          <w:rFonts w:eastAsia="Calibri"/>
          <w:sz w:val="28"/>
          <w:szCs w:val="28"/>
        </w:rPr>
        <w:t>ішення виконкому</w:t>
      </w:r>
    </w:p>
    <w:p w:rsidR="001760AA" w:rsidRPr="007A07FD" w:rsidRDefault="001760AA" w:rsidP="001760AA">
      <w:pPr>
        <w:spacing w:line="240" w:lineRule="atLeast"/>
        <w:jc w:val="right"/>
        <w:rPr>
          <w:rFonts w:eastAsia="Calibri"/>
          <w:sz w:val="28"/>
          <w:szCs w:val="28"/>
        </w:rPr>
      </w:pPr>
      <w:r w:rsidRPr="007A07FD">
        <w:rPr>
          <w:rFonts w:eastAsia="Calibri"/>
          <w:sz w:val="28"/>
          <w:szCs w:val="28"/>
        </w:rPr>
        <w:t xml:space="preserve">                                                                                                      від ___</w:t>
      </w:r>
      <w:r>
        <w:rPr>
          <w:sz w:val="28"/>
          <w:szCs w:val="28"/>
        </w:rPr>
        <w:t>червня</w:t>
      </w:r>
      <w:r w:rsidRPr="007A07FD">
        <w:rPr>
          <w:rFonts w:eastAsia="Calibri"/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7A07FD">
        <w:rPr>
          <w:rFonts w:eastAsia="Calibri"/>
          <w:sz w:val="28"/>
          <w:szCs w:val="28"/>
        </w:rPr>
        <w:t xml:space="preserve"> року №___                                  </w:t>
      </w:r>
    </w:p>
    <w:p w:rsidR="001760AA" w:rsidRPr="007A07FD" w:rsidRDefault="001760AA" w:rsidP="001760AA">
      <w:pPr>
        <w:spacing w:line="240" w:lineRule="atLeast"/>
        <w:jc w:val="both"/>
        <w:rPr>
          <w:rFonts w:eastAsia="Calibri"/>
          <w:sz w:val="28"/>
          <w:szCs w:val="28"/>
        </w:rPr>
      </w:pPr>
    </w:p>
    <w:p w:rsidR="001760AA" w:rsidRPr="007A07FD" w:rsidRDefault="001760AA" w:rsidP="001760AA">
      <w:pPr>
        <w:spacing w:line="240" w:lineRule="atLeast"/>
        <w:jc w:val="both"/>
        <w:rPr>
          <w:rFonts w:eastAsia="Calibri"/>
          <w:sz w:val="28"/>
          <w:szCs w:val="28"/>
        </w:rPr>
      </w:pPr>
    </w:p>
    <w:p w:rsidR="001760AA" w:rsidRDefault="001760AA" w:rsidP="001760AA">
      <w:pPr>
        <w:spacing w:line="240" w:lineRule="atLeast"/>
        <w:jc w:val="center"/>
        <w:rPr>
          <w:sz w:val="28"/>
          <w:szCs w:val="28"/>
        </w:rPr>
      </w:pPr>
      <w:r w:rsidRPr="007A07FD">
        <w:rPr>
          <w:rFonts w:eastAsia="Calibri"/>
          <w:sz w:val="28"/>
          <w:szCs w:val="28"/>
        </w:rPr>
        <w:t>МЕТОДИЧНІ РЕКОМЕНДАЦІЇ</w:t>
      </w:r>
    </w:p>
    <w:p w:rsidR="001760AA" w:rsidRPr="00A12055" w:rsidRDefault="00C501A6" w:rsidP="001760AA">
      <w:pPr>
        <w:spacing w:before="100" w:beforeAutospacing="1" w:after="100" w:afterAutospacing="1"/>
        <w:jc w:val="center"/>
        <w:outlineLvl w:val="0"/>
        <w:rPr>
          <w:bCs/>
          <w:kern w:val="36"/>
          <w:sz w:val="28"/>
          <w:szCs w:val="28"/>
          <w:lang w:eastAsia="uk-UA"/>
        </w:rPr>
      </w:pPr>
      <w:r>
        <w:rPr>
          <w:bCs/>
          <w:kern w:val="36"/>
          <w:sz w:val="28"/>
          <w:szCs w:val="28"/>
          <w:lang w:val="uk-UA" w:eastAsia="uk-UA"/>
        </w:rPr>
        <w:t xml:space="preserve"> щодо проведення </w:t>
      </w:r>
      <w:r w:rsidR="001760AA" w:rsidRPr="007A07FD">
        <w:rPr>
          <w:bCs/>
          <w:kern w:val="36"/>
          <w:sz w:val="28"/>
          <w:szCs w:val="28"/>
          <w:lang w:eastAsia="uk-UA"/>
        </w:rPr>
        <w:t xml:space="preserve">аудиту </w:t>
      </w:r>
      <w:r w:rsidR="001760AA" w:rsidRPr="00A12055">
        <w:rPr>
          <w:sz w:val="28"/>
          <w:szCs w:val="28"/>
          <w:lang w:eastAsia="uk-UA"/>
        </w:rPr>
        <w:t xml:space="preserve">розрахунково-платіжної дисципліни </w:t>
      </w:r>
      <w:r w:rsidR="001760AA" w:rsidRPr="00A12055">
        <w:rPr>
          <w:rFonts w:eastAsia="Calibri"/>
          <w:color w:val="000000"/>
          <w:sz w:val="28"/>
          <w:szCs w:val="28"/>
        </w:rPr>
        <w:t>в комунальних підприємствах Сєвєродонецької міської ради</w:t>
      </w:r>
    </w:p>
    <w:p w:rsidR="001760AA" w:rsidRPr="00C501A6" w:rsidRDefault="001760AA" w:rsidP="001760AA">
      <w:pPr>
        <w:pStyle w:val="ParagraphStyle"/>
        <w:jc w:val="center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C501A6">
        <w:rPr>
          <w:rStyle w:val="FontStyle"/>
          <w:rFonts w:ascii="Times New Roman" w:hAnsi="Times New Roman"/>
          <w:sz w:val="24"/>
          <w:szCs w:val="24"/>
          <w:lang w:val="en-US"/>
        </w:rPr>
        <w:t>I</w:t>
      </w:r>
      <w:r w:rsidRPr="00C501A6">
        <w:rPr>
          <w:rStyle w:val="FontStyle"/>
          <w:rFonts w:ascii="Times New Roman" w:hAnsi="Times New Roman"/>
          <w:sz w:val="24"/>
          <w:szCs w:val="24"/>
          <w:lang w:val="uk-UA"/>
        </w:rPr>
        <w:t>. Вступні положення</w:t>
      </w:r>
    </w:p>
    <w:p w:rsidR="001760AA" w:rsidRPr="00D55F69" w:rsidRDefault="001760AA" w:rsidP="001760AA">
      <w:pPr>
        <w:pStyle w:val="ParagraphStyle"/>
        <w:jc w:val="center"/>
        <w:rPr>
          <w:rStyle w:val="FontStyle"/>
          <w:rFonts w:ascii="Times New Roman" w:hAnsi="Times New Roman"/>
          <w:lang w:val="uk-UA"/>
        </w:rPr>
      </w:pPr>
    </w:p>
    <w:p w:rsidR="001760AA" w:rsidRPr="00A03838" w:rsidRDefault="001760AA" w:rsidP="001760AA">
      <w:pPr>
        <w:pStyle w:val="ParagraphStyle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A03838">
        <w:rPr>
          <w:rStyle w:val="FontStyle"/>
          <w:rFonts w:ascii="Times New Roman" w:hAnsi="Times New Roman"/>
          <w:sz w:val="24"/>
          <w:szCs w:val="24"/>
          <w:lang w:val="uk-UA"/>
        </w:rPr>
        <w:t xml:space="preserve">           Методичні    рекомендації    щодо   проведення   аудиту </w:t>
      </w:r>
      <w:r w:rsidRPr="00A03838">
        <w:rPr>
          <w:rFonts w:ascii="Times New Roman" w:hAnsi="Times New Roman"/>
          <w:lang w:val="uk-UA" w:eastAsia="uk-UA"/>
        </w:rPr>
        <w:t xml:space="preserve">розрахунково-платіжної дисципліни </w:t>
      </w:r>
      <w:r w:rsidRPr="00A03838">
        <w:rPr>
          <w:rFonts w:ascii="Times New Roman" w:eastAsia="Calibri" w:hAnsi="Times New Roman"/>
          <w:color w:val="000000"/>
          <w:lang w:val="uk-UA"/>
        </w:rPr>
        <w:t>в комунальних підприємствах Сєвєродонецької міської ради</w:t>
      </w:r>
      <w:r w:rsidRPr="00A03838">
        <w:rPr>
          <w:rStyle w:val="FontStyle"/>
          <w:rFonts w:ascii="Times New Roman" w:hAnsi="Times New Roman"/>
          <w:sz w:val="24"/>
          <w:szCs w:val="24"/>
          <w:lang w:val="uk-UA"/>
        </w:rPr>
        <w:t xml:space="preserve"> (далі - Рекомендації)  визначають  загальні  підходи, методи і процедури,  що застосовуються при здійсненні даного виду аудиту, та містять основні  рекомендації  щодо  підготовки,  організації і проведення аудитів (або ревізій) даного направлення.</w:t>
      </w:r>
    </w:p>
    <w:p w:rsidR="001760AA" w:rsidRPr="00A03838" w:rsidRDefault="001760AA" w:rsidP="001760AA">
      <w:pPr>
        <w:pStyle w:val="ParagraphStyle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A03838">
        <w:rPr>
          <w:rStyle w:val="FontStyle"/>
          <w:rFonts w:ascii="Times New Roman" w:hAnsi="Times New Roman"/>
          <w:sz w:val="24"/>
          <w:szCs w:val="24"/>
          <w:lang w:val="uk-UA"/>
        </w:rPr>
        <w:t xml:space="preserve">          Рекомендації базуються  на  основі  практичного  досвіді відділу контрольно-ревізійної та договірної роботи департаменту з юридичних питань та контролю Сєвєродонецької міської ради.</w:t>
      </w:r>
    </w:p>
    <w:p w:rsidR="001760AA" w:rsidRPr="00A03838" w:rsidRDefault="001760AA" w:rsidP="001760AA">
      <w:pPr>
        <w:pStyle w:val="ParagraphStyle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</w:p>
    <w:p w:rsidR="001760AA" w:rsidRPr="00A03838" w:rsidRDefault="001760AA" w:rsidP="001760AA">
      <w:pPr>
        <w:spacing w:line="240" w:lineRule="atLeast"/>
        <w:jc w:val="center"/>
        <w:rPr>
          <w:lang w:val="uk-UA" w:eastAsia="uk-UA"/>
        </w:rPr>
      </w:pPr>
      <w:r w:rsidRPr="00A03838">
        <w:rPr>
          <w:rStyle w:val="FontStyle"/>
          <w:rFonts w:eastAsia="Calibri"/>
          <w:sz w:val="24"/>
          <w:szCs w:val="24"/>
        </w:rPr>
        <w:t>II</w:t>
      </w:r>
      <w:r w:rsidRPr="00A03838">
        <w:rPr>
          <w:rStyle w:val="FontStyle"/>
          <w:rFonts w:eastAsia="Calibri"/>
          <w:sz w:val="24"/>
          <w:szCs w:val="24"/>
          <w:lang w:val="uk-UA"/>
        </w:rPr>
        <w:t>. Р</w:t>
      </w:r>
      <w:r w:rsidRPr="00A03838">
        <w:rPr>
          <w:rStyle w:val="FontStyle"/>
          <w:sz w:val="24"/>
          <w:szCs w:val="24"/>
          <w:lang w:val="uk-UA"/>
        </w:rPr>
        <w:t xml:space="preserve">екомендації </w:t>
      </w:r>
      <w:r w:rsidRPr="00A03838">
        <w:rPr>
          <w:lang w:val="uk-UA" w:eastAsia="uk-UA"/>
        </w:rPr>
        <w:t xml:space="preserve">до проведення аудиту розрахунково-платіжної дисципліни </w:t>
      </w:r>
    </w:p>
    <w:p w:rsidR="001760AA" w:rsidRPr="00A03838" w:rsidRDefault="001760AA" w:rsidP="001760AA">
      <w:pPr>
        <w:spacing w:line="240" w:lineRule="atLeast"/>
        <w:jc w:val="center"/>
        <w:rPr>
          <w:rFonts w:eastAsia="Calibri"/>
          <w:lang w:val="uk-UA"/>
        </w:rPr>
      </w:pPr>
    </w:p>
    <w:p w:rsidR="001760AA" w:rsidRPr="00A03838" w:rsidRDefault="001760AA" w:rsidP="001760AA">
      <w:pPr>
        <w:pStyle w:val="ParagraphStyle"/>
        <w:jc w:val="both"/>
        <w:rPr>
          <w:rStyle w:val="FontStyle"/>
          <w:rFonts w:ascii="Times New Roman" w:hAnsi="Times New Roman"/>
          <w:sz w:val="24"/>
          <w:szCs w:val="24"/>
        </w:rPr>
      </w:pPr>
      <w:r w:rsidRPr="00A03838">
        <w:rPr>
          <w:rStyle w:val="FontStyle"/>
          <w:rFonts w:ascii="Times New Roman" w:hAnsi="Times New Roman"/>
          <w:sz w:val="24"/>
          <w:szCs w:val="24"/>
          <w:lang w:val="uk-UA"/>
        </w:rPr>
        <w:t xml:space="preserve">         </w:t>
      </w:r>
      <w:r w:rsidRPr="00A03838">
        <w:rPr>
          <w:rStyle w:val="FontStyle"/>
          <w:rFonts w:ascii="Times New Roman" w:hAnsi="Times New Roman"/>
          <w:sz w:val="24"/>
          <w:szCs w:val="24"/>
        </w:rPr>
        <w:t xml:space="preserve">На етапі  </w:t>
      </w:r>
      <w:proofErr w:type="gramStart"/>
      <w:r w:rsidRPr="00A03838">
        <w:rPr>
          <w:rStyle w:val="FontStyle"/>
          <w:rFonts w:ascii="Times New Roman" w:hAnsi="Times New Roman"/>
          <w:sz w:val="24"/>
          <w:szCs w:val="24"/>
        </w:rPr>
        <w:t>п</w:t>
      </w:r>
      <w:proofErr w:type="gramEnd"/>
      <w:r w:rsidRPr="00A03838">
        <w:rPr>
          <w:rStyle w:val="FontStyle"/>
          <w:rFonts w:ascii="Times New Roman" w:hAnsi="Times New Roman"/>
          <w:sz w:val="24"/>
          <w:szCs w:val="24"/>
        </w:rPr>
        <w:t xml:space="preserve">ідготовки до проведення </w:t>
      </w:r>
      <w:r w:rsidRPr="00A03838">
        <w:rPr>
          <w:rStyle w:val="FontStyle"/>
          <w:rFonts w:ascii="Times New Roman" w:hAnsi="Times New Roman"/>
          <w:sz w:val="24"/>
          <w:szCs w:val="24"/>
          <w:lang w:val="uk-UA"/>
        </w:rPr>
        <w:t>аудиту</w:t>
      </w:r>
      <w:r w:rsidRPr="00A03838">
        <w:rPr>
          <w:rStyle w:val="FontStyle"/>
          <w:rFonts w:ascii="Times New Roman" w:hAnsi="Times New Roman"/>
          <w:sz w:val="24"/>
          <w:szCs w:val="24"/>
        </w:rPr>
        <w:t xml:space="preserve"> необхідно опрацювати законодавчу базу на предмет прийняття, внесення змін чи втрати чинності нормативно-правових  актів,  які  регулюють сферу діяльності </w:t>
      </w:r>
      <w:r w:rsidRPr="00A03838">
        <w:rPr>
          <w:rStyle w:val="FontStyle"/>
          <w:rFonts w:ascii="Times New Roman" w:hAnsi="Times New Roman"/>
          <w:sz w:val="24"/>
          <w:szCs w:val="24"/>
          <w:lang w:val="uk-UA"/>
        </w:rPr>
        <w:t>суб’єктів господарської діяльності</w:t>
      </w:r>
      <w:r w:rsidRPr="00A03838">
        <w:rPr>
          <w:rStyle w:val="FontStyle"/>
          <w:rFonts w:ascii="Times New Roman" w:hAnsi="Times New Roman"/>
          <w:sz w:val="24"/>
          <w:szCs w:val="24"/>
        </w:rPr>
        <w:t>.</w:t>
      </w:r>
    </w:p>
    <w:p w:rsidR="001760AA" w:rsidRPr="00A03838" w:rsidRDefault="001760AA" w:rsidP="001760AA">
      <w:pPr>
        <w:spacing w:line="240" w:lineRule="atLeast"/>
        <w:jc w:val="both"/>
        <w:rPr>
          <w:lang w:eastAsia="uk-UA"/>
        </w:rPr>
      </w:pP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2.1 </w:t>
      </w:r>
      <w:r w:rsidRPr="0039663A">
        <w:rPr>
          <w:lang w:eastAsia="uk-UA"/>
        </w:rPr>
        <w:t xml:space="preserve">Реальність бухгалтерського балансу може бути забезпечена тільки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 xml:space="preserve">ісля перевірки (інвентаризації) всіх його статей. Тому </w:t>
      </w:r>
      <w:r>
        <w:rPr>
          <w:lang w:eastAsia="uk-UA"/>
        </w:rPr>
        <w:t>аудитору</w:t>
      </w:r>
      <w:r w:rsidRPr="0039663A">
        <w:rPr>
          <w:lang w:eastAsia="uk-UA"/>
        </w:rPr>
        <w:t xml:space="preserve"> перевірк</w:t>
      </w:r>
      <w:r>
        <w:rPr>
          <w:lang w:eastAsia="uk-UA"/>
        </w:rPr>
        <w:t>у</w:t>
      </w:r>
      <w:r w:rsidRPr="0039663A">
        <w:rPr>
          <w:lang w:eastAsia="uk-UA"/>
        </w:rPr>
        <w:t xml:space="preserve"> стану розрахунків </w:t>
      </w:r>
      <w:proofErr w:type="gramStart"/>
      <w:r w:rsidRPr="0039663A">
        <w:rPr>
          <w:lang w:eastAsia="uk-UA"/>
        </w:rPr>
        <w:t>доц</w:t>
      </w:r>
      <w:proofErr w:type="gramEnd"/>
      <w:r w:rsidRPr="0039663A">
        <w:rPr>
          <w:lang w:eastAsia="uk-UA"/>
        </w:rPr>
        <w:t>ільно починати з аналізу матеріалів інвентаризації розрахунків. Інвентаризація розрахунків полягає у виявленні фактичних залишків сум на рахунках.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</w:t>
      </w:r>
      <w:r w:rsidRPr="0039663A">
        <w:rPr>
          <w:lang w:eastAsia="uk-UA"/>
        </w:rPr>
        <w:t xml:space="preserve">В акті результатів інвентаризації розрахунків слід вказати назви проінвентарізованих рахунків, записати суми непогодженої й простроченої дебіторської і кредиторської заборгованості й безнадійних боргів. За вказаними видами заборгованості до акта інвентаризації розрахунків має додаватися довідка із зазначенням суми заборгованості, за що вона числиться, з якого часу і на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>ідставі яких документів.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</w:t>
      </w:r>
      <w:r w:rsidRPr="0039663A">
        <w:rPr>
          <w:lang w:eastAsia="uk-UA"/>
        </w:rPr>
        <w:t xml:space="preserve">Таким чином, аналіз матеріалів інвентаризації розрахунків дає можливість </w:t>
      </w:r>
      <w:r>
        <w:rPr>
          <w:lang w:eastAsia="uk-UA"/>
        </w:rPr>
        <w:t>аудит</w:t>
      </w:r>
      <w:r w:rsidRPr="0039663A">
        <w:rPr>
          <w:lang w:eastAsia="uk-UA"/>
        </w:rPr>
        <w:t xml:space="preserve">ору зосередити увагу на більш аргументованій перевірці розрахунків, за якими встановлено </w:t>
      </w:r>
      <w:proofErr w:type="gramStart"/>
      <w:r w:rsidRPr="0039663A">
        <w:rPr>
          <w:lang w:eastAsia="uk-UA"/>
        </w:rPr>
        <w:t>р</w:t>
      </w:r>
      <w:proofErr w:type="gramEnd"/>
      <w:r w:rsidRPr="0039663A">
        <w:rPr>
          <w:lang w:eastAsia="uk-UA"/>
        </w:rPr>
        <w:t>ізні розбіжності.</w:t>
      </w:r>
    </w:p>
    <w:p w:rsidR="001760A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2.2 Аудит (ревізія)</w:t>
      </w:r>
      <w:r w:rsidRPr="0039663A">
        <w:rPr>
          <w:lang w:eastAsia="uk-UA"/>
        </w:rPr>
        <w:t xml:space="preserve"> </w:t>
      </w:r>
      <w:proofErr w:type="gramStart"/>
      <w:r w:rsidRPr="0039663A">
        <w:rPr>
          <w:lang w:eastAsia="uk-UA"/>
        </w:rPr>
        <w:t>починається</w:t>
      </w:r>
      <w:proofErr w:type="gramEnd"/>
      <w:r w:rsidRPr="0039663A">
        <w:rPr>
          <w:lang w:eastAsia="uk-UA"/>
        </w:rPr>
        <w:t xml:space="preserve"> з інвентаризації розрахунків з покупцями і замовниками. За кожним дебітором слід встановити дату та причини виникнення заборгованості, винних осіб і заходи, що вживаються для стягнення боргів. Крім того, слід перевірити стан справ, переданих до суду </w:t>
      </w:r>
      <w:r w:rsidR="003462A4">
        <w:rPr>
          <w:lang w:val="uk-UA" w:eastAsia="uk-UA"/>
        </w:rPr>
        <w:t>(Господарського суду)</w:t>
      </w:r>
      <w:r w:rsidRPr="0039663A">
        <w:rPr>
          <w:lang w:eastAsia="uk-UA"/>
        </w:rPr>
        <w:t xml:space="preserve">, </w:t>
      </w:r>
      <w:proofErr w:type="gramStart"/>
      <w:r w:rsidRPr="0039663A">
        <w:rPr>
          <w:lang w:eastAsia="uk-UA"/>
        </w:rPr>
        <w:t>р</w:t>
      </w:r>
      <w:proofErr w:type="gramEnd"/>
      <w:r w:rsidRPr="0039663A">
        <w:rPr>
          <w:lang w:eastAsia="uk-UA"/>
        </w:rPr>
        <w:t>ішення, прийняті щодо них.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</w:t>
      </w:r>
      <w:r w:rsidRPr="0039663A">
        <w:rPr>
          <w:lang w:eastAsia="uk-UA"/>
        </w:rPr>
        <w:t xml:space="preserve">Особливу увагу </w:t>
      </w:r>
      <w:r>
        <w:rPr>
          <w:lang w:eastAsia="uk-UA"/>
        </w:rPr>
        <w:t>аудитор (</w:t>
      </w:r>
      <w:r w:rsidRPr="0039663A">
        <w:rPr>
          <w:lang w:eastAsia="uk-UA"/>
        </w:rPr>
        <w:t>ревізор</w:t>
      </w:r>
      <w:r>
        <w:rPr>
          <w:lang w:eastAsia="uk-UA"/>
        </w:rPr>
        <w:t>)</w:t>
      </w:r>
      <w:r w:rsidRPr="0039663A">
        <w:rPr>
          <w:lang w:eastAsia="uk-UA"/>
        </w:rPr>
        <w:t xml:space="preserve"> приділяє випадкам приховування на рахунках дебіторів нестач та крадіжок, псування і браку товарі</w:t>
      </w:r>
      <w:proofErr w:type="gramStart"/>
      <w:r w:rsidRPr="0039663A">
        <w:rPr>
          <w:lang w:eastAsia="uk-UA"/>
        </w:rPr>
        <w:t>в</w:t>
      </w:r>
      <w:proofErr w:type="gramEnd"/>
      <w:r w:rsidRPr="0039663A">
        <w:rPr>
          <w:lang w:eastAsia="uk-UA"/>
        </w:rPr>
        <w:t>, віднесення дебіторської заборгованості на інші статті балансу.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 </w:t>
      </w:r>
      <w:r w:rsidRPr="0039663A">
        <w:rPr>
          <w:lang w:eastAsia="uk-UA"/>
        </w:rPr>
        <w:t>У випадках виявлення безнадійної заборгованості, у позові щодо якої суд відмовив, слід з’ясувати мотиви відмови і обґрунтованість позову.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lastRenderedPageBreak/>
        <w:t xml:space="preserve">          </w:t>
      </w:r>
      <w:r w:rsidRPr="0039663A">
        <w:rPr>
          <w:lang w:eastAsia="uk-UA"/>
        </w:rPr>
        <w:t>За кожним дебітором слід перевірити, чи дотримується встановлений порядок оцінювання дебіторської заборгованості відповідно до Положення (стандарту)</w:t>
      </w:r>
      <w:r>
        <w:rPr>
          <w:lang w:eastAsia="uk-UA"/>
        </w:rPr>
        <w:t xml:space="preserve"> </w:t>
      </w:r>
      <w:r w:rsidRPr="0039663A">
        <w:rPr>
          <w:lang w:eastAsia="uk-UA"/>
        </w:rPr>
        <w:t xml:space="preserve">бухгалтерського </w:t>
      </w:r>
      <w:proofErr w:type="gramStart"/>
      <w:r w:rsidRPr="0039663A">
        <w:rPr>
          <w:lang w:eastAsia="uk-UA"/>
        </w:rPr>
        <w:t>обл</w:t>
      </w:r>
      <w:proofErr w:type="gramEnd"/>
      <w:r w:rsidRPr="0039663A">
        <w:rPr>
          <w:lang w:eastAsia="uk-UA"/>
        </w:rPr>
        <w:t>іку 10 «Дебіторська заборгованість», затвердженого наказом Міністерства фінансів України від 8 жовтня 1999 р. №237.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>ід час перевірки розрахунків з рахунка 36 «Розрахунки з покупцями та замовниками» слід уточнити правильність ведення аналітичного обліку і повноту відображення всіх проведених операцій щодо розрахунків з покупцями й замовниками.</w:t>
      </w:r>
    </w:p>
    <w:p w:rsidR="001760AA" w:rsidRDefault="001760AA" w:rsidP="001760AA">
      <w:pPr>
        <w:spacing w:line="240" w:lineRule="atLeast"/>
        <w:jc w:val="both"/>
        <w:rPr>
          <w:lang w:eastAsia="uk-UA"/>
        </w:rPr>
      </w:pPr>
      <w:r w:rsidRPr="0039663A">
        <w:rPr>
          <w:lang w:eastAsia="uk-UA"/>
        </w:rPr>
        <w:t xml:space="preserve">На рахунку 36 «Розрахунки з покупцями та замовниками» ведеться узагальнення інформації про розрахунки з покупцями та замовниками </w:t>
      </w:r>
      <w:proofErr w:type="gramStart"/>
      <w:r w:rsidRPr="0039663A">
        <w:rPr>
          <w:lang w:eastAsia="uk-UA"/>
        </w:rPr>
        <w:t>за</w:t>
      </w:r>
      <w:proofErr w:type="gramEnd"/>
      <w:r w:rsidRPr="0039663A">
        <w:rPr>
          <w:lang w:eastAsia="uk-UA"/>
        </w:rPr>
        <w:t xml:space="preserve"> відвантажену продукцію, товари, виконані роботи й послуги</w:t>
      </w:r>
      <w:r>
        <w:rPr>
          <w:lang w:eastAsia="uk-UA"/>
        </w:rPr>
        <w:t>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</w:t>
      </w:r>
      <w:r w:rsidRPr="0039663A">
        <w:rPr>
          <w:lang w:eastAsia="uk-UA"/>
        </w:rPr>
        <w:t xml:space="preserve">Аналітичний </w:t>
      </w:r>
      <w:proofErr w:type="gramStart"/>
      <w:r w:rsidRPr="0039663A">
        <w:rPr>
          <w:lang w:eastAsia="uk-UA"/>
        </w:rPr>
        <w:t>обл</w:t>
      </w:r>
      <w:proofErr w:type="gramEnd"/>
      <w:r w:rsidRPr="0039663A">
        <w:rPr>
          <w:lang w:eastAsia="uk-UA"/>
        </w:rPr>
        <w:t>ік розрахунків з покупцями і замовниками ведеться за кожним покупцем та замовником і кожним пред'явленим до оплати рахунком.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</w:t>
      </w:r>
      <w:r w:rsidRPr="0039663A">
        <w:rPr>
          <w:lang w:eastAsia="uk-UA"/>
        </w:rPr>
        <w:t xml:space="preserve">Основними джерелами інформації для контролю розрахункових відносин за товарними операціями слугують первинні документи з </w:t>
      </w:r>
      <w:proofErr w:type="gramStart"/>
      <w:r w:rsidRPr="0039663A">
        <w:rPr>
          <w:lang w:eastAsia="uk-UA"/>
        </w:rPr>
        <w:t>обл</w:t>
      </w:r>
      <w:proofErr w:type="gramEnd"/>
      <w:r w:rsidRPr="0039663A">
        <w:rPr>
          <w:lang w:eastAsia="uk-UA"/>
        </w:rPr>
        <w:t xml:space="preserve">іку розрахунків з купцями та замовниками. Порядок та форми розрахунків між постачальником та покупцем визначаються в господарських договорах, а для </w:t>
      </w:r>
      <w:proofErr w:type="gramStart"/>
      <w:r w:rsidRPr="0039663A">
        <w:rPr>
          <w:lang w:eastAsia="uk-UA"/>
        </w:rPr>
        <w:t>обл</w:t>
      </w:r>
      <w:proofErr w:type="gramEnd"/>
      <w:r w:rsidRPr="0039663A">
        <w:rPr>
          <w:lang w:eastAsia="uk-UA"/>
        </w:rPr>
        <w:t>іку експертних угод – у договорі поставки.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 </w:t>
      </w:r>
      <w:r w:rsidRPr="0039663A">
        <w:rPr>
          <w:lang w:eastAsia="uk-UA"/>
        </w:rPr>
        <w:t xml:space="preserve">На суму оплати за відвантажену продукцію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>ідприємство надає покупцю (замовнику) розрахункові документи.</w:t>
      </w:r>
    </w:p>
    <w:p w:rsidR="001760AA" w:rsidRPr="0039663A" w:rsidRDefault="00A03244" w:rsidP="001760AA">
      <w:pPr>
        <w:spacing w:line="240" w:lineRule="atLeast"/>
        <w:jc w:val="both"/>
        <w:rPr>
          <w:lang w:eastAsia="uk-UA"/>
        </w:rPr>
      </w:pPr>
      <w:r>
        <w:rPr>
          <w:lang w:val="uk-UA" w:eastAsia="uk-UA"/>
        </w:rPr>
        <w:t xml:space="preserve">         </w:t>
      </w:r>
      <w:r w:rsidR="001760AA">
        <w:rPr>
          <w:lang w:eastAsia="uk-UA"/>
        </w:rPr>
        <w:t>Аудитор перевіряє (дослуджу</w:t>
      </w:r>
      <w:proofErr w:type="gramStart"/>
      <w:r w:rsidR="001760AA">
        <w:rPr>
          <w:lang w:eastAsia="uk-UA"/>
        </w:rPr>
        <w:t>є)</w:t>
      </w:r>
      <w:proofErr w:type="gramEnd"/>
      <w:r w:rsidR="001760AA" w:rsidRPr="0039663A">
        <w:rPr>
          <w:lang w:eastAsia="uk-UA"/>
        </w:rPr>
        <w:t xml:space="preserve"> повноту і своєчасність розрахунків покупців за придбану ними продукцію. Для цього проводиться інвентаризація розрахунків, надсилаються копії карток аналітичного </w:t>
      </w:r>
      <w:proofErr w:type="gramStart"/>
      <w:r w:rsidR="001760AA" w:rsidRPr="0039663A">
        <w:rPr>
          <w:lang w:eastAsia="uk-UA"/>
        </w:rPr>
        <w:t>обл</w:t>
      </w:r>
      <w:proofErr w:type="gramEnd"/>
      <w:r w:rsidR="001760AA" w:rsidRPr="0039663A">
        <w:rPr>
          <w:lang w:eastAsia="uk-UA"/>
        </w:rPr>
        <w:t>іку (</w:t>
      </w:r>
      <w:r w:rsidR="001760AA">
        <w:rPr>
          <w:lang w:eastAsia="uk-UA"/>
        </w:rPr>
        <w:t>акти звірки</w:t>
      </w:r>
      <w:r w:rsidR="001760AA" w:rsidRPr="0039663A">
        <w:rPr>
          <w:lang w:eastAsia="uk-UA"/>
        </w:rPr>
        <w:t xml:space="preserve">) </w:t>
      </w:r>
      <w:r w:rsidR="001760AA">
        <w:rPr>
          <w:lang w:eastAsia="uk-UA"/>
        </w:rPr>
        <w:t xml:space="preserve">- </w:t>
      </w:r>
      <w:r w:rsidR="001760AA" w:rsidRPr="0039663A">
        <w:rPr>
          <w:lang w:eastAsia="uk-UA"/>
        </w:rPr>
        <w:t>організації-кредитори висилають організаціям-дебіторам</w:t>
      </w:r>
      <w:r w:rsidR="001760AA">
        <w:rPr>
          <w:lang w:eastAsia="uk-UA"/>
        </w:rPr>
        <w:t>, п</w:t>
      </w:r>
      <w:r w:rsidR="001760AA" w:rsidRPr="0039663A">
        <w:rPr>
          <w:lang w:eastAsia="uk-UA"/>
        </w:rPr>
        <w:t>ідприємство-дебітор повертає картку</w:t>
      </w:r>
      <w:r w:rsidR="001760AA">
        <w:rPr>
          <w:lang w:eastAsia="uk-UA"/>
        </w:rPr>
        <w:t xml:space="preserve"> (акт звірки)</w:t>
      </w:r>
      <w:r w:rsidR="001760AA" w:rsidRPr="0039663A">
        <w:rPr>
          <w:lang w:eastAsia="uk-UA"/>
        </w:rPr>
        <w:t xml:space="preserve"> протягом 10днів з дня одержання.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</w:t>
      </w:r>
      <w:r w:rsidRPr="0039663A">
        <w:rPr>
          <w:lang w:eastAsia="uk-UA"/>
        </w:rPr>
        <w:t xml:space="preserve">Перевірка дотримання діючої кореспонденції рахунків щодо розрахунків з покупцями та замовниками дає змогу виявити помилки у відображенні розрахункових операцій та встановити факти умисного перекручення </w:t>
      </w:r>
      <w:proofErr w:type="gramStart"/>
      <w:r w:rsidRPr="0039663A">
        <w:rPr>
          <w:lang w:eastAsia="uk-UA"/>
        </w:rPr>
        <w:t>обл</w:t>
      </w:r>
      <w:proofErr w:type="gramEnd"/>
      <w:r w:rsidRPr="0039663A">
        <w:rPr>
          <w:lang w:eastAsia="uk-UA"/>
        </w:rPr>
        <w:t>ікових даних з метою приховування зловживань.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 </w:t>
      </w:r>
      <w:r w:rsidRPr="0039663A">
        <w:rPr>
          <w:lang w:eastAsia="uk-UA"/>
        </w:rPr>
        <w:t xml:space="preserve">Якщо </w:t>
      </w:r>
      <w:r>
        <w:rPr>
          <w:lang w:eastAsia="uk-UA"/>
        </w:rPr>
        <w:t xml:space="preserve">в ході аудиту </w:t>
      </w:r>
      <w:r w:rsidRPr="0039663A">
        <w:rPr>
          <w:lang w:eastAsia="uk-UA"/>
        </w:rPr>
        <w:t xml:space="preserve">виявлена тривала заборгованість окремих покупців, то за даними первинних документів (рахунків-фактур, товарно-транспортних накладних тощо), які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>ідтверджують її виникнення, та за актом взаємної звірки можна встановити причини несвоєчасних розрахунків і винних у цьому осіб.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</w:t>
      </w:r>
      <w:r w:rsidRPr="0039663A">
        <w:rPr>
          <w:lang w:eastAsia="uk-UA"/>
        </w:rPr>
        <w:t xml:space="preserve">На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 xml:space="preserve">ідприємствах із комп'ютеризованим бухгалтерським обліком </w:t>
      </w:r>
      <w:r>
        <w:rPr>
          <w:lang w:eastAsia="uk-UA"/>
        </w:rPr>
        <w:t>аудитор</w:t>
      </w:r>
      <w:r w:rsidRPr="0039663A">
        <w:rPr>
          <w:lang w:eastAsia="uk-UA"/>
        </w:rPr>
        <w:t xml:space="preserve"> використовує довідкову нормативну базу, що зберігається на електронних носіях інформації, зіставляє її дані з первинними документами, (товарними, банківськими), актами взаємних звірок розрахунків. Для наочності наводимо ї розрахунків і акт звірки розрахунків.</w:t>
      </w:r>
    </w:p>
    <w:p w:rsidR="001760AA" w:rsidRDefault="001760AA" w:rsidP="001760AA">
      <w:pPr>
        <w:spacing w:line="240" w:lineRule="atLeast"/>
        <w:jc w:val="both"/>
        <w:rPr>
          <w:lang w:eastAsia="uk-UA"/>
        </w:rPr>
      </w:pPr>
    </w:p>
    <w:p w:rsidR="003462A4" w:rsidRDefault="001760AA" w:rsidP="003462A4">
      <w:pPr>
        <w:pStyle w:val="a5"/>
        <w:numPr>
          <w:ilvl w:val="1"/>
          <w:numId w:val="4"/>
        </w:numPr>
        <w:spacing w:line="240" w:lineRule="atLeast"/>
        <w:jc w:val="both"/>
        <w:rPr>
          <w:lang w:val="uk-UA" w:eastAsia="uk-UA"/>
        </w:rPr>
      </w:pPr>
      <w:r>
        <w:rPr>
          <w:lang w:eastAsia="uk-UA"/>
        </w:rPr>
        <w:t xml:space="preserve">Аудит </w:t>
      </w:r>
      <w:r w:rsidRPr="0039663A">
        <w:rPr>
          <w:lang w:eastAsia="uk-UA"/>
        </w:rPr>
        <w:t xml:space="preserve">розрахунків з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 xml:space="preserve">ідзвітними особами. </w:t>
      </w:r>
    </w:p>
    <w:p w:rsidR="001760AA" w:rsidRPr="003462A4" w:rsidRDefault="003462A4" w:rsidP="003462A4">
      <w:pPr>
        <w:spacing w:line="240" w:lineRule="atLeast"/>
        <w:ind w:left="142"/>
        <w:jc w:val="both"/>
        <w:rPr>
          <w:lang w:val="uk-UA" w:eastAsia="uk-UA"/>
        </w:rPr>
      </w:pPr>
      <w:r>
        <w:rPr>
          <w:lang w:val="uk-UA" w:eastAsia="uk-UA"/>
        </w:rPr>
        <w:t xml:space="preserve">         </w:t>
      </w:r>
      <w:r w:rsidR="001760AA">
        <w:rPr>
          <w:lang w:eastAsia="uk-UA"/>
        </w:rPr>
        <w:t>Аудит</w:t>
      </w:r>
      <w:r w:rsidR="001760AA" w:rsidRPr="0039663A">
        <w:rPr>
          <w:lang w:eastAsia="uk-UA"/>
        </w:rPr>
        <w:t xml:space="preserve"> розрахунків з </w:t>
      </w:r>
      <w:proofErr w:type="gramStart"/>
      <w:r w:rsidR="001760AA" w:rsidRPr="0039663A">
        <w:rPr>
          <w:lang w:eastAsia="uk-UA"/>
        </w:rPr>
        <w:t>п</w:t>
      </w:r>
      <w:proofErr w:type="gramEnd"/>
      <w:r w:rsidR="001760AA" w:rsidRPr="0039663A">
        <w:rPr>
          <w:lang w:eastAsia="uk-UA"/>
        </w:rPr>
        <w:t>ідзвітними особами проводиться суцільним способом у такій послідовності. Перевіряють:</w:t>
      </w:r>
    </w:p>
    <w:p w:rsidR="001760AA" w:rsidRPr="0039663A" w:rsidRDefault="001760AA" w:rsidP="001760AA">
      <w:pPr>
        <w:numPr>
          <w:ilvl w:val="0"/>
          <w:numId w:val="5"/>
        </w:numPr>
        <w:spacing w:line="240" w:lineRule="atLeast"/>
        <w:jc w:val="both"/>
        <w:rPr>
          <w:lang w:eastAsia="uk-UA"/>
        </w:rPr>
      </w:pPr>
      <w:r w:rsidRPr="0039663A">
        <w:rPr>
          <w:lang w:eastAsia="uk-UA"/>
        </w:rPr>
        <w:t xml:space="preserve">правильність видачі грошей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>ід звіт;</w:t>
      </w:r>
    </w:p>
    <w:p w:rsidR="001760AA" w:rsidRPr="0039663A" w:rsidRDefault="001760AA" w:rsidP="001760AA">
      <w:pPr>
        <w:numPr>
          <w:ilvl w:val="0"/>
          <w:numId w:val="5"/>
        </w:numPr>
        <w:spacing w:line="240" w:lineRule="atLeast"/>
        <w:jc w:val="both"/>
        <w:rPr>
          <w:lang w:eastAsia="uk-UA"/>
        </w:rPr>
      </w:pPr>
      <w:r w:rsidRPr="0039663A">
        <w:rPr>
          <w:lang w:eastAsia="uk-UA"/>
        </w:rPr>
        <w:t xml:space="preserve">законність і </w:t>
      </w:r>
      <w:proofErr w:type="gramStart"/>
      <w:r w:rsidRPr="0039663A">
        <w:rPr>
          <w:lang w:eastAsia="uk-UA"/>
        </w:rPr>
        <w:t>доц</w:t>
      </w:r>
      <w:proofErr w:type="gramEnd"/>
      <w:r w:rsidRPr="0039663A">
        <w:rPr>
          <w:lang w:eastAsia="uk-UA"/>
        </w:rPr>
        <w:t>ільність витрачання підзвітних сум;</w:t>
      </w:r>
    </w:p>
    <w:p w:rsidR="001760AA" w:rsidRPr="0039663A" w:rsidRDefault="001760AA" w:rsidP="001760AA">
      <w:pPr>
        <w:numPr>
          <w:ilvl w:val="0"/>
          <w:numId w:val="5"/>
        </w:numPr>
        <w:spacing w:line="240" w:lineRule="atLeast"/>
        <w:jc w:val="both"/>
        <w:rPr>
          <w:lang w:eastAsia="uk-UA"/>
        </w:rPr>
      </w:pPr>
      <w:r w:rsidRPr="0039663A">
        <w:rPr>
          <w:lang w:eastAsia="uk-UA"/>
        </w:rPr>
        <w:t xml:space="preserve">правильність оформлення авансових звітів і прикладених до них документів та своєчасність подання їх у бухгалтерію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>ідприємства;</w:t>
      </w:r>
    </w:p>
    <w:p w:rsidR="001760AA" w:rsidRPr="0039663A" w:rsidRDefault="001760AA" w:rsidP="001760AA">
      <w:pPr>
        <w:numPr>
          <w:ilvl w:val="0"/>
          <w:numId w:val="5"/>
        </w:numPr>
        <w:spacing w:line="240" w:lineRule="atLeast"/>
        <w:jc w:val="both"/>
        <w:rPr>
          <w:lang w:eastAsia="uk-UA"/>
        </w:rPr>
      </w:pPr>
      <w:r w:rsidRPr="0039663A">
        <w:rPr>
          <w:lang w:eastAsia="uk-UA"/>
        </w:rPr>
        <w:t xml:space="preserve">стан </w:t>
      </w:r>
      <w:proofErr w:type="gramStart"/>
      <w:r w:rsidRPr="0039663A">
        <w:rPr>
          <w:lang w:eastAsia="uk-UA"/>
        </w:rPr>
        <w:t>обл</w:t>
      </w:r>
      <w:proofErr w:type="gramEnd"/>
      <w:r w:rsidRPr="0039663A">
        <w:rPr>
          <w:lang w:eastAsia="uk-UA"/>
        </w:rPr>
        <w:t>іку розрахунків з підзвітними особами.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</w:t>
      </w:r>
      <w:r w:rsidRPr="0039663A">
        <w:rPr>
          <w:lang w:eastAsia="uk-UA"/>
        </w:rPr>
        <w:t xml:space="preserve">Джерелами </w:t>
      </w:r>
      <w:r>
        <w:rPr>
          <w:lang w:eastAsia="uk-UA"/>
        </w:rPr>
        <w:t xml:space="preserve">аудиту (ревізії) </w:t>
      </w:r>
      <w:r w:rsidRPr="0039663A">
        <w:rPr>
          <w:lang w:eastAsia="uk-UA"/>
        </w:rPr>
        <w:t xml:space="preserve"> є: накази й розпорядження по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>ідприємству, звіти з прикладеними документами, дані аналітичного і синтетичного обліку з рахунка 372 «Розрахунки з підзвітними особами» (журнал-ордер, оборотна відомість, головна книга), баланс тощо.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Аудит</w:t>
      </w:r>
      <w:r w:rsidRPr="0039663A">
        <w:rPr>
          <w:lang w:eastAsia="uk-UA"/>
        </w:rPr>
        <w:t xml:space="preserve"> розрахунків з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>ідзвітними особами почина</w:t>
      </w:r>
      <w:r>
        <w:rPr>
          <w:lang w:eastAsia="uk-UA"/>
        </w:rPr>
        <w:t>ється</w:t>
      </w:r>
      <w:r w:rsidRPr="0039663A">
        <w:rPr>
          <w:lang w:eastAsia="uk-UA"/>
        </w:rPr>
        <w:t xml:space="preserve"> з розгляду сальдо й місячних оборотів за кореспондуючими рахунками до рахунка 372 «Розрахунки з підзвітними особами».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lastRenderedPageBreak/>
        <w:t xml:space="preserve">             Аудитор </w:t>
      </w:r>
      <w:r w:rsidRPr="0039663A">
        <w:rPr>
          <w:lang w:eastAsia="uk-UA"/>
        </w:rPr>
        <w:t xml:space="preserve"> встановлю</w:t>
      </w:r>
      <w:proofErr w:type="gramStart"/>
      <w:r w:rsidRPr="0039663A">
        <w:rPr>
          <w:lang w:eastAsia="uk-UA"/>
        </w:rPr>
        <w:t>є,</w:t>
      </w:r>
      <w:proofErr w:type="gramEnd"/>
      <w:r w:rsidRPr="0039663A">
        <w:rPr>
          <w:lang w:eastAsia="uk-UA"/>
        </w:rPr>
        <w:t xml:space="preserve"> чи визначено коло осіб, що мають право одержувати гроші під звіт. Список осіб, яким можна видавати гроші в підзвіт, затверджується наказом (розпорядженням) керівника підприємства.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   </w:t>
      </w:r>
      <w:r w:rsidRPr="0039663A">
        <w:rPr>
          <w:lang w:eastAsia="uk-UA"/>
        </w:rPr>
        <w:t xml:space="preserve">Аванси в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 xml:space="preserve">ідзвіт видаються із каси підприємства для операційно-господарських витрат і на службові відрядження. Тому </w:t>
      </w:r>
      <w:r>
        <w:rPr>
          <w:lang w:eastAsia="uk-UA"/>
        </w:rPr>
        <w:t>аудитор</w:t>
      </w:r>
      <w:r w:rsidRPr="0039663A">
        <w:rPr>
          <w:lang w:eastAsia="uk-UA"/>
        </w:rPr>
        <w:t xml:space="preserve"> перевіряє використання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>ідзвітних сум за цільовим призначенням.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proofErr w:type="gramStart"/>
      <w:r>
        <w:rPr>
          <w:lang w:eastAsia="uk-UA"/>
        </w:rPr>
        <w:t>Аудитором</w:t>
      </w:r>
      <w:proofErr w:type="gramEnd"/>
      <w:r w:rsidRPr="0039663A">
        <w:rPr>
          <w:lang w:eastAsia="uk-UA"/>
        </w:rPr>
        <w:t xml:space="preserve"> перевіряє</w:t>
      </w:r>
      <w:r>
        <w:rPr>
          <w:lang w:eastAsia="uk-UA"/>
        </w:rPr>
        <w:t>ться</w:t>
      </w:r>
      <w:r w:rsidRPr="0039663A">
        <w:rPr>
          <w:lang w:eastAsia="uk-UA"/>
        </w:rPr>
        <w:t xml:space="preserve"> дотримання положень Інструкції про службові відрядження в межах України та за кордон, затвердженої наказом Міністерства фінансів України від 13.03.1998 р. №59 зі змінами</w:t>
      </w:r>
      <w:r>
        <w:rPr>
          <w:lang w:eastAsia="uk-UA"/>
        </w:rPr>
        <w:t xml:space="preserve">.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>ід час перевірки звертає</w:t>
      </w:r>
      <w:r>
        <w:rPr>
          <w:lang w:eastAsia="uk-UA"/>
        </w:rPr>
        <w:t xml:space="preserve">ться особлива </w:t>
      </w:r>
      <w:r w:rsidRPr="0039663A">
        <w:rPr>
          <w:lang w:eastAsia="uk-UA"/>
        </w:rPr>
        <w:t xml:space="preserve"> уваг</w:t>
      </w:r>
      <w:r>
        <w:rPr>
          <w:lang w:eastAsia="uk-UA"/>
        </w:rPr>
        <w:t>а</w:t>
      </w:r>
      <w:r w:rsidRPr="0039663A">
        <w:rPr>
          <w:lang w:eastAsia="uk-UA"/>
        </w:rPr>
        <w:t xml:space="preserve"> на правильність ведення обліку готівки. 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</w:t>
      </w:r>
      <w:r w:rsidRPr="0039663A">
        <w:rPr>
          <w:lang w:eastAsia="uk-UA"/>
        </w:rPr>
        <w:t xml:space="preserve">За регістрами аналітичного </w:t>
      </w:r>
      <w:proofErr w:type="gramStart"/>
      <w:r w:rsidRPr="0039663A">
        <w:rPr>
          <w:lang w:eastAsia="uk-UA"/>
        </w:rPr>
        <w:t>обл</w:t>
      </w:r>
      <w:proofErr w:type="gramEnd"/>
      <w:r w:rsidRPr="0039663A">
        <w:rPr>
          <w:lang w:eastAsia="uk-UA"/>
        </w:rPr>
        <w:t xml:space="preserve">іку (журналами-ордерами, оборотними відомостями), авансовими звітами з прикладеними до них документами </w:t>
      </w:r>
      <w:r>
        <w:rPr>
          <w:lang w:eastAsia="uk-UA"/>
        </w:rPr>
        <w:t>аудитор</w:t>
      </w:r>
      <w:r w:rsidRPr="0039663A">
        <w:rPr>
          <w:lang w:eastAsia="uk-UA"/>
        </w:rPr>
        <w:t xml:space="preserve"> встановлює, чи не числяться підзвітні суми за особами, звільненими з роботи, чи не надавалися гроші працівникам у рахунок заробітної плати.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  </w:t>
      </w:r>
      <w:r w:rsidRPr="0039663A">
        <w:rPr>
          <w:lang w:eastAsia="uk-UA"/>
        </w:rPr>
        <w:t>Для встановлення реальності та законності видатків на операційно</w:t>
      </w:r>
      <w:r>
        <w:rPr>
          <w:lang w:eastAsia="uk-UA"/>
        </w:rPr>
        <w:t>-</w:t>
      </w:r>
      <w:r w:rsidRPr="0039663A">
        <w:rPr>
          <w:lang w:eastAsia="uk-UA"/>
        </w:rPr>
        <w:t xml:space="preserve">господарські потреби слід зіставити дані авансових звітів і прикладених до них документів на оплату готівкою за виконання навантажувально-розвантажувальних робіт, а також за придбання матеріальних цінностей з даними документів, які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>ідтверджують фактично виконану роботу і надходження матеріальних цінностей на склад підприємства.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</w:t>
      </w:r>
      <w:r w:rsidRPr="0039663A">
        <w:rPr>
          <w:lang w:eastAsia="uk-UA"/>
        </w:rPr>
        <w:t xml:space="preserve">Для цього порівнюють рахунки, товарні чеки з накладними на оприбуткування матеріальних цінностей, з книгами (картками) складського </w:t>
      </w:r>
      <w:proofErr w:type="gramStart"/>
      <w:r w:rsidRPr="0039663A">
        <w:rPr>
          <w:lang w:eastAsia="uk-UA"/>
        </w:rPr>
        <w:t>обл</w:t>
      </w:r>
      <w:proofErr w:type="gramEnd"/>
      <w:r w:rsidRPr="0039663A">
        <w:rPr>
          <w:lang w:eastAsia="uk-UA"/>
        </w:rPr>
        <w:t>іку, зі звітами завідувачів складів.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</w:t>
      </w:r>
      <w:r w:rsidRPr="0039663A">
        <w:rPr>
          <w:lang w:eastAsia="uk-UA"/>
        </w:rPr>
        <w:t xml:space="preserve">Ретельно перевіряють авансові звіти про видатки </w:t>
      </w:r>
      <w:proofErr w:type="gramStart"/>
      <w:r w:rsidRPr="0039663A">
        <w:rPr>
          <w:lang w:eastAsia="uk-UA"/>
        </w:rPr>
        <w:t>на</w:t>
      </w:r>
      <w:proofErr w:type="gramEnd"/>
      <w:r w:rsidRPr="0039663A">
        <w:rPr>
          <w:lang w:eastAsia="uk-UA"/>
        </w:rPr>
        <w:t xml:space="preserve"> відрядження. Відтак </w:t>
      </w:r>
      <w:proofErr w:type="gramStart"/>
      <w:r w:rsidRPr="0039663A">
        <w:rPr>
          <w:lang w:eastAsia="uk-UA"/>
        </w:rPr>
        <w:t>перев</w:t>
      </w:r>
      <w:proofErr w:type="gramEnd"/>
      <w:r w:rsidRPr="0039663A">
        <w:rPr>
          <w:lang w:eastAsia="uk-UA"/>
        </w:rPr>
        <w:t xml:space="preserve">іряють правильність оплати добових, квартирних і проїзних. </w:t>
      </w:r>
    </w:p>
    <w:p w:rsidR="001760A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2.4 Аудит</w:t>
      </w:r>
      <w:r w:rsidRPr="0039663A">
        <w:rPr>
          <w:lang w:eastAsia="uk-UA"/>
        </w:rPr>
        <w:t xml:space="preserve"> розрахункі</w:t>
      </w:r>
      <w:proofErr w:type="gramStart"/>
      <w:r w:rsidRPr="0039663A">
        <w:rPr>
          <w:lang w:eastAsia="uk-UA"/>
        </w:rPr>
        <w:t>в</w:t>
      </w:r>
      <w:proofErr w:type="gramEnd"/>
      <w:r w:rsidRPr="0039663A">
        <w:rPr>
          <w:lang w:eastAsia="uk-UA"/>
        </w:rPr>
        <w:t xml:space="preserve"> за претензіями. Заборгованість за претензіями та заборгованість, списана на збитки, </w:t>
      </w:r>
      <w:proofErr w:type="gramStart"/>
      <w:r w:rsidRPr="0039663A">
        <w:rPr>
          <w:lang w:eastAsia="uk-UA"/>
        </w:rPr>
        <w:t>перев</w:t>
      </w:r>
      <w:proofErr w:type="gramEnd"/>
      <w:r w:rsidRPr="0039663A">
        <w:rPr>
          <w:lang w:eastAsia="uk-UA"/>
        </w:rPr>
        <w:t xml:space="preserve">іряється суцільним способом. Перевірці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>ідлягають розрахунки за претензіями:</w:t>
      </w:r>
    </w:p>
    <w:p w:rsidR="001760AA" w:rsidRPr="0039663A" w:rsidRDefault="001760AA" w:rsidP="001760AA">
      <w:pPr>
        <w:numPr>
          <w:ilvl w:val="0"/>
          <w:numId w:val="6"/>
        </w:numPr>
        <w:spacing w:line="240" w:lineRule="atLeast"/>
        <w:jc w:val="both"/>
        <w:rPr>
          <w:lang w:eastAsia="uk-UA"/>
        </w:rPr>
      </w:pPr>
      <w:r w:rsidRPr="0039663A">
        <w:rPr>
          <w:lang w:eastAsia="uk-UA"/>
        </w:rPr>
        <w:t xml:space="preserve">до </w:t>
      </w:r>
      <w:r>
        <w:rPr>
          <w:lang w:eastAsia="uk-UA"/>
        </w:rPr>
        <w:t>постачальників товарі</w:t>
      </w:r>
      <w:proofErr w:type="gramStart"/>
      <w:r>
        <w:rPr>
          <w:lang w:eastAsia="uk-UA"/>
        </w:rPr>
        <w:t>в</w:t>
      </w:r>
      <w:proofErr w:type="gramEnd"/>
      <w:r>
        <w:rPr>
          <w:lang w:eastAsia="uk-UA"/>
        </w:rPr>
        <w:t xml:space="preserve"> </w:t>
      </w:r>
      <w:proofErr w:type="gramStart"/>
      <w:r>
        <w:rPr>
          <w:lang w:eastAsia="uk-UA"/>
        </w:rPr>
        <w:t>та</w:t>
      </w:r>
      <w:proofErr w:type="gramEnd"/>
      <w:r>
        <w:rPr>
          <w:lang w:eastAsia="uk-UA"/>
        </w:rPr>
        <w:t xml:space="preserve"> послуг:</w:t>
      </w:r>
      <w:r w:rsidRPr="0039663A">
        <w:rPr>
          <w:lang w:eastAsia="uk-UA"/>
        </w:rPr>
        <w:t xml:space="preserve"> за виявлену в їхніх рахунках невідповідність цін, тарифів, розрахунків; за низьку якість і нестачу товарів; за брак продукції; за завищення обсягу виконаних робіт; за недопоставку товарно-матеріальних цінностей, штрафи, пеню, неустойку тощо;</w:t>
      </w:r>
    </w:p>
    <w:p w:rsidR="001760AA" w:rsidRPr="0039663A" w:rsidRDefault="001760AA" w:rsidP="001760AA">
      <w:pPr>
        <w:numPr>
          <w:ilvl w:val="0"/>
          <w:numId w:val="6"/>
        </w:numPr>
        <w:spacing w:line="240" w:lineRule="atLeast"/>
        <w:jc w:val="both"/>
        <w:rPr>
          <w:lang w:eastAsia="uk-UA"/>
        </w:rPr>
      </w:pPr>
      <w:r w:rsidRPr="0039663A">
        <w:rPr>
          <w:lang w:eastAsia="uk-UA"/>
        </w:rPr>
        <w:t>до установ банку за сумами, помилково списаними і перерахованими через рахунки в банках.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 w:rsidRPr="0039663A">
        <w:rPr>
          <w:lang w:eastAsia="uk-UA"/>
        </w:rPr>
        <w:t xml:space="preserve">Джерелами </w:t>
      </w:r>
      <w:r>
        <w:rPr>
          <w:lang w:eastAsia="uk-UA"/>
        </w:rPr>
        <w:t xml:space="preserve">аудиту за відповідним напрямком </w:t>
      </w:r>
      <w:r w:rsidRPr="0039663A">
        <w:rPr>
          <w:lang w:eastAsia="uk-UA"/>
        </w:rPr>
        <w:t>є: журнал реє</w:t>
      </w:r>
      <w:r w:rsidR="00C96864">
        <w:rPr>
          <w:lang w:eastAsia="uk-UA"/>
        </w:rPr>
        <w:t xml:space="preserve">страції претензійних, судових </w:t>
      </w:r>
      <w:r w:rsidR="00C96864">
        <w:rPr>
          <w:lang w:val="uk-UA" w:eastAsia="uk-UA"/>
        </w:rPr>
        <w:t xml:space="preserve"> </w:t>
      </w:r>
      <w:r w:rsidRPr="0039663A">
        <w:rPr>
          <w:lang w:eastAsia="uk-UA"/>
        </w:rPr>
        <w:t xml:space="preserve">справ, договори на поставку продукції (товарів), разові угоди, комерційні акти, акти на приймання вантажу, </w:t>
      </w:r>
      <w:proofErr w:type="gramStart"/>
      <w:r w:rsidRPr="0039663A">
        <w:rPr>
          <w:lang w:eastAsia="uk-UA"/>
        </w:rPr>
        <w:t>р</w:t>
      </w:r>
      <w:proofErr w:type="gramEnd"/>
      <w:r w:rsidRPr="0039663A">
        <w:rPr>
          <w:lang w:eastAsia="uk-UA"/>
        </w:rPr>
        <w:t xml:space="preserve">ішення судових органів, письмова угода постачальника (підрядника) на пред'явлені претензії, виписки установ банку, платіжні доручення, претензії, позови до </w:t>
      </w:r>
      <w:r w:rsidR="00C96864">
        <w:rPr>
          <w:lang w:val="uk-UA" w:eastAsia="uk-UA"/>
        </w:rPr>
        <w:t>Господарського</w:t>
      </w:r>
      <w:r w:rsidRPr="0039663A">
        <w:rPr>
          <w:lang w:eastAsia="uk-UA"/>
        </w:rPr>
        <w:t xml:space="preserve"> суду тощо.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 w:rsidRPr="0039663A">
        <w:rPr>
          <w:lang w:eastAsia="uk-UA"/>
        </w:rPr>
        <w:t xml:space="preserve">За кожною сумою заборгованості </w:t>
      </w:r>
      <w:r>
        <w:rPr>
          <w:lang w:eastAsia="uk-UA"/>
        </w:rPr>
        <w:t>аудитор</w:t>
      </w:r>
      <w:r w:rsidRPr="0039663A">
        <w:rPr>
          <w:lang w:eastAsia="uk-UA"/>
        </w:rPr>
        <w:t xml:space="preserve">у слід </w:t>
      </w:r>
      <w:proofErr w:type="gramStart"/>
      <w:r w:rsidRPr="0039663A">
        <w:rPr>
          <w:lang w:eastAsia="uk-UA"/>
        </w:rPr>
        <w:t>перев</w:t>
      </w:r>
      <w:proofErr w:type="gramEnd"/>
      <w:r w:rsidRPr="0039663A">
        <w:rPr>
          <w:lang w:eastAsia="uk-UA"/>
        </w:rPr>
        <w:t>ірити:</w:t>
      </w:r>
    </w:p>
    <w:p w:rsidR="001760AA" w:rsidRPr="0039663A" w:rsidRDefault="001760AA" w:rsidP="001760AA">
      <w:pPr>
        <w:numPr>
          <w:ilvl w:val="0"/>
          <w:numId w:val="7"/>
        </w:numPr>
        <w:spacing w:line="240" w:lineRule="atLeast"/>
        <w:jc w:val="both"/>
        <w:rPr>
          <w:lang w:eastAsia="uk-UA"/>
        </w:rPr>
      </w:pPr>
      <w:r w:rsidRPr="0039663A">
        <w:rPr>
          <w:lang w:eastAsia="uk-UA"/>
        </w:rPr>
        <w:t xml:space="preserve">чи правильно віднесено суми на рахунок дебіторів за претензіями і чи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>ідтверджено претензії відповідними сумами: за претензіями до транспортних організацій – наявністю комерційних актів на нестачу товарів або відповідних поміток на транспортних накладних, до постачальників – наявністю правильно оформлених актів;</w:t>
      </w:r>
    </w:p>
    <w:p w:rsidR="001760AA" w:rsidRPr="0039663A" w:rsidRDefault="001760AA" w:rsidP="001760AA">
      <w:pPr>
        <w:numPr>
          <w:ilvl w:val="0"/>
          <w:numId w:val="7"/>
        </w:numPr>
        <w:spacing w:line="240" w:lineRule="atLeast"/>
        <w:jc w:val="both"/>
        <w:rPr>
          <w:lang w:eastAsia="uk-UA"/>
        </w:rPr>
      </w:pPr>
      <w:r w:rsidRPr="0039663A">
        <w:rPr>
          <w:lang w:eastAsia="uk-UA"/>
        </w:rPr>
        <w:t>реальність одержаних сум, віднесених на рахунок дебіторі</w:t>
      </w:r>
      <w:proofErr w:type="gramStart"/>
      <w:r w:rsidRPr="0039663A">
        <w:rPr>
          <w:lang w:eastAsia="uk-UA"/>
        </w:rPr>
        <w:t>в</w:t>
      </w:r>
      <w:proofErr w:type="gramEnd"/>
      <w:r w:rsidRPr="0039663A">
        <w:rPr>
          <w:lang w:eastAsia="uk-UA"/>
        </w:rPr>
        <w:t xml:space="preserve"> за претензіями;</w:t>
      </w:r>
    </w:p>
    <w:p w:rsidR="001760AA" w:rsidRPr="0039663A" w:rsidRDefault="001760AA" w:rsidP="001760AA">
      <w:pPr>
        <w:numPr>
          <w:ilvl w:val="0"/>
          <w:numId w:val="7"/>
        </w:numPr>
        <w:spacing w:line="240" w:lineRule="atLeast"/>
        <w:jc w:val="both"/>
        <w:rPr>
          <w:lang w:eastAsia="uk-UA"/>
        </w:rPr>
      </w:pPr>
      <w:r w:rsidRPr="0039663A">
        <w:rPr>
          <w:lang w:eastAsia="uk-UA"/>
        </w:rPr>
        <w:t xml:space="preserve">правильність і своєчасність оформлення претензій і пред’явлення позовів (відповідальність за оформлення претензій покладено на керівника і головного бухгалтера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>ідприємства);</w:t>
      </w:r>
    </w:p>
    <w:p w:rsidR="001760AA" w:rsidRPr="0039663A" w:rsidRDefault="001760AA" w:rsidP="001760AA">
      <w:pPr>
        <w:numPr>
          <w:ilvl w:val="0"/>
          <w:numId w:val="7"/>
        </w:numPr>
        <w:spacing w:line="240" w:lineRule="atLeast"/>
        <w:jc w:val="both"/>
        <w:rPr>
          <w:lang w:eastAsia="uk-UA"/>
        </w:rPr>
      </w:pPr>
      <w:r w:rsidRPr="0039663A">
        <w:rPr>
          <w:lang w:eastAsia="uk-UA"/>
        </w:rPr>
        <w:t xml:space="preserve">як здійснюється контроль за своєчасністю пред’явлення рекламацій і позовів, за строками проходження позовів </w:t>
      </w:r>
      <w:proofErr w:type="gramStart"/>
      <w:r w:rsidRPr="0039663A">
        <w:rPr>
          <w:lang w:eastAsia="uk-UA"/>
        </w:rPr>
        <w:t>у</w:t>
      </w:r>
      <w:proofErr w:type="gramEnd"/>
      <w:r w:rsidRPr="0039663A">
        <w:rPr>
          <w:lang w:eastAsia="uk-UA"/>
        </w:rPr>
        <w:t xml:space="preserve"> судах </w:t>
      </w:r>
      <w:r w:rsidR="00C96864">
        <w:rPr>
          <w:lang w:val="uk-UA" w:eastAsia="uk-UA"/>
        </w:rPr>
        <w:t>(Господарських судах)</w:t>
      </w:r>
      <w:r w:rsidRPr="0039663A">
        <w:rPr>
          <w:lang w:eastAsia="uk-UA"/>
        </w:rPr>
        <w:t>, а також стягнення боргів за виконавчими документами;</w:t>
      </w:r>
    </w:p>
    <w:p w:rsidR="001760AA" w:rsidRPr="0039663A" w:rsidRDefault="001760AA" w:rsidP="001760AA">
      <w:pPr>
        <w:numPr>
          <w:ilvl w:val="0"/>
          <w:numId w:val="7"/>
        </w:numPr>
        <w:spacing w:line="240" w:lineRule="atLeast"/>
        <w:jc w:val="both"/>
        <w:rPr>
          <w:lang w:eastAsia="uk-UA"/>
        </w:rPr>
      </w:pPr>
      <w:r w:rsidRPr="0039663A">
        <w:rPr>
          <w:lang w:eastAsia="uk-UA"/>
        </w:rPr>
        <w:lastRenderedPageBreak/>
        <w:t xml:space="preserve">які </w:t>
      </w:r>
      <w:proofErr w:type="gramStart"/>
      <w:r w:rsidRPr="0039663A">
        <w:rPr>
          <w:lang w:eastAsia="uk-UA"/>
        </w:rPr>
        <w:t>р</w:t>
      </w:r>
      <w:proofErr w:type="gramEnd"/>
      <w:r w:rsidRPr="0039663A">
        <w:rPr>
          <w:lang w:eastAsia="uk-UA"/>
        </w:rPr>
        <w:t>ішення прийнято за претензійними справами в органах суду (у разі відмови або неповного задоволення позовів слід вивчити причини й виявити винних у завданні підприємству матеріальної шкоди);</w:t>
      </w:r>
    </w:p>
    <w:p w:rsidR="001760AA" w:rsidRPr="0039663A" w:rsidRDefault="001760AA" w:rsidP="001760AA">
      <w:pPr>
        <w:numPr>
          <w:ilvl w:val="0"/>
          <w:numId w:val="7"/>
        </w:numPr>
        <w:spacing w:line="240" w:lineRule="atLeast"/>
        <w:jc w:val="both"/>
        <w:rPr>
          <w:lang w:eastAsia="uk-UA"/>
        </w:rPr>
      </w:pPr>
      <w:r w:rsidRPr="0039663A">
        <w:rPr>
          <w:lang w:eastAsia="uk-UA"/>
        </w:rPr>
        <w:t xml:space="preserve">чи є наявні за кожною списаною сумою необхідні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>ідтвердження.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</w:t>
      </w:r>
      <w:r w:rsidRPr="0039663A">
        <w:rPr>
          <w:lang w:eastAsia="uk-UA"/>
        </w:rPr>
        <w:t xml:space="preserve">Дебіторська заборгованість може бути списана на збитки тільки за наказом по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 xml:space="preserve">ідприємству і за наявності висновків або інших документів, які підтверджують безнадійність одержання боргу. За </w:t>
      </w:r>
      <w:proofErr w:type="gramStart"/>
      <w:r w:rsidRPr="0039663A">
        <w:rPr>
          <w:lang w:eastAsia="uk-UA"/>
        </w:rPr>
        <w:t>вс</w:t>
      </w:r>
      <w:proofErr w:type="gramEnd"/>
      <w:r w:rsidRPr="0039663A">
        <w:rPr>
          <w:lang w:eastAsia="uk-UA"/>
        </w:rPr>
        <w:t>іма безнадійними боргами (що рахуються на балансі й списані на збитки) слід встановити, чому така заборгованість стала можливою, хто в цьому винний, і вжити заходів щодо покарання за законом і відшкодування завданої шкоди.</w:t>
      </w:r>
    </w:p>
    <w:p w:rsidR="00D510B6" w:rsidRDefault="001760AA" w:rsidP="001760AA">
      <w:pPr>
        <w:spacing w:line="240" w:lineRule="atLeast"/>
        <w:jc w:val="both"/>
        <w:rPr>
          <w:lang w:val="uk-UA" w:eastAsia="uk-UA"/>
        </w:rPr>
      </w:pPr>
      <w:r>
        <w:rPr>
          <w:lang w:eastAsia="uk-UA"/>
        </w:rPr>
        <w:t xml:space="preserve">       </w:t>
      </w:r>
      <w:r w:rsidRPr="0039663A">
        <w:rPr>
          <w:lang w:eastAsia="uk-UA"/>
        </w:rPr>
        <w:t xml:space="preserve">Усі суми, незаконно і необґрунтовано віднесені на збитки, мають бути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 xml:space="preserve">ідновлені за належністю і стягненні. </w:t>
      </w:r>
    </w:p>
    <w:p w:rsidR="0016723B" w:rsidRDefault="0016723B" w:rsidP="0016723B">
      <w:pPr>
        <w:spacing w:line="240" w:lineRule="atLeast"/>
        <w:jc w:val="both"/>
        <w:rPr>
          <w:lang w:val="uk-UA"/>
        </w:rPr>
      </w:pPr>
      <w:r>
        <w:rPr>
          <w:lang w:val="uk-UA"/>
        </w:rPr>
        <w:t xml:space="preserve">       П</w:t>
      </w:r>
      <w:r>
        <w:t xml:space="preserve">рийняття управлінського рішення щодо списання кредиторської заборгованості, необхідно, щоб така заборгованість придбала статус </w:t>
      </w:r>
      <w:r w:rsidRPr="00D714E1">
        <w:rPr>
          <w:bCs/>
        </w:rPr>
        <w:t>безнадійної</w:t>
      </w:r>
      <w:r>
        <w:t>.</w:t>
      </w:r>
      <w:r>
        <w:br/>
      </w:r>
      <w:r>
        <w:rPr>
          <w:lang w:val="uk-UA"/>
        </w:rPr>
        <w:t xml:space="preserve">   </w:t>
      </w:r>
      <w:r>
        <w:t>   Вичерпний перелік ознак безнадійної заборгованості наведено в П</w:t>
      </w:r>
      <w:r>
        <w:rPr>
          <w:lang w:val="uk-UA"/>
        </w:rPr>
        <w:t xml:space="preserve">одатковому </w:t>
      </w:r>
      <w:r>
        <w:t>К</w:t>
      </w:r>
      <w:r>
        <w:rPr>
          <w:lang w:val="uk-UA"/>
        </w:rPr>
        <w:t xml:space="preserve">одексі </w:t>
      </w:r>
      <w:r>
        <w:t>У</w:t>
      </w:r>
      <w:r>
        <w:rPr>
          <w:lang w:val="uk-UA"/>
        </w:rPr>
        <w:t>країни.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 w:rsidRPr="0060534E">
        <w:rPr>
          <w:lang w:val="uk-UA" w:eastAsia="uk-UA"/>
        </w:rPr>
        <w:t xml:space="preserve">      </w:t>
      </w:r>
      <w:r w:rsidRPr="0039663A">
        <w:rPr>
          <w:lang w:eastAsia="uk-UA"/>
        </w:rPr>
        <w:t xml:space="preserve">Таким чином, реальність заборгованості за претензіями повинна бути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 xml:space="preserve">ідтверджена за кожним дебітором документами, обґрунтованими претензіями, рекламаціями, пред’явленими до стягнення. Ретельно </w:t>
      </w:r>
      <w:proofErr w:type="gramStart"/>
      <w:r w:rsidRPr="0039663A">
        <w:rPr>
          <w:lang w:eastAsia="uk-UA"/>
        </w:rPr>
        <w:t>перев</w:t>
      </w:r>
      <w:proofErr w:type="gramEnd"/>
      <w:r w:rsidRPr="0039663A">
        <w:rPr>
          <w:lang w:eastAsia="uk-UA"/>
        </w:rPr>
        <w:t xml:space="preserve">іряються випадки відмови суду </w:t>
      </w:r>
      <w:r w:rsidR="007B1D08">
        <w:rPr>
          <w:lang w:val="uk-UA" w:eastAsia="uk-UA"/>
        </w:rPr>
        <w:t xml:space="preserve">(Господарського суду України) </w:t>
      </w:r>
      <w:r w:rsidR="007B1D08" w:rsidRPr="0039663A">
        <w:rPr>
          <w:lang w:eastAsia="uk-UA"/>
        </w:rPr>
        <w:t xml:space="preserve"> </w:t>
      </w:r>
      <w:r w:rsidRPr="0039663A">
        <w:rPr>
          <w:lang w:eastAsia="uk-UA"/>
        </w:rPr>
        <w:t xml:space="preserve">в задоволенні позову і з’ясовуються причини відмови. </w:t>
      </w:r>
      <w:r>
        <w:rPr>
          <w:lang w:eastAsia="uk-UA"/>
        </w:rPr>
        <w:t xml:space="preserve">Аудитор </w:t>
      </w:r>
      <w:r w:rsidRPr="0039663A">
        <w:rPr>
          <w:lang w:eastAsia="uk-UA"/>
        </w:rPr>
        <w:t>може провести звірку розрахункі</w:t>
      </w:r>
      <w:proofErr w:type="gramStart"/>
      <w:r w:rsidRPr="0039663A">
        <w:rPr>
          <w:lang w:eastAsia="uk-UA"/>
        </w:rPr>
        <w:t>в</w:t>
      </w:r>
      <w:proofErr w:type="gramEnd"/>
      <w:r w:rsidRPr="0039663A">
        <w:rPr>
          <w:lang w:eastAsia="uk-UA"/>
        </w:rPr>
        <w:t xml:space="preserve"> за претензіями і оформити її відповідним актом. Розрахунки за претензіями</w:t>
      </w:r>
      <w:r>
        <w:rPr>
          <w:lang w:eastAsia="uk-UA"/>
        </w:rPr>
        <w:t xml:space="preserve"> </w:t>
      </w:r>
      <w:proofErr w:type="gramStart"/>
      <w:r>
        <w:rPr>
          <w:lang w:eastAsia="uk-UA"/>
        </w:rPr>
        <w:t>аудитор</w:t>
      </w:r>
      <w:proofErr w:type="gramEnd"/>
      <w:r w:rsidRPr="0039663A">
        <w:rPr>
          <w:lang w:eastAsia="uk-UA"/>
        </w:rPr>
        <w:t xml:space="preserve"> перевіряє разом з юрисконсультом. </w:t>
      </w:r>
      <w:proofErr w:type="gramStart"/>
      <w:r w:rsidRPr="0039663A">
        <w:rPr>
          <w:lang w:eastAsia="uk-UA"/>
        </w:rPr>
        <w:t>Вони</w:t>
      </w:r>
      <w:proofErr w:type="gramEnd"/>
      <w:r w:rsidRPr="0039663A">
        <w:rPr>
          <w:lang w:eastAsia="uk-UA"/>
        </w:rPr>
        <w:t xml:space="preserve"> переглядають кожну претензійну справу, її рух і стан на день </w:t>
      </w:r>
      <w:r>
        <w:rPr>
          <w:lang w:eastAsia="uk-UA"/>
        </w:rPr>
        <w:t>проведення відповідного аудиту</w:t>
      </w:r>
      <w:r w:rsidRPr="0039663A">
        <w:rPr>
          <w:lang w:eastAsia="uk-UA"/>
        </w:rPr>
        <w:t>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</w:t>
      </w:r>
      <w:r w:rsidRPr="0039663A">
        <w:rPr>
          <w:lang w:eastAsia="uk-UA"/>
        </w:rPr>
        <w:t xml:space="preserve">У випадку затримки виконання </w:t>
      </w:r>
      <w:proofErr w:type="gramStart"/>
      <w:r w:rsidRPr="0039663A">
        <w:rPr>
          <w:lang w:eastAsia="uk-UA"/>
        </w:rPr>
        <w:t>р</w:t>
      </w:r>
      <w:proofErr w:type="gramEnd"/>
      <w:r w:rsidRPr="0039663A">
        <w:rPr>
          <w:lang w:eastAsia="uk-UA"/>
        </w:rPr>
        <w:t xml:space="preserve">ішень суду </w:t>
      </w:r>
      <w:r w:rsidR="0060534E">
        <w:rPr>
          <w:lang w:val="uk-UA" w:eastAsia="uk-UA"/>
        </w:rPr>
        <w:t xml:space="preserve">(Господарського суду України) </w:t>
      </w:r>
      <w:r w:rsidRPr="0039663A">
        <w:rPr>
          <w:lang w:eastAsia="uk-UA"/>
        </w:rPr>
        <w:t xml:space="preserve"> за позовами слід з’ясувати причини такої затримки і заходи, які вживаються позивачем з цього приводу.</w:t>
      </w:r>
    </w:p>
    <w:p w:rsidR="001760A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</w:t>
      </w:r>
      <w:r w:rsidRPr="0039663A">
        <w:rPr>
          <w:lang w:eastAsia="uk-UA"/>
        </w:rPr>
        <w:t xml:space="preserve">У бухгалтерії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 xml:space="preserve">ідприємства відкривають претензійну справу на кожну претензію окремо. Цю справу реєструють у спеціальному журналі з помітками про строк проходження позовів у </w:t>
      </w:r>
      <w:r w:rsidR="00633237">
        <w:rPr>
          <w:lang w:val="uk-UA" w:eastAsia="uk-UA"/>
        </w:rPr>
        <w:t xml:space="preserve">Господарському суді України, </w:t>
      </w:r>
      <w:r w:rsidRPr="0039663A">
        <w:rPr>
          <w:lang w:eastAsia="uk-UA"/>
        </w:rPr>
        <w:t xml:space="preserve">подальше стягнення за виконавчими документами або про мотиви й </w:t>
      </w:r>
      <w:proofErr w:type="gramStart"/>
      <w:r w:rsidRPr="0039663A">
        <w:rPr>
          <w:lang w:eastAsia="uk-UA"/>
        </w:rPr>
        <w:t>р</w:t>
      </w:r>
      <w:proofErr w:type="gramEnd"/>
      <w:r w:rsidRPr="0039663A">
        <w:rPr>
          <w:lang w:eastAsia="uk-UA"/>
        </w:rPr>
        <w:t>ішення керівника про списання безнадійного боргу.</w:t>
      </w:r>
    </w:p>
    <w:p w:rsidR="00D714E1" w:rsidRPr="00D714E1" w:rsidRDefault="00D714E1" w:rsidP="001760AA">
      <w:pPr>
        <w:spacing w:line="240" w:lineRule="atLeast"/>
        <w:jc w:val="both"/>
        <w:rPr>
          <w:lang w:val="uk-UA" w:eastAsia="uk-UA"/>
        </w:rPr>
      </w:pP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 2.5</w:t>
      </w:r>
      <w:r w:rsidR="00AB13B4">
        <w:rPr>
          <w:lang w:val="uk-UA" w:eastAsia="uk-UA"/>
        </w:rPr>
        <w:t xml:space="preserve"> </w:t>
      </w:r>
      <w:r>
        <w:rPr>
          <w:lang w:eastAsia="uk-UA"/>
        </w:rPr>
        <w:t>Аудит</w:t>
      </w:r>
      <w:r w:rsidRPr="0039663A">
        <w:rPr>
          <w:lang w:eastAsia="uk-UA"/>
        </w:rPr>
        <w:t xml:space="preserve"> розрахункі</w:t>
      </w:r>
      <w:proofErr w:type="gramStart"/>
      <w:r w:rsidRPr="0039663A">
        <w:rPr>
          <w:lang w:eastAsia="uk-UA"/>
        </w:rPr>
        <w:t>в</w:t>
      </w:r>
      <w:proofErr w:type="gramEnd"/>
      <w:r w:rsidRPr="0039663A">
        <w:rPr>
          <w:lang w:eastAsia="uk-UA"/>
        </w:rPr>
        <w:t xml:space="preserve"> за відшкодуванням завданих збитків. На рахунку за відшкодуванням завданих збитків ведуться розрахункові операції з працюючими. На цьому рахунку ведеться </w:t>
      </w:r>
      <w:proofErr w:type="gramStart"/>
      <w:r w:rsidRPr="0039663A">
        <w:rPr>
          <w:lang w:eastAsia="uk-UA"/>
        </w:rPr>
        <w:t>обл</w:t>
      </w:r>
      <w:proofErr w:type="gramEnd"/>
      <w:r w:rsidRPr="0039663A">
        <w:rPr>
          <w:lang w:eastAsia="uk-UA"/>
        </w:rPr>
        <w:t>ік розрахунків за відшкодуванням підприємству завданих збитків внаслідок нестачі втрат від псування цінностей, нестач та розкрадання грошових коштів, якщо винуватця виявлено.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 Аудит</w:t>
      </w:r>
      <w:r w:rsidRPr="0039663A">
        <w:rPr>
          <w:lang w:eastAsia="uk-UA"/>
        </w:rPr>
        <w:t xml:space="preserve"> </w:t>
      </w:r>
      <w:proofErr w:type="gramStart"/>
      <w:r w:rsidRPr="0039663A">
        <w:rPr>
          <w:lang w:eastAsia="uk-UA"/>
        </w:rPr>
        <w:t>таких</w:t>
      </w:r>
      <w:proofErr w:type="gramEnd"/>
      <w:r w:rsidRPr="0039663A">
        <w:rPr>
          <w:lang w:eastAsia="uk-UA"/>
        </w:rPr>
        <w:t xml:space="preserve"> розрахунків здійснюється суцільним способом. Завдання </w:t>
      </w:r>
      <w:r>
        <w:rPr>
          <w:lang w:eastAsia="uk-UA"/>
        </w:rPr>
        <w:t>аудитора</w:t>
      </w:r>
      <w:r w:rsidRPr="0039663A">
        <w:rPr>
          <w:lang w:eastAsia="uk-UA"/>
        </w:rPr>
        <w:t xml:space="preserve"> полягає </w:t>
      </w:r>
      <w:proofErr w:type="gramStart"/>
      <w:r w:rsidRPr="0039663A">
        <w:rPr>
          <w:lang w:eastAsia="uk-UA"/>
        </w:rPr>
        <w:t>в</w:t>
      </w:r>
      <w:proofErr w:type="gramEnd"/>
      <w:r w:rsidRPr="0039663A">
        <w:rPr>
          <w:lang w:eastAsia="uk-UA"/>
        </w:rPr>
        <w:t xml:space="preserve"> тому, щоб вивчити причини виникнення заборгованості і її реальність. Основними причинами утворення нестач, розтрат і крадіжок є: відсутність оперативного (</w:t>
      </w:r>
      <w:proofErr w:type="gramStart"/>
      <w:r w:rsidRPr="0039663A">
        <w:rPr>
          <w:lang w:eastAsia="uk-UA"/>
        </w:rPr>
        <w:t>проф</w:t>
      </w:r>
      <w:proofErr w:type="gramEnd"/>
      <w:r w:rsidRPr="0039663A">
        <w:rPr>
          <w:lang w:eastAsia="uk-UA"/>
        </w:rPr>
        <w:t>ілактичного) контролю за збереженням грошових коштів і товарно-матеріальних цінностей з боку керівників підприємств, несвоєчасне й формальне проведення інвентаризації, недотримання умов зберігання цінностей.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</w:t>
      </w:r>
      <w:r w:rsidRPr="0039663A">
        <w:rPr>
          <w:lang w:eastAsia="uk-UA"/>
        </w:rPr>
        <w:t xml:space="preserve">Матеріальними збитками вважається нестача матеріальних цінностей, виявлена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 xml:space="preserve">ід час інвентаризації, псування, втрати, крадіжка, знищення, погіршення або зменшення майна. Нестача понад норми втрат і шкода від псування, бою, лому </w:t>
      </w:r>
      <w:proofErr w:type="gramStart"/>
      <w:r w:rsidRPr="0039663A">
        <w:rPr>
          <w:lang w:eastAsia="uk-UA"/>
        </w:rPr>
        <w:t>товарно-матер</w:t>
      </w:r>
      <w:proofErr w:type="gramEnd"/>
      <w:r w:rsidRPr="0039663A">
        <w:rPr>
          <w:lang w:eastAsia="uk-UA"/>
        </w:rPr>
        <w:t>іальних цінностей відносяться на рахунок винних осіб.</w:t>
      </w:r>
    </w:p>
    <w:p w:rsidR="001760A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</w:t>
      </w:r>
      <w:r w:rsidRPr="0039663A">
        <w:rPr>
          <w:lang w:eastAsia="uk-UA"/>
        </w:rPr>
        <w:t xml:space="preserve">Перевіряючи таки розрахунки, </w:t>
      </w:r>
      <w:r>
        <w:rPr>
          <w:lang w:eastAsia="uk-UA"/>
        </w:rPr>
        <w:t>аудит</w:t>
      </w:r>
      <w:r w:rsidRPr="0039663A">
        <w:rPr>
          <w:lang w:eastAsia="uk-UA"/>
        </w:rPr>
        <w:t>ор насамперед аналізує їх, з’ясовує причини виникнення нестач, розтрат, крадіжок, чи дотримувалися строки і порядок їх розгляду, чи суми нестач повністю віднесені на винних осіб, як забезпечується ї</w:t>
      </w:r>
      <w:proofErr w:type="gramStart"/>
      <w:r w:rsidRPr="0039663A">
        <w:rPr>
          <w:lang w:eastAsia="uk-UA"/>
        </w:rPr>
        <w:t>х</w:t>
      </w:r>
      <w:proofErr w:type="gramEnd"/>
      <w:r w:rsidRPr="0039663A">
        <w:rPr>
          <w:lang w:eastAsia="uk-UA"/>
        </w:rPr>
        <w:t xml:space="preserve"> відшкодування. Особливо ретельно слід перевіряти факти списання нестачі втрат на витрати виробництва чи на результати діяльності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 xml:space="preserve">ідприємства. 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lastRenderedPageBreak/>
        <w:t xml:space="preserve">       </w:t>
      </w:r>
      <w:r w:rsidRPr="0039663A">
        <w:rPr>
          <w:lang w:eastAsia="uk-UA"/>
        </w:rPr>
        <w:t xml:space="preserve">Щодо нестач і втрат, які виникли внаслідок зловживань або недбалого ставлення працівників до виконання службових обов’язків, справи спрямовуються до судово-слідчих органів і подаються цивільні позови не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>ізніше трьох днів після виявлення нестач, крадіжок і втрат.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   </w:t>
      </w:r>
      <w:proofErr w:type="gramStart"/>
      <w:r w:rsidRPr="0039663A">
        <w:rPr>
          <w:lang w:eastAsia="uk-UA"/>
        </w:rPr>
        <w:t xml:space="preserve">Крім того, </w:t>
      </w:r>
      <w:r>
        <w:rPr>
          <w:lang w:eastAsia="uk-UA"/>
        </w:rPr>
        <w:t>аудит</w:t>
      </w:r>
      <w:r w:rsidRPr="0039663A">
        <w:rPr>
          <w:lang w:eastAsia="uk-UA"/>
        </w:rPr>
        <w:t>ор повинен також вжити невідкладних заходів для стягнення і відшкодування матеріальних збитків, надіслати судово-слідчим органам клопотання про накладання арешту на майно або грошові суми, що належать відповідачу (знаходяться у нього або у інших осіб).</w:t>
      </w:r>
      <w:proofErr w:type="gramEnd"/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</w:t>
      </w:r>
      <w:r w:rsidRPr="0039663A">
        <w:rPr>
          <w:lang w:eastAsia="uk-UA"/>
        </w:rPr>
        <w:t>Насамперед слід переконатися в правильності виведення залишкі</w:t>
      </w:r>
      <w:proofErr w:type="gramStart"/>
      <w:r w:rsidRPr="0039663A">
        <w:rPr>
          <w:lang w:eastAsia="uk-UA"/>
        </w:rPr>
        <w:t>в</w:t>
      </w:r>
      <w:proofErr w:type="gramEnd"/>
      <w:r w:rsidRPr="0039663A">
        <w:rPr>
          <w:lang w:eastAsia="uk-UA"/>
        </w:rPr>
        <w:t xml:space="preserve"> на рахунку 375 «Розрахунки за відшкодуванням завданих збитків». При цьому дебетове сальдо з цього рахунка зіставляють з порівняльними відомостями, щоб встановити, чи немає випадкі</w:t>
      </w:r>
      <w:proofErr w:type="gramStart"/>
      <w:r w:rsidRPr="0039663A">
        <w:rPr>
          <w:lang w:eastAsia="uk-UA"/>
        </w:rPr>
        <w:t>в</w:t>
      </w:r>
      <w:proofErr w:type="gramEnd"/>
      <w:r w:rsidRPr="0039663A">
        <w:rPr>
          <w:lang w:eastAsia="uk-UA"/>
        </w:rPr>
        <w:t xml:space="preserve"> неправильного відображення або приховання нестач, крадіжок та інших зловживань.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</w:t>
      </w:r>
      <w:r w:rsidRPr="0039663A">
        <w:rPr>
          <w:lang w:eastAsia="uk-UA"/>
        </w:rPr>
        <w:t>Поті</w:t>
      </w:r>
      <w:proofErr w:type="gramStart"/>
      <w:r w:rsidRPr="0039663A">
        <w:rPr>
          <w:lang w:eastAsia="uk-UA"/>
        </w:rPr>
        <w:t>м</w:t>
      </w:r>
      <w:proofErr w:type="gramEnd"/>
      <w:r w:rsidRPr="0039663A">
        <w:rPr>
          <w:lang w:eastAsia="uk-UA"/>
        </w:rPr>
        <w:t xml:space="preserve"> кредитові записи з цього рахунка зіставляють з дебетовими записами з рахунків 30 «Каса», 66 «Розрахунки з оплати праці».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  </w:t>
      </w:r>
      <w:r w:rsidRPr="0039663A">
        <w:rPr>
          <w:lang w:eastAsia="uk-UA"/>
        </w:rPr>
        <w:t>Особливу увагу звертають на факти списань псування, бою, лому товарно-матеріальних цінностей з метою виявлення випадків складання фіктивних акті</w:t>
      </w:r>
      <w:proofErr w:type="gramStart"/>
      <w:r w:rsidRPr="0039663A">
        <w:rPr>
          <w:lang w:eastAsia="uk-UA"/>
        </w:rPr>
        <w:t>в</w:t>
      </w:r>
      <w:proofErr w:type="gramEnd"/>
      <w:r w:rsidRPr="0039663A">
        <w:rPr>
          <w:lang w:eastAsia="uk-UA"/>
        </w:rPr>
        <w:t xml:space="preserve"> на списання й можливого приховування нестач і крадіжок.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</w:t>
      </w:r>
      <w:r w:rsidRPr="0039663A">
        <w:rPr>
          <w:lang w:eastAsia="uk-UA"/>
        </w:rPr>
        <w:t xml:space="preserve">Крім того, </w:t>
      </w:r>
      <w:r>
        <w:rPr>
          <w:lang w:eastAsia="uk-UA"/>
        </w:rPr>
        <w:t>аудито</w:t>
      </w:r>
      <w:r w:rsidRPr="0039663A">
        <w:rPr>
          <w:lang w:eastAsia="uk-UA"/>
        </w:rPr>
        <w:t>ру необхі</w:t>
      </w:r>
      <w:proofErr w:type="gramStart"/>
      <w:r w:rsidRPr="0039663A">
        <w:rPr>
          <w:lang w:eastAsia="uk-UA"/>
        </w:rPr>
        <w:t>дно</w:t>
      </w:r>
      <w:proofErr w:type="gramEnd"/>
      <w:r w:rsidRPr="0039663A">
        <w:rPr>
          <w:lang w:eastAsia="uk-UA"/>
        </w:rPr>
        <w:t xml:space="preserve"> перевірити реальність віднесення на дебет рахунка витрат нестачі крадіжок, щодо яких суд відмовився задовольнити позови через їхню необґрунтованість.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 xml:space="preserve">ід час </w:t>
      </w:r>
      <w:r>
        <w:rPr>
          <w:lang w:eastAsia="uk-UA"/>
        </w:rPr>
        <w:t xml:space="preserve">перевірки </w:t>
      </w:r>
      <w:r w:rsidRPr="0039663A">
        <w:rPr>
          <w:lang w:eastAsia="uk-UA"/>
        </w:rPr>
        <w:t>встанов</w:t>
      </w:r>
      <w:r>
        <w:rPr>
          <w:lang w:eastAsia="uk-UA"/>
        </w:rPr>
        <w:t>лює</w:t>
      </w:r>
      <w:r w:rsidRPr="0039663A">
        <w:rPr>
          <w:lang w:eastAsia="uk-UA"/>
        </w:rPr>
        <w:t>, чи:</w:t>
      </w:r>
    </w:p>
    <w:p w:rsidR="001760AA" w:rsidRPr="0039663A" w:rsidRDefault="001760AA" w:rsidP="001760AA">
      <w:pPr>
        <w:numPr>
          <w:ilvl w:val="0"/>
          <w:numId w:val="8"/>
        </w:numPr>
        <w:spacing w:line="240" w:lineRule="atLeast"/>
        <w:jc w:val="both"/>
        <w:rPr>
          <w:lang w:eastAsia="uk-UA"/>
        </w:rPr>
      </w:pPr>
      <w:r w:rsidRPr="0039663A">
        <w:rPr>
          <w:lang w:eastAsia="uk-UA"/>
        </w:rPr>
        <w:t>своєчасно вжито заході</w:t>
      </w:r>
      <w:proofErr w:type="gramStart"/>
      <w:r w:rsidRPr="0039663A">
        <w:rPr>
          <w:lang w:eastAsia="uk-UA"/>
        </w:rPr>
        <w:t>в</w:t>
      </w:r>
      <w:proofErr w:type="gramEnd"/>
      <w:r w:rsidRPr="0039663A">
        <w:rPr>
          <w:lang w:eastAsia="uk-UA"/>
        </w:rPr>
        <w:t xml:space="preserve"> для відшкодування заподіяних збитків;</w:t>
      </w:r>
    </w:p>
    <w:p w:rsidR="001760AA" w:rsidRPr="0039663A" w:rsidRDefault="001760AA" w:rsidP="001760AA">
      <w:pPr>
        <w:numPr>
          <w:ilvl w:val="0"/>
          <w:numId w:val="8"/>
        </w:numPr>
        <w:spacing w:line="240" w:lineRule="atLeast"/>
        <w:jc w:val="both"/>
        <w:rPr>
          <w:lang w:eastAsia="uk-UA"/>
        </w:rPr>
      </w:pPr>
      <w:r w:rsidRPr="0039663A">
        <w:rPr>
          <w:lang w:eastAsia="uk-UA"/>
        </w:rPr>
        <w:t>заявлено в установленому порядку позови;</w:t>
      </w:r>
    </w:p>
    <w:p w:rsidR="001760AA" w:rsidRPr="0039663A" w:rsidRDefault="001760AA" w:rsidP="001760AA">
      <w:pPr>
        <w:numPr>
          <w:ilvl w:val="0"/>
          <w:numId w:val="8"/>
        </w:numPr>
        <w:spacing w:line="240" w:lineRule="atLeast"/>
        <w:jc w:val="both"/>
        <w:rPr>
          <w:lang w:eastAsia="uk-UA"/>
        </w:rPr>
      </w:pPr>
      <w:r w:rsidRPr="0039663A">
        <w:rPr>
          <w:lang w:eastAsia="uk-UA"/>
        </w:rPr>
        <w:t xml:space="preserve">своєчасно подано термінові донесення </w:t>
      </w:r>
      <w:proofErr w:type="gramStart"/>
      <w:r w:rsidRPr="0039663A">
        <w:rPr>
          <w:lang w:eastAsia="uk-UA"/>
        </w:rPr>
        <w:t>про</w:t>
      </w:r>
      <w:proofErr w:type="gramEnd"/>
      <w:r w:rsidRPr="0039663A">
        <w:rPr>
          <w:lang w:eastAsia="uk-UA"/>
        </w:rPr>
        <w:t xml:space="preserve"> великі нестачі керівництву вищестоящого органу й правоохоронним органам;</w:t>
      </w:r>
    </w:p>
    <w:p w:rsidR="001760AA" w:rsidRPr="0039663A" w:rsidRDefault="001760AA" w:rsidP="001760AA">
      <w:pPr>
        <w:numPr>
          <w:ilvl w:val="0"/>
          <w:numId w:val="8"/>
        </w:numPr>
        <w:spacing w:line="240" w:lineRule="atLeast"/>
        <w:jc w:val="both"/>
        <w:rPr>
          <w:lang w:eastAsia="uk-UA"/>
        </w:rPr>
      </w:pPr>
      <w:r w:rsidRPr="0039663A">
        <w:rPr>
          <w:lang w:eastAsia="uk-UA"/>
        </w:rPr>
        <w:t xml:space="preserve">правильно показано нестачі в </w:t>
      </w:r>
      <w:proofErr w:type="gramStart"/>
      <w:r w:rsidRPr="0039663A">
        <w:rPr>
          <w:lang w:eastAsia="uk-UA"/>
        </w:rPr>
        <w:t>обл</w:t>
      </w:r>
      <w:proofErr w:type="gramEnd"/>
      <w:r w:rsidRPr="0039663A">
        <w:rPr>
          <w:lang w:eastAsia="uk-UA"/>
        </w:rPr>
        <w:t>іку і звітності;</w:t>
      </w:r>
    </w:p>
    <w:p w:rsidR="001760AA" w:rsidRPr="0039663A" w:rsidRDefault="001760AA" w:rsidP="001760AA">
      <w:pPr>
        <w:numPr>
          <w:ilvl w:val="0"/>
          <w:numId w:val="8"/>
        </w:numPr>
        <w:spacing w:line="240" w:lineRule="atLeast"/>
        <w:jc w:val="both"/>
        <w:rPr>
          <w:lang w:eastAsia="uk-UA"/>
        </w:rPr>
      </w:pPr>
      <w:r w:rsidRPr="0039663A">
        <w:rPr>
          <w:lang w:eastAsia="uk-UA"/>
        </w:rPr>
        <w:t xml:space="preserve">доброякісно </w:t>
      </w:r>
      <w:proofErr w:type="gramStart"/>
      <w:r w:rsidRPr="0039663A">
        <w:rPr>
          <w:lang w:eastAsia="uk-UA"/>
        </w:rPr>
        <w:t>оформлено</w:t>
      </w:r>
      <w:proofErr w:type="gramEnd"/>
      <w:r w:rsidRPr="0039663A">
        <w:rPr>
          <w:lang w:eastAsia="uk-UA"/>
        </w:rPr>
        <w:t xml:space="preserve"> матеріали про виявлені нестачі й витрати;</w:t>
      </w:r>
    </w:p>
    <w:p w:rsidR="001760AA" w:rsidRPr="0039663A" w:rsidRDefault="001760AA" w:rsidP="001760AA">
      <w:pPr>
        <w:numPr>
          <w:ilvl w:val="0"/>
          <w:numId w:val="8"/>
        </w:numPr>
        <w:spacing w:line="240" w:lineRule="atLeast"/>
        <w:jc w:val="both"/>
        <w:rPr>
          <w:lang w:eastAsia="uk-UA"/>
        </w:rPr>
      </w:pPr>
      <w:r w:rsidRPr="0039663A">
        <w:rPr>
          <w:lang w:eastAsia="uk-UA"/>
        </w:rPr>
        <w:t xml:space="preserve">здійснюється щоквартальна взаємна звірка справ про нестачі між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>ідприємством і органами суду, прокуратури і міліції.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  </w:t>
      </w:r>
      <w:r w:rsidRPr="0039663A">
        <w:rPr>
          <w:lang w:eastAsia="uk-UA"/>
        </w:rPr>
        <w:t xml:space="preserve">Важливо також з ясувати, чи </w:t>
      </w:r>
      <w:proofErr w:type="gramStart"/>
      <w:r w:rsidRPr="0039663A">
        <w:rPr>
          <w:lang w:eastAsia="uk-UA"/>
        </w:rPr>
        <w:t>вс</w:t>
      </w:r>
      <w:proofErr w:type="gramEnd"/>
      <w:r w:rsidRPr="0039663A">
        <w:rPr>
          <w:lang w:eastAsia="uk-UA"/>
        </w:rPr>
        <w:t xml:space="preserve">і виконавчі листи на боржників, одержані підприємством, де проводиться </w:t>
      </w:r>
      <w:r>
        <w:rPr>
          <w:lang w:eastAsia="uk-UA"/>
        </w:rPr>
        <w:t>аудит</w:t>
      </w:r>
      <w:r w:rsidRPr="0039663A">
        <w:rPr>
          <w:lang w:eastAsia="uk-UA"/>
        </w:rPr>
        <w:t>, взято на облік і подано для стягнення, чи регулярно надходять утримувані суми й у яких розмірах.</w:t>
      </w:r>
    </w:p>
    <w:p w:rsidR="001760AA" w:rsidRPr="0039663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  </w:t>
      </w:r>
      <w:r w:rsidRPr="0039663A">
        <w:rPr>
          <w:lang w:eastAsia="uk-UA"/>
        </w:rPr>
        <w:t>Якщо місцезнаходження боржника невідоме, виконавчий лист повертається до суду, який вині</w:t>
      </w:r>
      <w:proofErr w:type="gramStart"/>
      <w:r w:rsidRPr="0039663A">
        <w:rPr>
          <w:lang w:eastAsia="uk-UA"/>
        </w:rPr>
        <w:t>с вирок</w:t>
      </w:r>
      <w:proofErr w:type="gramEnd"/>
      <w:r w:rsidRPr="0039663A">
        <w:rPr>
          <w:lang w:eastAsia="uk-UA"/>
        </w:rPr>
        <w:t>, з проханням про оголошення розшуку.</w:t>
      </w:r>
    </w:p>
    <w:p w:rsidR="001760AA" w:rsidRDefault="001760AA" w:rsidP="001760AA">
      <w:pPr>
        <w:spacing w:line="240" w:lineRule="atLeast"/>
        <w:jc w:val="both"/>
        <w:rPr>
          <w:lang w:eastAsia="uk-UA"/>
        </w:rPr>
      </w:pPr>
      <w:r>
        <w:rPr>
          <w:lang w:eastAsia="uk-UA"/>
        </w:rPr>
        <w:t xml:space="preserve">          </w:t>
      </w:r>
      <w:r w:rsidRPr="0039663A">
        <w:rPr>
          <w:lang w:eastAsia="uk-UA"/>
        </w:rPr>
        <w:t xml:space="preserve">Суми нестач і крадіжок, списані через безнадійність для утримання, перевіряють </w:t>
      </w:r>
      <w:proofErr w:type="gramStart"/>
      <w:r w:rsidRPr="0039663A">
        <w:rPr>
          <w:lang w:eastAsia="uk-UA"/>
        </w:rPr>
        <w:t>п</w:t>
      </w:r>
      <w:proofErr w:type="gramEnd"/>
      <w:r w:rsidRPr="0039663A">
        <w:rPr>
          <w:lang w:eastAsia="uk-UA"/>
        </w:rPr>
        <w:t>ід кутом зору наявності всіх підстав для цього – відповідних рішень, актів про неспроможність боржників, засвідчених судами тощо.</w:t>
      </w:r>
    </w:p>
    <w:p w:rsidR="001760AA" w:rsidRDefault="001760AA" w:rsidP="001760AA">
      <w:pPr>
        <w:spacing w:line="240" w:lineRule="atLeast"/>
        <w:jc w:val="both"/>
        <w:rPr>
          <w:lang w:eastAsia="uk-UA"/>
        </w:rPr>
      </w:pPr>
    </w:p>
    <w:p w:rsidR="001760AA" w:rsidRPr="0039663A" w:rsidRDefault="001760AA" w:rsidP="001760AA">
      <w:pPr>
        <w:spacing w:line="240" w:lineRule="atLeast"/>
        <w:jc w:val="center"/>
        <w:rPr>
          <w:lang w:eastAsia="uk-UA"/>
        </w:rPr>
      </w:pPr>
      <w:r>
        <w:rPr>
          <w:lang w:eastAsia="uk-UA"/>
        </w:rPr>
        <w:t>ІІІ. Оформлення результаті</w:t>
      </w:r>
      <w:proofErr w:type="gramStart"/>
      <w:r>
        <w:rPr>
          <w:lang w:eastAsia="uk-UA"/>
        </w:rPr>
        <w:t>в</w:t>
      </w:r>
      <w:proofErr w:type="gramEnd"/>
      <w:r>
        <w:rPr>
          <w:lang w:eastAsia="uk-UA"/>
        </w:rPr>
        <w:t xml:space="preserve"> аудиту</w:t>
      </w:r>
    </w:p>
    <w:p w:rsidR="001760AA" w:rsidRPr="00A72014" w:rsidRDefault="001760AA" w:rsidP="001760AA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eastAsia="Calibri"/>
          <w:color w:val="000000"/>
        </w:rPr>
      </w:pPr>
      <w:r>
        <w:rPr>
          <w:color w:val="000000" w:themeColor="text1"/>
        </w:rPr>
        <w:t xml:space="preserve">      За результатами здійсненого аудиту </w:t>
      </w:r>
      <w:r w:rsidRPr="0039663A">
        <w:rPr>
          <w:lang w:eastAsia="uk-UA"/>
        </w:rPr>
        <w:t xml:space="preserve">розрахунково-платіжної дисципліни </w:t>
      </w:r>
      <w:r w:rsidRPr="008B78D1">
        <w:rPr>
          <w:rFonts w:eastAsia="Calibri"/>
          <w:color w:val="000000"/>
        </w:rPr>
        <w:t xml:space="preserve">в установах, організаціях, закладах та комунальних </w:t>
      </w:r>
      <w:proofErr w:type="gramStart"/>
      <w:r w:rsidRPr="008B78D1">
        <w:rPr>
          <w:rFonts w:eastAsia="Calibri"/>
          <w:color w:val="000000"/>
        </w:rPr>
        <w:t>п</w:t>
      </w:r>
      <w:proofErr w:type="gramEnd"/>
      <w:r w:rsidRPr="008B78D1">
        <w:rPr>
          <w:rFonts w:eastAsia="Calibri"/>
          <w:color w:val="000000"/>
        </w:rPr>
        <w:t xml:space="preserve">ідприємствах Сєвєродонецької міської ради </w:t>
      </w:r>
      <w:r>
        <w:rPr>
          <w:color w:val="000000" w:themeColor="text1"/>
        </w:rPr>
        <w:t>складається звіт, в якому надаються р</w:t>
      </w:r>
      <w:r w:rsidRPr="00A72014">
        <w:rPr>
          <w:rFonts w:eastAsia="Calibri"/>
          <w:color w:val="000000"/>
        </w:rPr>
        <w:t>екомендації за результатами внутрішнього аудиту</w:t>
      </w:r>
      <w:r>
        <w:rPr>
          <w:color w:val="000000" w:themeColor="text1"/>
        </w:rPr>
        <w:t>, які</w:t>
      </w:r>
      <w:r w:rsidRPr="00A72014">
        <w:rPr>
          <w:rFonts w:eastAsia="Calibri"/>
          <w:color w:val="000000"/>
        </w:rPr>
        <w:t xml:space="preserve"> міст</w:t>
      </w:r>
      <w:r>
        <w:rPr>
          <w:color w:val="000000" w:themeColor="text1"/>
        </w:rPr>
        <w:t xml:space="preserve">ять </w:t>
      </w:r>
      <w:r w:rsidRPr="00A72014">
        <w:rPr>
          <w:rFonts w:eastAsia="Calibri"/>
          <w:color w:val="000000"/>
        </w:rPr>
        <w:t>конструктивні пропозиції про удосконалення тих аспектів діяльності підконтрольного об’єкту, щодо яких проводився внутрішній аудит.</w:t>
      </w:r>
    </w:p>
    <w:p w:rsidR="001760AA" w:rsidRPr="00A72014" w:rsidRDefault="001760AA" w:rsidP="001760AA">
      <w:pPr>
        <w:widowControl w:val="0"/>
        <w:autoSpaceDE w:val="0"/>
        <w:autoSpaceDN w:val="0"/>
        <w:adjustRightInd w:val="0"/>
        <w:spacing w:line="240" w:lineRule="atLeast"/>
        <w:ind w:firstLine="450"/>
        <w:jc w:val="both"/>
        <w:rPr>
          <w:rFonts w:eastAsia="Calibri"/>
          <w:color w:val="000000"/>
        </w:rPr>
      </w:pPr>
      <w:r w:rsidRPr="00A72014">
        <w:rPr>
          <w:rFonts w:eastAsia="Calibri"/>
          <w:color w:val="000000"/>
        </w:rPr>
        <w:t xml:space="preserve">Рекомендації за результатами внутрішнього аудиту повинні бути спрямованими на усунення усіх встановлених недоліків, порушень, відхилень та мати на меті удосконалення діяльності </w:t>
      </w:r>
      <w:proofErr w:type="gramStart"/>
      <w:r w:rsidRPr="00A72014">
        <w:rPr>
          <w:rFonts w:eastAsia="Calibri"/>
          <w:color w:val="000000"/>
        </w:rPr>
        <w:t>п</w:t>
      </w:r>
      <w:proofErr w:type="gramEnd"/>
      <w:r w:rsidRPr="00A72014">
        <w:rPr>
          <w:rFonts w:eastAsia="Calibri"/>
          <w:color w:val="000000"/>
        </w:rPr>
        <w:t>ідконтрольного об’єкту.</w:t>
      </w:r>
    </w:p>
    <w:p w:rsidR="001760AA" w:rsidRDefault="001760AA" w:rsidP="001760AA">
      <w:pPr>
        <w:widowControl w:val="0"/>
        <w:autoSpaceDE w:val="0"/>
        <w:autoSpaceDN w:val="0"/>
        <w:adjustRightInd w:val="0"/>
        <w:spacing w:line="240" w:lineRule="atLeast"/>
        <w:ind w:firstLine="450"/>
        <w:jc w:val="both"/>
        <w:rPr>
          <w:rFonts w:eastAsia="Calibri"/>
          <w:color w:val="000000"/>
        </w:rPr>
      </w:pPr>
      <w:r w:rsidRPr="00A72014">
        <w:rPr>
          <w:rFonts w:eastAsia="Calibri"/>
          <w:color w:val="000000"/>
        </w:rPr>
        <w:t>Рекомендації мають бути адекватними, чітко формулюватись та мати відповідний алгоритм їх застосування.</w:t>
      </w:r>
    </w:p>
    <w:p w:rsidR="001760AA" w:rsidRDefault="001760AA" w:rsidP="001760AA">
      <w:pPr>
        <w:widowControl w:val="0"/>
        <w:autoSpaceDE w:val="0"/>
        <w:autoSpaceDN w:val="0"/>
        <w:adjustRightInd w:val="0"/>
        <w:spacing w:line="240" w:lineRule="atLeast"/>
        <w:ind w:firstLine="450"/>
        <w:jc w:val="both"/>
        <w:rPr>
          <w:rFonts w:eastAsia="Calibri"/>
          <w:color w:val="000000"/>
        </w:rPr>
      </w:pPr>
    </w:p>
    <w:p w:rsidR="001760AA" w:rsidRPr="00A72014" w:rsidRDefault="001760AA" w:rsidP="001760AA">
      <w:pPr>
        <w:widowControl w:val="0"/>
        <w:autoSpaceDE w:val="0"/>
        <w:autoSpaceDN w:val="0"/>
        <w:adjustRightInd w:val="0"/>
        <w:spacing w:line="240" w:lineRule="atLeast"/>
        <w:ind w:firstLine="450"/>
        <w:jc w:val="both"/>
        <w:rPr>
          <w:rFonts w:eastAsia="Calibri"/>
          <w:color w:val="000000"/>
        </w:rPr>
      </w:pPr>
    </w:p>
    <w:p w:rsidR="001760AA" w:rsidRPr="00A72014" w:rsidRDefault="001760AA" w:rsidP="001760AA">
      <w:pPr>
        <w:spacing w:line="240" w:lineRule="atLeast"/>
        <w:jc w:val="center"/>
        <w:rPr>
          <w:color w:val="000000" w:themeColor="text1"/>
        </w:rPr>
      </w:pPr>
      <w:r>
        <w:rPr>
          <w:color w:val="000000" w:themeColor="text1"/>
        </w:rPr>
        <w:t>Керуючий справами виконкому                                                     Ю.А.Журба</w:t>
      </w:r>
    </w:p>
    <w:p w:rsidR="001760AA" w:rsidRPr="001760AA" w:rsidRDefault="001760AA" w:rsidP="00B25B11">
      <w:pPr>
        <w:spacing w:before="120" w:after="120" w:line="360" w:lineRule="auto"/>
        <w:jc w:val="both"/>
      </w:pPr>
    </w:p>
    <w:sectPr w:rsidR="001760AA" w:rsidRPr="001760AA" w:rsidSect="00373DF4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1128C"/>
    <w:multiLevelType w:val="multilevel"/>
    <w:tmpl w:val="6B2CE5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1F0C4836"/>
    <w:multiLevelType w:val="multilevel"/>
    <w:tmpl w:val="08F4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DB3741"/>
    <w:multiLevelType w:val="multilevel"/>
    <w:tmpl w:val="FC306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88A5E11"/>
    <w:multiLevelType w:val="multilevel"/>
    <w:tmpl w:val="08B08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3C021D"/>
    <w:multiLevelType w:val="multilevel"/>
    <w:tmpl w:val="4296D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30FC71E8"/>
    <w:multiLevelType w:val="multilevel"/>
    <w:tmpl w:val="908CD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83042C"/>
    <w:multiLevelType w:val="multilevel"/>
    <w:tmpl w:val="6118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59726A"/>
    <w:multiLevelType w:val="multilevel"/>
    <w:tmpl w:val="2ECCC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385CAC"/>
    <w:rsid w:val="00054912"/>
    <w:rsid w:val="00063D92"/>
    <w:rsid w:val="0016723B"/>
    <w:rsid w:val="001760AA"/>
    <w:rsid w:val="001F0555"/>
    <w:rsid w:val="002411A4"/>
    <w:rsid w:val="002824A4"/>
    <w:rsid w:val="0034232B"/>
    <w:rsid w:val="00342A5D"/>
    <w:rsid w:val="003462A4"/>
    <w:rsid w:val="00385CAC"/>
    <w:rsid w:val="00551575"/>
    <w:rsid w:val="00571E25"/>
    <w:rsid w:val="0059270A"/>
    <w:rsid w:val="005F0B7F"/>
    <w:rsid w:val="0060534E"/>
    <w:rsid w:val="00612381"/>
    <w:rsid w:val="00633237"/>
    <w:rsid w:val="007B1D08"/>
    <w:rsid w:val="00895FE1"/>
    <w:rsid w:val="00A03244"/>
    <w:rsid w:val="00A03838"/>
    <w:rsid w:val="00A86492"/>
    <w:rsid w:val="00AB13B4"/>
    <w:rsid w:val="00AD3DBC"/>
    <w:rsid w:val="00AF428A"/>
    <w:rsid w:val="00B25B11"/>
    <w:rsid w:val="00B43EC4"/>
    <w:rsid w:val="00C4581D"/>
    <w:rsid w:val="00C501A6"/>
    <w:rsid w:val="00C52002"/>
    <w:rsid w:val="00C96864"/>
    <w:rsid w:val="00D510B6"/>
    <w:rsid w:val="00D714E1"/>
    <w:rsid w:val="00D82F43"/>
    <w:rsid w:val="00DA0D3C"/>
    <w:rsid w:val="00E61AAC"/>
    <w:rsid w:val="00F540AD"/>
    <w:rsid w:val="00F62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85CAC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385CA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385CAC"/>
    <w:pPr>
      <w:ind w:left="720"/>
      <w:contextualSpacing/>
    </w:pPr>
  </w:style>
  <w:style w:type="character" w:styleId="a6">
    <w:name w:val="Strong"/>
    <w:basedOn w:val="a0"/>
    <w:uiPriority w:val="22"/>
    <w:qFormat/>
    <w:rsid w:val="00385CAC"/>
    <w:rPr>
      <w:b/>
      <w:bCs/>
    </w:rPr>
  </w:style>
  <w:style w:type="character" w:customStyle="1" w:styleId="FontStyle">
    <w:name w:val="Font Style"/>
    <w:rsid w:val="00AD3DBC"/>
    <w:rPr>
      <w:rFonts w:cs="Courier New"/>
      <w:color w:val="000000"/>
      <w:sz w:val="20"/>
      <w:szCs w:val="20"/>
    </w:rPr>
  </w:style>
  <w:style w:type="paragraph" w:customStyle="1" w:styleId="ParagraphStyle">
    <w:name w:val="Paragraph Style"/>
    <w:rsid w:val="001760A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7</Pages>
  <Words>12400</Words>
  <Characters>7069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userEsy0836</dc:creator>
  <cp:lastModifiedBy>userEsy0836</cp:lastModifiedBy>
  <cp:revision>18</cp:revision>
  <cp:lastPrinted>2016-06-15T11:27:00Z</cp:lastPrinted>
  <dcterms:created xsi:type="dcterms:W3CDTF">2016-06-10T05:53:00Z</dcterms:created>
  <dcterms:modified xsi:type="dcterms:W3CDTF">2016-06-15T11:36:00Z</dcterms:modified>
</cp:coreProperties>
</file>