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84" w:rsidRDefault="003E3F84" w:rsidP="003E3F84">
      <w:pPr>
        <w:jc w:val="center"/>
      </w:pPr>
      <w:r>
        <w:t xml:space="preserve">                           </w:t>
      </w:r>
      <w:r w:rsidR="008F06AE">
        <w:t xml:space="preserve">                              </w:t>
      </w:r>
      <w:r>
        <w:t xml:space="preserve">Додаток </w:t>
      </w:r>
      <w:r w:rsidR="00A75BD9">
        <w:t>1</w:t>
      </w:r>
      <w:r>
        <w:t xml:space="preserve">  </w:t>
      </w:r>
    </w:p>
    <w:p w:rsidR="003E3F84" w:rsidRDefault="003E3F84" w:rsidP="003E3F84">
      <w:pPr>
        <w:jc w:val="center"/>
      </w:pPr>
      <w:r>
        <w:t xml:space="preserve">                                                                             до рішення виконкому</w:t>
      </w:r>
    </w:p>
    <w:p w:rsidR="003E3F84" w:rsidRDefault="003E3F84" w:rsidP="003E3F84">
      <w:pPr>
        <w:jc w:val="center"/>
      </w:pPr>
      <w:r>
        <w:t xml:space="preserve">                                                                                               від </w:t>
      </w:r>
      <w:r w:rsidR="005A393A">
        <w:t xml:space="preserve">25 </w:t>
      </w:r>
      <w:r>
        <w:t>листопада 2014 року №</w:t>
      </w:r>
      <w:r w:rsidR="005A393A">
        <w:t xml:space="preserve"> 615</w:t>
      </w:r>
      <w:r>
        <w:t xml:space="preserve">                                  </w:t>
      </w:r>
    </w:p>
    <w:p w:rsidR="003E3F84" w:rsidRDefault="003E3F84" w:rsidP="003E3F84">
      <w:pPr>
        <w:jc w:val="center"/>
      </w:pPr>
    </w:p>
    <w:p w:rsidR="003E3F84"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r>
        <w:rPr>
          <w:color w:val="000000"/>
          <w:szCs w:val="20"/>
        </w:rPr>
        <w:t>ПОРЯДОК</w:t>
      </w:r>
    </w:p>
    <w:p w:rsidR="003E3F84" w:rsidRDefault="003E3F84" w:rsidP="003E3F84">
      <w:pPr>
        <w:widowControl w:val="0"/>
        <w:autoSpaceDE w:val="0"/>
        <w:autoSpaceDN w:val="0"/>
        <w:adjustRightInd w:val="0"/>
        <w:jc w:val="center"/>
        <w:rPr>
          <w:color w:val="000000"/>
          <w:szCs w:val="20"/>
        </w:rPr>
      </w:pPr>
      <w:r>
        <w:rPr>
          <w:color w:val="000000"/>
          <w:szCs w:val="20"/>
        </w:rPr>
        <w:t xml:space="preserve">здійснення контролю за дотриманням </w:t>
      </w:r>
    </w:p>
    <w:p w:rsidR="003E3F84" w:rsidRPr="006D2EE7" w:rsidRDefault="003E3F84" w:rsidP="003E3F84">
      <w:pPr>
        <w:pStyle w:val="ParagraphStyle"/>
        <w:jc w:val="center"/>
        <w:rPr>
          <w:rStyle w:val="FontStyle"/>
          <w:rFonts w:ascii="Times New Roman" w:hAnsi="Times New Roman" w:cs="Times New Roman"/>
          <w:sz w:val="24"/>
          <w:szCs w:val="24"/>
          <w:lang w:val="uk-UA"/>
        </w:rPr>
      </w:pPr>
      <w:proofErr w:type="spellStart"/>
      <w:r w:rsidRPr="003E3F84">
        <w:rPr>
          <w:rFonts w:ascii="Times New Roman" w:hAnsi="Times New Roman" w:cs="Times New Roman"/>
          <w:color w:val="000000"/>
          <w:szCs w:val="20"/>
        </w:rPr>
        <w:t>законодавства</w:t>
      </w:r>
      <w:proofErr w:type="spellEnd"/>
      <w:r w:rsidRPr="003E3F84">
        <w:rPr>
          <w:rFonts w:ascii="Times New Roman" w:hAnsi="Times New Roman" w:cs="Times New Roman"/>
          <w:color w:val="000000"/>
          <w:szCs w:val="20"/>
        </w:rPr>
        <w:t xml:space="preserve"> при </w:t>
      </w:r>
      <w:proofErr w:type="spellStart"/>
      <w:r w:rsidRPr="003E3F84">
        <w:rPr>
          <w:rFonts w:ascii="Times New Roman" w:hAnsi="Times New Roman" w:cs="Times New Roman"/>
          <w:color w:val="000000"/>
          <w:szCs w:val="20"/>
        </w:rPr>
        <w:t>здійсненні</w:t>
      </w:r>
      <w:proofErr w:type="spellEnd"/>
      <w:r w:rsidRPr="003E3F84">
        <w:rPr>
          <w:rFonts w:ascii="Times New Roman" w:hAnsi="Times New Roman" w:cs="Times New Roman"/>
          <w:color w:val="000000"/>
          <w:szCs w:val="20"/>
        </w:rPr>
        <w:t xml:space="preserve"> </w:t>
      </w:r>
      <w:proofErr w:type="spellStart"/>
      <w:r w:rsidRPr="003E3F84">
        <w:rPr>
          <w:rFonts w:ascii="Times New Roman" w:hAnsi="Times New Roman" w:cs="Times New Roman"/>
          <w:color w:val="000000"/>
          <w:szCs w:val="20"/>
        </w:rPr>
        <w:t>державних</w:t>
      </w:r>
      <w:proofErr w:type="spellEnd"/>
      <w:r w:rsidRPr="003E3F84">
        <w:rPr>
          <w:rFonts w:ascii="Times New Roman" w:hAnsi="Times New Roman" w:cs="Times New Roman"/>
          <w:color w:val="000000"/>
          <w:szCs w:val="20"/>
        </w:rPr>
        <w:t xml:space="preserve"> </w:t>
      </w:r>
      <w:proofErr w:type="spellStart"/>
      <w:r w:rsidRPr="003E3F84">
        <w:rPr>
          <w:rFonts w:ascii="Times New Roman" w:hAnsi="Times New Roman" w:cs="Times New Roman"/>
          <w:color w:val="000000"/>
          <w:szCs w:val="20"/>
        </w:rPr>
        <w:t>закупівель</w:t>
      </w:r>
      <w:proofErr w:type="spellEnd"/>
      <w:r w:rsidRPr="003E3F84">
        <w:rPr>
          <w:rStyle w:val="FontStyle"/>
        </w:rPr>
        <w:t xml:space="preserve"> </w:t>
      </w:r>
      <w:proofErr w:type="spellStart"/>
      <w:r w:rsidRPr="001C663C">
        <w:rPr>
          <w:rStyle w:val="FontStyle"/>
          <w:rFonts w:ascii="Times New Roman" w:hAnsi="Times New Roman" w:cs="Times New Roman"/>
          <w:sz w:val="24"/>
          <w:szCs w:val="24"/>
        </w:rPr>
        <w:t>відділом</w:t>
      </w:r>
      <w:proofErr w:type="spellEnd"/>
      <w:r w:rsidRPr="001C663C">
        <w:rPr>
          <w:rStyle w:val="FontStyle"/>
          <w:rFonts w:ascii="Times New Roman" w:hAnsi="Times New Roman" w:cs="Times New Roman"/>
          <w:sz w:val="24"/>
          <w:szCs w:val="24"/>
        </w:rPr>
        <w:t xml:space="preserve"> </w:t>
      </w:r>
      <w:proofErr w:type="spellStart"/>
      <w:proofErr w:type="gramStart"/>
      <w:r w:rsidRPr="001C663C">
        <w:rPr>
          <w:rStyle w:val="FontStyle"/>
          <w:rFonts w:ascii="Times New Roman" w:hAnsi="Times New Roman" w:cs="Times New Roman"/>
          <w:sz w:val="24"/>
          <w:szCs w:val="24"/>
        </w:rPr>
        <w:t>контрольно-рев</w:t>
      </w:r>
      <w:proofErr w:type="gramEnd"/>
      <w:r w:rsidRPr="001C663C">
        <w:rPr>
          <w:rStyle w:val="FontStyle"/>
          <w:rFonts w:ascii="Times New Roman" w:hAnsi="Times New Roman" w:cs="Times New Roman"/>
          <w:sz w:val="24"/>
          <w:szCs w:val="24"/>
        </w:rPr>
        <w:t>ізійної</w:t>
      </w:r>
      <w:proofErr w:type="spellEnd"/>
      <w:r>
        <w:rPr>
          <w:rStyle w:val="FontStyle"/>
          <w:rFonts w:ascii="Times New Roman" w:hAnsi="Times New Roman" w:cs="Times New Roman"/>
          <w:sz w:val="24"/>
          <w:szCs w:val="24"/>
          <w:lang w:val="uk-UA"/>
        </w:rPr>
        <w:t xml:space="preserve"> </w:t>
      </w:r>
      <w:r w:rsidRPr="001C663C">
        <w:rPr>
          <w:rStyle w:val="FontStyle"/>
          <w:rFonts w:ascii="Times New Roman" w:hAnsi="Times New Roman" w:cs="Times New Roman"/>
          <w:sz w:val="24"/>
          <w:szCs w:val="24"/>
        </w:rPr>
        <w:t xml:space="preserve">та </w:t>
      </w:r>
      <w:proofErr w:type="spellStart"/>
      <w:r w:rsidRPr="001C663C">
        <w:rPr>
          <w:rStyle w:val="FontStyle"/>
          <w:rFonts w:ascii="Times New Roman" w:hAnsi="Times New Roman" w:cs="Times New Roman"/>
          <w:sz w:val="24"/>
          <w:szCs w:val="24"/>
        </w:rPr>
        <w:t>договірної</w:t>
      </w:r>
      <w:proofErr w:type="spellEnd"/>
      <w:r w:rsidRPr="001C663C">
        <w:rPr>
          <w:rStyle w:val="FontStyle"/>
          <w:rFonts w:ascii="Times New Roman" w:hAnsi="Times New Roman" w:cs="Times New Roman"/>
          <w:sz w:val="24"/>
          <w:szCs w:val="24"/>
        </w:rPr>
        <w:t xml:space="preserve"> </w:t>
      </w:r>
      <w:proofErr w:type="spellStart"/>
      <w:r w:rsidRPr="001C663C">
        <w:rPr>
          <w:rStyle w:val="FontStyle"/>
          <w:rFonts w:ascii="Times New Roman" w:hAnsi="Times New Roman" w:cs="Times New Roman"/>
          <w:sz w:val="24"/>
          <w:szCs w:val="24"/>
        </w:rPr>
        <w:t>роботи</w:t>
      </w:r>
      <w:proofErr w:type="spellEnd"/>
      <w:r>
        <w:rPr>
          <w:rStyle w:val="FontStyle"/>
          <w:rFonts w:ascii="Times New Roman" w:hAnsi="Times New Roman" w:cs="Times New Roman"/>
          <w:sz w:val="24"/>
          <w:szCs w:val="24"/>
          <w:lang w:val="uk-UA"/>
        </w:rPr>
        <w:t xml:space="preserve"> департаменту з юридичних питань та контролю</w:t>
      </w:r>
    </w:p>
    <w:p w:rsidR="003E3F84" w:rsidRPr="001C663C" w:rsidRDefault="003E3F84" w:rsidP="003E3F84">
      <w:pPr>
        <w:widowControl w:val="0"/>
        <w:autoSpaceDE w:val="0"/>
        <w:autoSpaceDN w:val="0"/>
        <w:adjustRightInd w:val="0"/>
        <w:jc w:val="center"/>
        <w:rPr>
          <w:color w:val="000000"/>
        </w:rPr>
      </w:pPr>
      <w:r w:rsidRPr="001C663C">
        <w:rPr>
          <w:rStyle w:val="FontStyle"/>
          <w:sz w:val="24"/>
          <w:szCs w:val="24"/>
        </w:rPr>
        <w:t>здійснення державних закупівель</w:t>
      </w:r>
      <w:r>
        <w:rPr>
          <w:color w:val="000000"/>
        </w:rPr>
        <w:tab/>
      </w:r>
      <w:r w:rsidRPr="001C663C">
        <w:rPr>
          <w:color w:val="000000"/>
        </w:rPr>
        <w:t>підприємств</w:t>
      </w:r>
      <w:r>
        <w:rPr>
          <w:color w:val="000000"/>
        </w:rPr>
        <w:t>ами,</w:t>
      </w:r>
      <w:r w:rsidRPr="001C663C">
        <w:rPr>
          <w:color w:val="000000"/>
        </w:rPr>
        <w:t xml:space="preserve"> установа</w:t>
      </w:r>
      <w:r>
        <w:rPr>
          <w:color w:val="000000"/>
        </w:rPr>
        <w:t>ми</w:t>
      </w:r>
      <w:r w:rsidRPr="001C663C">
        <w:rPr>
          <w:color w:val="000000"/>
        </w:rPr>
        <w:t xml:space="preserve"> і організація</w:t>
      </w:r>
      <w:r>
        <w:rPr>
          <w:color w:val="000000"/>
        </w:rPr>
        <w:t>ми</w:t>
      </w:r>
      <w:r w:rsidRPr="001C663C">
        <w:rPr>
          <w:color w:val="000000"/>
        </w:rPr>
        <w:t>,</w:t>
      </w:r>
    </w:p>
    <w:p w:rsidR="003E3F84" w:rsidRPr="001C663C" w:rsidRDefault="003E3F84" w:rsidP="003E3F84">
      <w:pPr>
        <w:pStyle w:val="ParagraphStyle"/>
        <w:jc w:val="center"/>
        <w:rPr>
          <w:rStyle w:val="FontStyle"/>
          <w:rFonts w:ascii="Times New Roman" w:hAnsi="Times New Roman" w:cs="Times New Roman"/>
          <w:sz w:val="24"/>
          <w:szCs w:val="24"/>
          <w:lang w:val="uk-UA"/>
        </w:rPr>
      </w:pPr>
      <w:r>
        <w:rPr>
          <w:rFonts w:ascii="Times New Roman" w:hAnsi="Times New Roman" w:cs="Times New Roman"/>
          <w:color w:val="000000"/>
          <w:lang w:val="uk-UA"/>
        </w:rPr>
        <w:t>які</w:t>
      </w:r>
      <w:r w:rsidRPr="001C663C">
        <w:rPr>
          <w:rFonts w:ascii="Times New Roman" w:hAnsi="Times New Roman" w:cs="Times New Roman"/>
          <w:color w:val="000000"/>
          <w:lang w:val="uk-UA"/>
        </w:rPr>
        <w:t xml:space="preserve"> засновані </w:t>
      </w:r>
      <w:proofErr w:type="spellStart"/>
      <w:r w:rsidRPr="001C663C">
        <w:rPr>
          <w:rFonts w:ascii="Times New Roman" w:hAnsi="Times New Roman" w:cs="Times New Roman"/>
          <w:color w:val="000000"/>
          <w:lang w:val="uk-UA"/>
        </w:rPr>
        <w:t>Сєвєродонецькою</w:t>
      </w:r>
      <w:proofErr w:type="spellEnd"/>
      <w:r w:rsidRPr="001C663C">
        <w:rPr>
          <w:rFonts w:ascii="Times New Roman" w:hAnsi="Times New Roman" w:cs="Times New Roman"/>
          <w:color w:val="000000"/>
          <w:lang w:val="uk-UA"/>
        </w:rPr>
        <w:t xml:space="preserve"> міською радою</w:t>
      </w:r>
    </w:p>
    <w:p w:rsidR="003E3F84" w:rsidRPr="00F42163"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p>
    <w:p w:rsidR="003E3F84" w:rsidRPr="0060506F" w:rsidRDefault="003E3F84" w:rsidP="0060506F">
      <w:pPr>
        <w:widowControl w:val="0"/>
        <w:numPr>
          <w:ilvl w:val="0"/>
          <w:numId w:val="1"/>
        </w:numPr>
        <w:autoSpaceDE w:val="0"/>
        <w:autoSpaceDN w:val="0"/>
        <w:adjustRightInd w:val="0"/>
        <w:jc w:val="both"/>
        <w:rPr>
          <w:color w:val="000000"/>
          <w:szCs w:val="20"/>
        </w:rPr>
      </w:pPr>
      <w:r w:rsidRPr="0060506F">
        <w:rPr>
          <w:color w:val="000000"/>
          <w:szCs w:val="20"/>
        </w:rPr>
        <w:t xml:space="preserve">Порядок здійснення контролю за дотриманням діючого законодавства при здійсненні державних закупівель товарів, робіт і послуг (далі – Порядок) визначає механізм здійснення відділом контрольно-ревізійної та договірної роботи контролю за дотриманням бюджетними установами, організаціями та комунальними підприємствами вимог законодавства щодо державних закупівель у відповідності до вимог Закону України від 10.04.14 №1197 «Про здійснення </w:t>
      </w:r>
      <w:r w:rsidR="00F248AA" w:rsidRPr="0060506F">
        <w:rPr>
          <w:color w:val="000000"/>
          <w:szCs w:val="20"/>
        </w:rPr>
        <w:t>державних закупівель»</w:t>
      </w:r>
      <w:r w:rsidRPr="0060506F">
        <w:rPr>
          <w:color w:val="000000"/>
          <w:szCs w:val="20"/>
        </w:rPr>
        <w:t>.</w:t>
      </w:r>
    </w:p>
    <w:p w:rsidR="003E3F84" w:rsidRPr="00E12FCB" w:rsidRDefault="003E3F84" w:rsidP="0060506F">
      <w:pPr>
        <w:pStyle w:val="ParagraphStyle"/>
        <w:widowControl w:val="0"/>
        <w:numPr>
          <w:ilvl w:val="0"/>
          <w:numId w:val="1"/>
        </w:numPr>
        <w:jc w:val="both"/>
        <w:rPr>
          <w:rFonts w:ascii="Times New Roman" w:hAnsi="Times New Roman" w:cs="Times New Roman"/>
          <w:color w:val="000000"/>
        </w:rPr>
      </w:pPr>
      <w:r w:rsidRPr="00E12FCB">
        <w:rPr>
          <w:rFonts w:ascii="Times New Roman" w:hAnsi="Times New Roman" w:cs="Times New Roman"/>
          <w:color w:val="000000"/>
          <w:lang w:val="uk-UA"/>
        </w:rPr>
        <w:t>Метою здійснення контролю є встановлення відповідності проведених процедур закупівель товарів, робіт і послуг за державні кошти вимогам законодавства щодо державних закупівель, забезпечення своєчасного виявлення і усунення порушень та запобігання їх вчиненню в подальшому.</w:t>
      </w:r>
      <w:r w:rsidR="00E12FCB" w:rsidRPr="00E12FCB">
        <w:rPr>
          <w:rStyle w:val="FontStyle"/>
          <w:rFonts w:ascii="Times New Roman" w:hAnsi="Times New Roman" w:cs="Times New Roman"/>
          <w:sz w:val="24"/>
          <w:szCs w:val="24"/>
          <w:lang w:val="uk-UA"/>
        </w:rPr>
        <w:t xml:space="preserve"> </w:t>
      </w:r>
      <w:proofErr w:type="spellStart"/>
      <w:r w:rsidR="00E12FCB" w:rsidRPr="00E12FCB">
        <w:rPr>
          <w:rStyle w:val="FontStyle"/>
          <w:rFonts w:ascii="Times New Roman" w:hAnsi="Times New Roman" w:cs="Times New Roman"/>
          <w:sz w:val="24"/>
          <w:szCs w:val="24"/>
        </w:rPr>
        <w:t>Перевірка</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державних</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закупівель</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полягає</w:t>
      </w:r>
      <w:proofErr w:type="spellEnd"/>
      <w:r w:rsidR="00E12FCB" w:rsidRPr="00E12FCB">
        <w:rPr>
          <w:rStyle w:val="FontStyle"/>
          <w:rFonts w:ascii="Times New Roman" w:hAnsi="Times New Roman" w:cs="Times New Roman"/>
          <w:sz w:val="24"/>
          <w:szCs w:val="24"/>
        </w:rPr>
        <w:t xml:space="preserve"> у </w:t>
      </w:r>
      <w:proofErr w:type="spellStart"/>
      <w:r w:rsidR="00E12FCB" w:rsidRPr="00E12FCB">
        <w:rPr>
          <w:rStyle w:val="FontStyle"/>
          <w:rFonts w:ascii="Times New Roman" w:hAnsi="Times New Roman" w:cs="Times New Roman"/>
          <w:sz w:val="24"/>
          <w:szCs w:val="24"/>
        </w:rPr>
        <w:t>документальній</w:t>
      </w:r>
      <w:proofErr w:type="spellEnd"/>
      <w:r w:rsidR="00E12FCB" w:rsidRPr="00E12FCB">
        <w:rPr>
          <w:rStyle w:val="FontStyle"/>
          <w:rFonts w:ascii="Times New Roman" w:hAnsi="Times New Roman" w:cs="Times New Roman"/>
          <w:sz w:val="24"/>
          <w:szCs w:val="24"/>
        </w:rPr>
        <w:t xml:space="preserve"> та</w:t>
      </w:r>
      <w:r w:rsidR="00E12FCB" w:rsidRPr="00E12FCB">
        <w:rPr>
          <w:rStyle w:val="FontStyle"/>
          <w:rFonts w:ascii="Times New Roman" w:hAnsi="Times New Roman" w:cs="Times New Roman"/>
          <w:sz w:val="24"/>
          <w:szCs w:val="24"/>
          <w:lang w:val="uk-UA"/>
        </w:rPr>
        <w:t xml:space="preserve"> </w:t>
      </w:r>
      <w:proofErr w:type="spellStart"/>
      <w:r w:rsidR="00E12FCB" w:rsidRPr="00E12FCB">
        <w:rPr>
          <w:rStyle w:val="FontStyle"/>
          <w:rFonts w:ascii="Times New Roman" w:hAnsi="Times New Roman" w:cs="Times New Roman"/>
          <w:sz w:val="24"/>
          <w:szCs w:val="24"/>
        </w:rPr>
        <w:t>фактичній</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перевірці</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дотримання</w:t>
      </w:r>
      <w:proofErr w:type="spellEnd"/>
      <w:r w:rsidR="00E12FCB" w:rsidRPr="00E12FCB">
        <w:rPr>
          <w:rStyle w:val="FontStyle"/>
          <w:rFonts w:ascii="Times New Roman" w:hAnsi="Times New Roman" w:cs="Times New Roman"/>
          <w:sz w:val="24"/>
          <w:szCs w:val="24"/>
        </w:rPr>
        <w:t xml:space="preserve">   </w:t>
      </w:r>
      <w:proofErr w:type="spellStart"/>
      <w:proofErr w:type="gramStart"/>
      <w:r w:rsidR="00E12FCB" w:rsidRPr="00E12FCB">
        <w:rPr>
          <w:rStyle w:val="FontStyle"/>
          <w:rFonts w:ascii="Times New Roman" w:hAnsi="Times New Roman" w:cs="Times New Roman"/>
          <w:sz w:val="24"/>
          <w:szCs w:val="24"/>
        </w:rPr>
        <w:t>п</w:t>
      </w:r>
      <w:proofErr w:type="gramEnd"/>
      <w:r w:rsidR="00E12FCB" w:rsidRPr="00E12FCB">
        <w:rPr>
          <w:rStyle w:val="FontStyle"/>
          <w:rFonts w:ascii="Times New Roman" w:hAnsi="Times New Roman" w:cs="Times New Roman"/>
          <w:sz w:val="24"/>
          <w:szCs w:val="24"/>
        </w:rPr>
        <w:t>ідконтрольними</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установами</w:t>
      </w:r>
      <w:proofErr w:type="spellEnd"/>
      <w:r w:rsidR="00E12FCB" w:rsidRPr="00E12FCB">
        <w:rPr>
          <w:rStyle w:val="FontStyle"/>
          <w:rFonts w:ascii="Times New Roman" w:hAnsi="Times New Roman" w:cs="Times New Roman"/>
          <w:sz w:val="24"/>
          <w:szCs w:val="24"/>
          <w:lang w:val="uk-UA"/>
        </w:rPr>
        <w:t xml:space="preserve"> </w:t>
      </w:r>
      <w:proofErr w:type="spellStart"/>
      <w:r w:rsidR="00E12FCB" w:rsidRPr="00E12FCB">
        <w:rPr>
          <w:rStyle w:val="FontStyle"/>
          <w:rFonts w:ascii="Times New Roman" w:hAnsi="Times New Roman" w:cs="Times New Roman"/>
          <w:sz w:val="24"/>
          <w:szCs w:val="24"/>
        </w:rPr>
        <w:t>законодавства</w:t>
      </w:r>
      <w:proofErr w:type="spellEnd"/>
      <w:r w:rsidR="00E12FCB" w:rsidRPr="00E12FCB">
        <w:rPr>
          <w:rStyle w:val="FontStyle"/>
          <w:rFonts w:ascii="Times New Roman" w:hAnsi="Times New Roman" w:cs="Times New Roman"/>
          <w:sz w:val="24"/>
          <w:szCs w:val="24"/>
        </w:rPr>
        <w:t xml:space="preserve">  про  </w:t>
      </w:r>
      <w:proofErr w:type="spellStart"/>
      <w:r w:rsidR="00E12FCB" w:rsidRPr="00E12FCB">
        <w:rPr>
          <w:rStyle w:val="FontStyle"/>
          <w:rFonts w:ascii="Times New Roman" w:hAnsi="Times New Roman" w:cs="Times New Roman"/>
          <w:sz w:val="24"/>
          <w:szCs w:val="24"/>
        </w:rPr>
        <w:t>державні</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закупівлі</w:t>
      </w:r>
      <w:proofErr w:type="spellEnd"/>
      <w:r w:rsidR="00E12FCB" w:rsidRPr="00E12FCB">
        <w:rPr>
          <w:rStyle w:val="FontStyle"/>
          <w:rFonts w:ascii="Times New Roman" w:hAnsi="Times New Roman" w:cs="Times New Roman"/>
          <w:sz w:val="24"/>
          <w:szCs w:val="24"/>
        </w:rPr>
        <w:t xml:space="preserve">  та  </w:t>
      </w:r>
      <w:r w:rsidR="0060506F">
        <w:rPr>
          <w:rStyle w:val="FontStyle"/>
          <w:rFonts w:ascii="Times New Roman" w:hAnsi="Times New Roman" w:cs="Times New Roman"/>
          <w:sz w:val="24"/>
          <w:szCs w:val="24"/>
          <w:lang w:val="uk-UA"/>
        </w:rPr>
        <w:t xml:space="preserve">може </w:t>
      </w:r>
      <w:r w:rsidR="00E12FCB" w:rsidRPr="00E12FCB">
        <w:rPr>
          <w:rStyle w:val="FontStyle"/>
          <w:rFonts w:ascii="Times New Roman" w:hAnsi="Times New Roman" w:cs="Times New Roman"/>
          <w:sz w:val="24"/>
          <w:szCs w:val="24"/>
        </w:rPr>
        <w:t>проводит</w:t>
      </w:r>
      <w:r w:rsidR="0060506F">
        <w:rPr>
          <w:rStyle w:val="FontStyle"/>
          <w:rFonts w:ascii="Times New Roman" w:hAnsi="Times New Roman" w:cs="Times New Roman"/>
          <w:sz w:val="24"/>
          <w:szCs w:val="24"/>
          <w:lang w:val="uk-UA"/>
        </w:rPr>
        <w:t>и</w:t>
      </w:r>
      <w:proofErr w:type="spellStart"/>
      <w:r w:rsidR="00E12FCB" w:rsidRPr="00E12FCB">
        <w:rPr>
          <w:rStyle w:val="FontStyle"/>
          <w:rFonts w:ascii="Times New Roman" w:hAnsi="Times New Roman" w:cs="Times New Roman"/>
          <w:sz w:val="24"/>
          <w:szCs w:val="24"/>
        </w:rPr>
        <w:t>ся</w:t>
      </w:r>
      <w:proofErr w:type="spellEnd"/>
      <w:r w:rsidR="00E12FCB" w:rsidRPr="00E12FCB">
        <w:rPr>
          <w:rStyle w:val="FontStyle"/>
          <w:rFonts w:ascii="Times New Roman" w:hAnsi="Times New Roman" w:cs="Times New Roman"/>
          <w:sz w:val="24"/>
          <w:szCs w:val="24"/>
        </w:rPr>
        <w:t xml:space="preserve">  </w:t>
      </w:r>
      <w:r w:rsidR="00E12FCB">
        <w:rPr>
          <w:rStyle w:val="FontStyle"/>
          <w:rFonts w:ascii="Times New Roman" w:hAnsi="Times New Roman" w:cs="Times New Roman"/>
          <w:sz w:val="24"/>
          <w:szCs w:val="24"/>
          <w:lang w:val="uk-UA"/>
        </w:rPr>
        <w:t>відділом</w:t>
      </w:r>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контрольно-ревізійної</w:t>
      </w:r>
      <w:proofErr w:type="spellEnd"/>
      <w:r w:rsidR="00E12FCB" w:rsidRPr="00E12FCB">
        <w:rPr>
          <w:rStyle w:val="FontStyle"/>
          <w:rFonts w:ascii="Times New Roman" w:hAnsi="Times New Roman" w:cs="Times New Roman"/>
          <w:sz w:val="24"/>
          <w:szCs w:val="24"/>
        </w:rPr>
        <w:t xml:space="preserve">  </w:t>
      </w:r>
      <w:r w:rsidR="00E12FCB">
        <w:rPr>
          <w:rStyle w:val="FontStyle"/>
          <w:rFonts w:ascii="Times New Roman" w:hAnsi="Times New Roman" w:cs="Times New Roman"/>
          <w:sz w:val="24"/>
          <w:szCs w:val="24"/>
          <w:lang w:val="uk-UA"/>
        </w:rPr>
        <w:t xml:space="preserve">та договірної роботи </w:t>
      </w:r>
      <w:r w:rsidR="00E12FCB" w:rsidRPr="00E12FCB">
        <w:rPr>
          <w:rStyle w:val="FontStyle"/>
          <w:rFonts w:ascii="Times New Roman" w:hAnsi="Times New Roman" w:cs="Times New Roman"/>
          <w:sz w:val="24"/>
          <w:szCs w:val="24"/>
        </w:rPr>
        <w:t xml:space="preserve">в межах </w:t>
      </w:r>
      <w:proofErr w:type="spellStart"/>
      <w:r w:rsidR="00E12FCB" w:rsidRPr="00E12FCB">
        <w:rPr>
          <w:rStyle w:val="FontStyle"/>
          <w:rFonts w:ascii="Times New Roman" w:hAnsi="Times New Roman" w:cs="Times New Roman"/>
          <w:sz w:val="24"/>
          <w:szCs w:val="24"/>
        </w:rPr>
        <w:t>перевірки</w:t>
      </w:r>
      <w:proofErr w:type="spellEnd"/>
      <w:r w:rsidR="00E12FCB" w:rsidRPr="00E12FCB">
        <w:rPr>
          <w:rStyle w:val="FontStyle"/>
          <w:rFonts w:ascii="Times New Roman" w:hAnsi="Times New Roman" w:cs="Times New Roman"/>
          <w:sz w:val="24"/>
          <w:szCs w:val="24"/>
        </w:rPr>
        <w:t xml:space="preserve"> на </w:t>
      </w:r>
      <w:proofErr w:type="spellStart"/>
      <w:r w:rsidR="00E12FCB" w:rsidRPr="00E12FCB">
        <w:rPr>
          <w:rStyle w:val="FontStyle"/>
          <w:rFonts w:ascii="Times New Roman" w:hAnsi="Times New Roman" w:cs="Times New Roman"/>
          <w:sz w:val="24"/>
          <w:szCs w:val="24"/>
        </w:rPr>
        <w:t>всіх</w:t>
      </w:r>
      <w:proofErr w:type="spellEnd"/>
      <w:r w:rsidR="00E12FCB" w:rsidRPr="00E12FCB">
        <w:rPr>
          <w:rStyle w:val="FontStyle"/>
          <w:rFonts w:ascii="Times New Roman" w:hAnsi="Times New Roman" w:cs="Times New Roman"/>
          <w:sz w:val="24"/>
          <w:szCs w:val="24"/>
          <w:lang w:val="uk-UA"/>
        </w:rPr>
        <w:t xml:space="preserve"> </w:t>
      </w:r>
      <w:proofErr w:type="spellStart"/>
      <w:r w:rsidR="00E12FCB" w:rsidRPr="00E12FCB">
        <w:rPr>
          <w:rStyle w:val="FontStyle"/>
          <w:rFonts w:ascii="Times New Roman" w:hAnsi="Times New Roman" w:cs="Times New Roman"/>
          <w:sz w:val="24"/>
          <w:szCs w:val="24"/>
        </w:rPr>
        <w:t>стадіях</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державних</w:t>
      </w:r>
      <w:proofErr w:type="spellEnd"/>
      <w:r w:rsidR="00E12FCB" w:rsidRPr="00E12FCB">
        <w:rPr>
          <w:rStyle w:val="FontStyle"/>
          <w:rFonts w:ascii="Times New Roman" w:hAnsi="Times New Roman" w:cs="Times New Roman"/>
          <w:sz w:val="24"/>
          <w:szCs w:val="24"/>
        </w:rPr>
        <w:t xml:space="preserve"> </w:t>
      </w:r>
      <w:r w:rsidR="00E12FCB" w:rsidRPr="00E12FCB">
        <w:rPr>
          <w:rStyle w:val="FontStyle"/>
          <w:rFonts w:ascii="Times New Roman" w:hAnsi="Times New Roman" w:cs="Times New Roman"/>
          <w:sz w:val="24"/>
          <w:szCs w:val="24"/>
          <w:lang w:val="uk-UA"/>
        </w:rPr>
        <w:t xml:space="preserve"> </w:t>
      </w:r>
      <w:r w:rsidR="0060506F">
        <w:rPr>
          <w:rStyle w:val="FontStyle"/>
          <w:rFonts w:ascii="Times New Roman" w:hAnsi="Times New Roman" w:cs="Times New Roman"/>
          <w:sz w:val="24"/>
          <w:szCs w:val="24"/>
          <w:lang w:val="uk-UA"/>
        </w:rPr>
        <w:t>з</w:t>
      </w:r>
      <w:proofErr w:type="spellStart"/>
      <w:r w:rsidR="00E12FCB" w:rsidRPr="00E12FCB">
        <w:rPr>
          <w:rStyle w:val="FontStyle"/>
          <w:rFonts w:ascii="Times New Roman" w:hAnsi="Times New Roman" w:cs="Times New Roman"/>
          <w:sz w:val="24"/>
          <w:szCs w:val="24"/>
        </w:rPr>
        <w:t>акупівель</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від</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планування</w:t>
      </w:r>
      <w:proofErr w:type="spellEnd"/>
      <w:r w:rsidR="00E12FCB" w:rsidRPr="00E12FCB">
        <w:rPr>
          <w:rStyle w:val="FontStyle"/>
          <w:rFonts w:ascii="Times New Roman" w:hAnsi="Times New Roman" w:cs="Times New Roman"/>
          <w:sz w:val="24"/>
          <w:szCs w:val="24"/>
        </w:rPr>
        <w:t xml:space="preserve"> до  </w:t>
      </w:r>
      <w:proofErr w:type="spellStart"/>
      <w:r w:rsidR="00E12FCB" w:rsidRPr="00E12FCB">
        <w:rPr>
          <w:rStyle w:val="FontStyle"/>
          <w:rFonts w:ascii="Times New Roman" w:hAnsi="Times New Roman" w:cs="Times New Roman"/>
          <w:sz w:val="24"/>
          <w:szCs w:val="24"/>
        </w:rPr>
        <w:t>повного</w:t>
      </w:r>
      <w:proofErr w:type="spellEnd"/>
      <w:r w:rsidR="00E12FCB" w:rsidRPr="00E12FCB">
        <w:rPr>
          <w:rStyle w:val="FontStyle"/>
          <w:rFonts w:ascii="Times New Roman" w:hAnsi="Times New Roman" w:cs="Times New Roman"/>
          <w:sz w:val="24"/>
          <w:szCs w:val="24"/>
        </w:rPr>
        <w:t xml:space="preserve">  </w:t>
      </w:r>
      <w:proofErr w:type="spellStart"/>
      <w:r w:rsidR="00E12FCB" w:rsidRPr="00E12FCB">
        <w:rPr>
          <w:rStyle w:val="FontStyle"/>
          <w:rFonts w:ascii="Times New Roman" w:hAnsi="Times New Roman" w:cs="Times New Roman"/>
          <w:sz w:val="24"/>
          <w:szCs w:val="24"/>
        </w:rPr>
        <w:t>виконання</w:t>
      </w:r>
      <w:proofErr w:type="spellEnd"/>
      <w:r w:rsidR="00E12FCB">
        <w:rPr>
          <w:rStyle w:val="FontStyle"/>
          <w:rFonts w:ascii="Times New Roman" w:hAnsi="Times New Roman" w:cs="Times New Roman"/>
          <w:sz w:val="24"/>
          <w:szCs w:val="24"/>
          <w:lang w:val="uk-UA"/>
        </w:rPr>
        <w:t xml:space="preserve"> </w:t>
      </w:r>
      <w:proofErr w:type="spellStart"/>
      <w:r w:rsidR="00E12FCB" w:rsidRPr="00E12FCB">
        <w:rPr>
          <w:rStyle w:val="FontStyle"/>
          <w:rFonts w:ascii="Times New Roman" w:hAnsi="Times New Roman" w:cs="Times New Roman"/>
          <w:sz w:val="24"/>
          <w:szCs w:val="24"/>
        </w:rPr>
        <w:t>договорів</w:t>
      </w:r>
      <w:proofErr w:type="spellEnd"/>
      <w:r w:rsidR="00E12FCB">
        <w:rPr>
          <w:rStyle w:val="FontStyle"/>
          <w:rFonts w:ascii="Times New Roman" w:hAnsi="Times New Roman" w:cs="Times New Roman"/>
          <w:sz w:val="24"/>
          <w:szCs w:val="24"/>
          <w:lang w:val="uk-UA"/>
        </w:rPr>
        <w:t>.</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 xml:space="preserve">Термін «державні кошти» вживається в цьому Порядку в значенні, визначеному Законом України від </w:t>
      </w:r>
      <w:r w:rsidR="00F248AA">
        <w:rPr>
          <w:color w:val="000000"/>
          <w:szCs w:val="20"/>
        </w:rPr>
        <w:t>10.04.14 №1197</w:t>
      </w:r>
      <w:r>
        <w:rPr>
          <w:color w:val="000000"/>
          <w:szCs w:val="20"/>
        </w:rPr>
        <w:t xml:space="preserve"> «Про здійснення державних закупівель».  </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 xml:space="preserve">Контроль здійснюється у формі документальної перевірки шляхом </w:t>
      </w:r>
      <w:r w:rsidR="008F06AE">
        <w:rPr>
          <w:color w:val="000000"/>
          <w:szCs w:val="20"/>
        </w:rPr>
        <w:t>отримання</w:t>
      </w:r>
      <w:r>
        <w:rPr>
          <w:color w:val="000000"/>
          <w:szCs w:val="20"/>
        </w:rPr>
        <w:t xml:space="preserve"> від об’єкта контролю (бюджетних установ, організацій</w:t>
      </w:r>
      <w:r w:rsidR="00041562">
        <w:rPr>
          <w:color w:val="000000"/>
          <w:szCs w:val="20"/>
        </w:rPr>
        <w:t xml:space="preserve">, </w:t>
      </w:r>
      <w:r>
        <w:rPr>
          <w:color w:val="000000"/>
          <w:szCs w:val="20"/>
        </w:rPr>
        <w:t xml:space="preserve">комунальних підприємств) та дослідження документів щодо проведення державних закупівель згідно Переліку документів, які перевіряються на відповідність законодавству щодо державних закупівель </w:t>
      </w:r>
      <w:r w:rsidRPr="00AB7FFA">
        <w:rPr>
          <w:color w:val="000000"/>
          <w:szCs w:val="20"/>
        </w:rPr>
        <w:t>(Д</w:t>
      </w:r>
      <w:r w:rsidRPr="009E6B9E">
        <w:rPr>
          <w:color w:val="000000"/>
          <w:szCs w:val="20"/>
        </w:rPr>
        <w:t>одаток</w:t>
      </w:r>
      <w:r w:rsidR="00F011DE">
        <w:rPr>
          <w:color w:val="000000"/>
          <w:szCs w:val="20"/>
        </w:rPr>
        <w:t xml:space="preserve"> 1 до Порядку</w:t>
      </w:r>
      <w:r w:rsidRPr="00AB7FFA">
        <w:rPr>
          <w:color w:val="000000"/>
          <w:szCs w:val="20"/>
        </w:rPr>
        <w:t>)</w:t>
      </w:r>
      <w:r>
        <w:rPr>
          <w:color w:val="000000"/>
          <w:szCs w:val="20"/>
        </w:rPr>
        <w:t xml:space="preserve">. </w:t>
      </w:r>
      <w:r w:rsidR="00041562">
        <w:rPr>
          <w:color w:val="000000"/>
          <w:szCs w:val="20"/>
        </w:rPr>
        <w:t>П</w:t>
      </w:r>
      <w:r>
        <w:rPr>
          <w:color w:val="000000"/>
          <w:szCs w:val="20"/>
        </w:rPr>
        <w:t>ерелік питань, що підлягає дослідженню під час здійснення контролю за дотриманням законодавства щодо державних закупівель, надано в Додатку</w:t>
      </w:r>
      <w:r w:rsidR="00F011DE">
        <w:rPr>
          <w:color w:val="000000"/>
          <w:szCs w:val="20"/>
        </w:rPr>
        <w:t xml:space="preserve"> 2</w:t>
      </w:r>
      <w:r>
        <w:rPr>
          <w:color w:val="000000"/>
          <w:szCs w:val="20"/>
        </w:rPr>
        <w:t xml:space="preserve"> </w:t>
      </w:r>
      <w:r w:rsidR="00F011DE">
        <w:rPr>
          <w:color w:val="000000"/>
          <w:szCs w:val="20"/>
        </w:rPr>
        <w:t>до Порядку</w:t>
      </w:r>
      <w:r>
        <w:rPr>
          <w:color w:val="000000"/>
          <w:szCs w:val="20"/>
        </w:rPr>
        <w:t xml:space="preserve">. </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Перевірки проводяться відповідно до затверджених квартальних планів або позапланово за дорученням міського голови</w:t>
      </w:r>
      <w:r w:rsidR="0060506F">
        <w:rPr>
          <w:color w:val="000000"/>
          <w:szCs w:val="20"/>
        </w:rPr>
        <w:t xml:space="preserve"> або директору департаменту з юридичних питань та контролю</w:t>
      </w:r>
      <w:r>
        <w:rPr>
          <w:color w:val="000000"/>
          <w:szCs w:val="20"/>
        </w:rPr>
        <w:t>.</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Строк проведення перевірки не може перевищувати 30 календарних днів з дати отримання документів у повному обсязі.</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 xml:space="preserve">Результати перевірки відображаються в довідці про перевірку, у який вказуються підстави, дата початку та закінчення проведення перевірки, відомості про особу (осіб), яка (які) проводила (и) перевірку, та питання, що перевірялись, найменування об’єкта контролю, щодо якого здійснювалась перевірка, та її результати. Довідка складається в двох примірниках: перший – для </w:t>
      </w:r>
      <w:r w:rsidR="00F248AA">
        <w:rPr>
          <w:color w:val="000000"/>
          <w:szCs w:val="20"/>
        </w:rPr>
        <w:t>контрольно-ревізійного відділу</w:t>
      </w:r>
      <w:r>
        <w:rPr>
          <w:color w:val="000000"/>
          <w:szCs w:val="20"/>
        </w:rPr>
        <w:t xml:space="preserve">, другий – для об’єкту контролю.                                                                          </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 xml:space="preserve">Довідка підписується особою (особами), яка (які) здійснювала (и) перевірку, та головою комітету з конкурсних торгів, керівником, а у разі їх відсутності – іншими уповноваженими на виконання їх функцій особами. Керівництво об’єкту контролю зобов’язане повернути підписаний примірник довідки перевірки не пізніше трьох </w:t>
      </w:r>
      <w:r>
        <w:rPr>
          <w:color w:val="000000"/>
          <w:szCs w:val="20"/>
        </w:rPr>
        <w:lastRenderedPageBreak/>
        <w:t>робочих днів з дня отримання. Один екземпляр довідки надається представнику об’єкта перевірки. При відмові уповноваженої особи об’єкта контролю від підписання довідки про перевірку особа (особи), яка (які) здійснювала (и) перевірку,  засвідчує це відповідним записом за своїм підписом в кінці довідки.</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 xml:space="preserve">Про результати перевірки начальник </w:t>
      </w:r>
      <w:r w:rsidR="00770500">
        <w:rPr>
          <w:color w:val="000000"/>
          <w:szCs w:val="20"/>
        </w:rPr>
        <w:t>відділу контрольно-ревізійної та договірної роботи</w:t>
      </w:r>
      <w:r>
        <w:rPr>
          <w:color w:val="000000"/>
          <w:szCs w:val="20"/>
        </w:rPr>
        <w:t xml:space="preserve"> доповідає директору департаменту з юридичних питань та контролю та заступникам міського голови за направленням.           </w:t>
      </w:r>
    </w:p>
    <w:p w:rsidR="003E3F84" w:rsidRDefault="003E3F84" w:rsidP="0060506F">
      <w:pPr>
        <w:widowControl w:val="0"/>
        <w:numPr>
          <w:ilvl w:val="0"/>
          <w:numId w:val="1"/>
        </w:numPr>
        <w:autoSpaceDE w:val="0"/>
        <w:autoSpaceDN w:val="0"/>
        <w:adjustRightInd w:val="0"/>
        <w:jc w:val="both"/>
        <w:rPr>
          <w:color w:val="000000"/>
          <w:szCs w:val="20"/>
        </w:rPr>
      </w:pPr>
      <w:r>
        <w:rPr>
          <w:color w:val="000000"/>
          <w:szCs w:val="20"/>
        </w:rPr>
        <w:t>Керівник об’єкту контролю у продовж 10 днів після отримання довідки про перевірку, а у разі наявності заперечень – протягом 10 днів після отримання відповіді про результати їх розгляду</w:t>
      </w:r>
      <w:r w:rsidR="00770500">
        <w:rPr>
          <w:color w:val="000000"/>
          <w:szCs w:val="20"/>
        </w:rPr>
        <w:t>,</w:t>
      </w:r>
      <w:r>
        <w:rPr>
          <w:color w:val="000000"/>
          <w:szCs w:val="20"/>
        </w:rPr>
        <w:t xml:space="preserve"> надає письмові пояснення про прийняті заходи директору департаменту з юридичних питань та контролю та заступнику міського голови за направленням.   </w:t>
      </w:r>
    </w:p>
    <w:p w:rsidR="003E3F84" w:rsidRDefault="003E3F84" w:rsidP="003E3F84">
      <w:pPr>
        <w:widowControl w:val="0"/>
        <w:autoSpaceDE w:val="0"/>
        <w:autoSpaceDN w:val="0"/>
        <w:adjustRightInd w:val="0"/>
        <w:jc w:val="center"/>
        <w:rPr>
          <w:color w:val="000000"/>
          <w:szCs w:val="20"/>
        </w:rPr>
      </w:pPr>
    </w:p>
    <w:p w:rsidR="003E3F84" w:rsidRDefault="003E3F84" w:rsidP="003E3F84">
      <w:pPr>
        <w:widowControl w:val="0"/>
        <w:autoSpaceDE w:val="0"/>
        <w:autoSpaceDN w:val="0"/>
        <w:adjustRightInd w:val="0"/>
        <w:jc w:val="center"/>
        <w:rPr>
          <w:color w:val="000000"/>
          <w:szCs w:val="20"/>
        </w:rPr>
      </w:pPr>
    </w:p>
    <w:p w:rsidR="005A393A" w:rsidRDefault="005A393A" w:rsidP="005A393A">
      <w:pPr>
        <w:spacing w:line="240" w:lineRule="atLeast"/>
        <w:ind w:left="720"/>
        <w:rPr>
          <w:b/>
          <w:lang w:val="ru-RU" w:eastAsia="uk-UA"/>
        </w:rPr>
      </w:pPr>
      <w:proofErr w:type="spellStart"/>
      <w:r>
        <w:rPr>
          <w:b/>
          <w:lang w:val="ru-RU" w:eastAsia="uk-UA"/>
        </w:rPr>
        <w:t>Секретар</w:t>
      </w:r>
      <w:proofErr w:type="spellEnd"/>
      <w:r>
        <w:rPr>
          <w:b/>
          <w:lang w:val="ru-RU" w:eastAsia="uk-UA"/>
        </w:rPr>
        <w:t xml:space="preserve"> </w:t>
      </w:r>
      <w:proofErr w:type="spellStart"/>
      <w:r>
        <w:rPr>
          <w:b/>
          <w:lang w:val="ru-RU" w:eastAsia="uk-UA"/>
        </w:rPr>
        <w:t>міської</w:t>
      </w:r>
      <w:proofErr w:type="spellEnd"/>
      <w:r>
        <w:rPr>
          <w:b/>
          <w:lang w:val="ru-RU" w:eastAsia="uk-UA"/>
        </w:rPr>
        <w:t xml:space="preserve"> ради,</w:t>
      </w:r>
    </w:p>
    <w:p w:rsidR="00BB07CC" w:rsidRPr="00161822" w:rsidRDefault="005A393A" w:rsidP="005A393A">
      <w:pPr>
        <w:spacing w:line="240" w:lineRule="atLeast"/>
        <w:ind w:left="720"/>
        <w:rPr>
          <w:lang w:eastAsia="uk-UA"/>
        </w:rPr>
      </w:pPr>
      <w:proofErr w:type="gramStart"/>
      <w:r>
        <w:rPr>
          <w:b/>
          <w:lang w:val="ru-RU" w:eastAsia="uk-UA"/>
        </w:rPr>
        <w:t>в</w:t>
      </w:r>
      <w:proofErr w:type="gramEnd"/>
      <w:r w:rsidR="00BB07CC" w:rsidRPr="00161822">
        <w:rPr>
          <w:b/>
          <w:lang w:val="ru-RU" w:eastAsia="uk-UA"/>
        </w:rPr>
        <w:t>.</w:t>
      </w:r>
      <w:r w:rsidR="00BB07CC">
        <w:rPr>
          <w:b/>
          <w:lang w:val="ru-RU" w:eastAsia="uk-UA"/>
        </w:rPr>
        <w:t>о</w:t>
      </w:r>
      <w:r w:rsidR="00BB07CC" w:rsidRPr="00161822">
        <w:rPr>
          <w:b/>
          <w:lang w:val="ru-RU" w:eastAsia="uk-UA"/>
        </w:rPr>
        <w:t>.</w:t>
      </w:r>
      <w:r w:rsidR="00BB07CC">
        <w:rPr>
          <w:b/>
          <w:lang w:val="ru-RU" w:eastAsia="uk-UA"/>
        </w:rPr>
        <w:t xml:space="preserve"> </w:t>
      </w:r>
      <w:r w:rsidR="00BB07CC">
        <w:rPr>
          <w:b/>
          <w:lang w:eastAsia="uk-UA"/>
        </w:rPr>
        <w:t xml:space="preserve">обов’язки </w:t>
      </w:r>
      <w:proofErr w:type="spellStart"/>
      <w:r w:rsidR="00BB07CC" w:rsidRPr="00161822">
        <w:rPr>
          <w:b/>
          <w:lang w:val="ru-RU" w:eastAsia="uk-UA"/>
        </w:rPr>
        <w:t>керуючого</w:t>
      </w:r>
      <w:proofErr w:type="spellEnd"/>
      <w:r>
        <w:rPr>
          <w:b/>
          <w:lang w:val="ru-RU" w:eastAsia="uk-UA"/>
        </w:rPr>
        <w:t xml:space="preserve"> </w:t>
      </w:r>
      <w:r w:rsidR="00BB07CC">
        <w:rPr>
          <w:b/>
          <w:lang w:eastAsia="uk-UA"/>
        </w:rPr>
        <w:t>справами</w:t>
      </w:r>
      <w:r w:rsidR="00BB07CC" w:rsidRPr="00161822">
        <w:rPr>
          <w:b/>
          <w:lang w:val="ru-RU" w:eastAsia="uk-UA"/>
        </w:rPr>
        <w:t xml:space="preserve"> </w:t>
      </w:r>
      <w:proofErr w:type="spellStart"/>
      <w:r w:rsidR="00BB07CC" w:rsidRPr="00161822">
        <w:rPr>
          <w:b/>
          <w:lang w:val="ru-RU" w:eastAsia="uk-UA"/>
        </w:rPr>
        <w:t>виконкому</w:t>
      </w:r>
      <w:proofErr w:type="spellEnd"/>
      <w:r w:rsidR="00BB07CC">
        <w:rPr>
          <w:b/>
          <w:lang w:val="ru-RU" w:eastAsia="uk-UA"/>
        </w:rPr>
        <w:t xml:space="preserve">                                 А.А.Гавриленко</w:t>
      </w:r>
    </w:p>
    <w:p w:rsidR="00872AA2" w:rsidRDefault="00872AA2"/>
    <w:sectPr w:rsidR="00872AA2" w:rsidSect="00872AA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C433C"/>
    <w:multiLevelType w:val="hybridMultilevel"/>
    <w:tmpl w:val="7D0A6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586D74"/>
    <w:multiLevelType w:val="hybridMultilevel"/>
    <w:tmpl w:val="7D0A6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3E3F84"/>
    <w:rsid w:val="00020D9A"/>
    <w:rsid w:val="00041562"/>
    <w:rsid w:val="000C0888"/>
    <w:rsid w:val="003E3F84"/>
    <w:rsid w:val="00537A73"/>
    <w:rsid w:val="005A393A"/>
    <w:rsid w:val="0060506F"/>
    <w:rsid w:val="00653038"/>
    <w:rsid w:val="00770500"/>
    <w:rsid w:val="007A746B"/>
    <w:rsid w:val="00872AA2"/>
    <w:rsid w:val="00885712"/>
    <w:rsid w:val="008F06AE"/>
    <w:rsid w:val="00A75BD9"/>
    <w:rsid w:val="00BB07CC"/>
    <w:rsid w:val="00C8593E"/>
    <w:rsid w:val="00CD47EE"/>
    <w:rsid w:val="00E12FCB"/>
    <w:rsid w:val="00E2715F"/>
    <w:rsid w:val="00F011DE"/>
    <w:rsid w:val="00F24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F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E3F84"/>
    <w:pPr>
      <w:autoSpaceDE w:val="0"/>
      <w:autoSpaceDN w:val="0"/>
      <w:adjustRightInd w:val="0"/>
      <w:spacing w:after="0" w:line="240" w:lineRule="auto"/>
    </w:pPr>
    <w:rPr>
      <w:rFonts w:ascii="Courier New" w:hAnsi="Courier New" w:cs="Courier New"/>
      <w:sz w:val="24"/>
      <w:szCs w:val="24"/>
      <w:lang w:val="ru-RU"/>
    </w:rPr>
  </w:style>
  <w:style w:type="character" w:customStyle="1" w:styleId="FontStyle">
    <w:name w:val="Font Style"/>
    <w:uiPriority w:val="99"/>
    <w:rsid w:val="003E3F84"/>
    <w:rP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userEsy0836</dc:creator>
  <cp:lastModifiedBy>userZdj933</cp:lastModifiedBy>
  <cp:revision>9</cp:revision>
  <cp:lastPrinted>2014-11-13T12:40:00Z</cp:lastPrinted>
  <dcterms:created xsi:type="dcterms:W3CDTF">2014-11-05T13:30:00Z</dcterms:created>
  <dcterms:modified xsi:type="dcterms:W3CDTF">2014-11-27T08:20:00Z</dcterms:modified>
</cp:coreProperties>
</file>