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48" w:rsidRPr="008E1448" w:rsidRDefault="008E1448" w:rsidP="008E1448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E1448" w:rsidRPr="008E1448" w:rsidRDefault="008E1448" w:rsidP="008E1448">
      <w:pPr>
        <w:shd w:val="clear" w:color="auto" w:fill="FFFFFF"/>
        <w:spacing w:after="180" w:line="232" w:lineRule="atLeast"/>
        <w:ind w:firstLine="709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8E1448" w:rsidRPr="008E1448" w:rsidRDefault="008E1448" w:rsidP="008E1448">
      <w:pPr>
        <w:shd w:val="clear" w:color="auto" w:fill="FFFFFF"/>
        <w:spacing w:after="180" w:line="232" w:lineRule="atLeast"/>
        <w:ind w:firstLine="709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№896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"_05_" листопада 2013 року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8E1448" w:rsidRPr="008E1448" w:rsidRDefault="008E1448" w:rsidP="008E144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</w:t>
      </w:r>
      <w:r w:rsidRPr="008E144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E144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поховання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ст.34 Закону України “Про місцеве самоврядування в Україні”,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допомог стосовно надання допомоги на поховання, виконком міської ради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ВИРІШИВ: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1.Виділити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одноразову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матеріальну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допомогу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громадянам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Сєвєродонецька на поховання за переліком (Додаток).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2.Фінансовому управлінню Сєвєродонецької міської ради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асигнування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у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сумі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2700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гривень профінансувати за рахунок коштів міського бюджету.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3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.Управлінню праці та соціального захисту населення – виплатити.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4.Дане рішення підлягає оприлюдненню.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А.А.Гавриленко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ind w:firstLine="492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“05” листопада 2013 року №896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ind w:firstLine="49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ПРОПОЗИЦІЇ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комісії виконкому міської ради з питань призначення соціальних допомог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lastRenderedPageBreak/>
        <w:t>стосовно надання допомоги на поховання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підставі заяв, які надійшли від громадян м.Сєвєродонецька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комісія виконкому міської ради з питань призначення соціальних допомог пропонує надати матеріальну допомогу на поховання таким громадянам м.Сєвєродонецька: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8E1448" w:rsidRPr="008E1448" w:rsidTr="008E1448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8E1448" w:rsidRDefault="008E1448" w:rsidP="008E144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144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8E1448" w:rsidRDefault="008E1448" w:rsidP="008E144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144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Корнієнко Т.К. 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Ткачова Н.С.     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Нестерова В.Ф.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Астраханцева О.С.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Загоруйко Б.Р.  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Казанцева Н.О.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Садова Л.П.      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Самойлов А.С.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Пінчук О.В.         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Усього: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2700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Начальник УПтаСЗН                                            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</w:t>
      </w:r>
      <w:r w:rsidRPr="008E144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К.С.Кузнєцова</w:t>
      </w:r>
    </w:p>
    <w:p w:rsidR="008E1448" w:rsidRPr="008E1448" w:rsidRDefault="008E1448" w:rsidP="008E144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Керуючий справами виконкому                      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                       </w:t>
      </w:r>
      <w:r w:rsidRPr="008E1448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Л.Ф.Єфименко</w:t>
      </w:r>
    </w:p>
    <w:p w:rsidR="008E1448" w:rsidRPr="008E1448" w:rsidRDefault="008E1448" w:rsidP="008E144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144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8E1448"/>
    <w:rsid w:val="003E44BD"/>
    <w:rsid w:val="008E144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E14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1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448"/>
  </w:style>
  <w:style w:type="paragraph" w:styleId="a4">
    <w:name w:val="Body Text Indent"/>
    <w:basedOn w:val="a"/>
    <w:link w:val="a5"/>
    <w:uiPriority w:val="99"/>
    <w:semiHidden/>
    <w:unhideWhenUsed/>
    <w:rsid w:val="008E1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1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E1448"/>
    <w:rPr>
      <w:i/>
      <w:iCs/>
    </w:rPr>
  </w:style>
  <w:style w:type="character" w:styleId="a7">
    <w:name w:val="Strong"/>
    <w:basedOn w:val="a0"/>
    <w:uiPriority w:val="22"/>
    <w:qFormat/>
    <w:rsid w:val="008E14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2748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2016-08-31T08:46:00Z</dcterms:created>
  <dcterms:modified xsi:type="dcterms:W3CDTF">2016-08-31T08:46:00Z</dcterms:modified>
</cp:coreProperties>
</file>