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 РАДА</w:t>
      </w:r>
    </w:p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 КОМІТЕТ  </w:t>
      </w:r>
    </w:p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№584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 23 ” липня  2013 року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затвердження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у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новій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редакції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Положення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про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спостережну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комісію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 виконавчому комітеті Сєвєродонецької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та її складу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підпунктом 1 пункту 2 ст.38 Закону України “Про місцеве самоврядування в Україні», на виконання постанови Кабінету Міністрів України від 01.04.2004р. № 429 (в редакції постанови Кабінету Міністрів України від 10.11.2010р. №1042) зі змінами «Про затвердження положень про спостережні комісії та піклувальні ради при спеціальних установах»,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виконком міської ради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Положення про спостережну комісію при виконавчому комітеті Сєвєродонецької міської ради ( Додаток 1).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Затвердити склад спостережної комісії при виконавчому комітеті Сєвєродонецької міської ради ( Додаток 2).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Визнати таким, що втратило чинність рішення виконкому від 21.12.2010р. №1979 «Про утворення спостережної комісії при виконавчих органах Сєвєродонецької міської ради».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Контроль за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 на заступника міського голови Терьошина С.Ф.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голова                                                                 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В.В. Казаков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Додаток 1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 до рішення виконкому № 584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                                                від « 23 »  липня  2013 року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ПОЛОЖЕННЯ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про спостережну комісію при  виконавчому комітеті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Сєвєродонецької міської ради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1. Це Положення визначає завдання, функції,  повноваження та порядок утворення     спостережної комісії.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2. Спостережна комісія утворюється рішенням виконавчого комітету Сєвєродонецької міської ради.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3. Спостережна  комісія у своїй діяльності керуються Конституцією України,  Кримінально-виконавчим кодексом України,  Законами України  "Про  місцеве самоврядування  в  Україні",  "Про  соціальну  адаптацію  осіб,  які відбувають чи відбули  покарання у виді обмеження волі або позбавлення волі на певний строк", «Про захист персональних даних»,  іншими нормативно-правовими актами,  а також цим Положенням.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Діяльність спостережної комісії базується на принципах гласності, демократичності,   добровільності,   відкритості   та прозорості.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4. Основними завданнями спостережної комісії є: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4.1.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4.2. Організація виховної роботи з особами,  умовно-достроково звільненими від відбування покарання,  та громадського контролю за їх поведінкою протягом невідбутої частини покарання;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4.3. Надання допомоги у соціальній адаптації особам, звільненим від відбування покарання.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5. Відповідно до покладених завдань спостережна комісія: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5.1 На  підставі інформації органів і установ виконання покарань веде облік осіб,  умовно-достроково  звільнених  від відбування  покарання, організовує громадський   контроль   за поведінкою таких осіб та проведення виховних заходів за місцем їх роботи  (навчання)  і  проживання протягом   невідбутої  частини покарання;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lastRenderedPageBreak/>
        <w:t>5.2. Здійснює заходи соціального патронажу щодо осіб, звільнених від відбування  покарання,  сприяє розвитку  мережі центрів  соціальної адаптації  та  інших  установ  і організацій, діяльність яких спрямована на надання таким особам допомоги у соціальній адаптації;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5.3. Інформує громадськість  через засоби масової інформації про результати своєї роботи та про стан  дотримання  прав  людини, захист основних  свобод  і законних інтересів засуджених осіб;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5.4. Виконує інші функції відповідно до законодавства.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6. Спостережна комісія має право: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6.1. Одержувати від громадських організацій, органів виконавчої влади, органів   місцевого самоврядування,  органів і установ виконання покарань, підприємств,  установ і організацій незалежно від форми власності інформацію і документи, необхідні для виконання покладених на комісію завдань;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6.2. Проводити особистий прийом осіб, розглядати їх звернення та приймати за результатами розгляду відповідні рішення;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6.3. Заслуховувати на своїх засіданнях з питань, що належать до компетенції комісії,  інформацію посадових осіб органів і  установ виконання покарань,  органів виконавчої влади,  органів місцевого самоврядування,  підприємств,  установ і організацій незалежно від форми власності та окремих громадян;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6.4. Доручати  представникам громадських організацій і трудових колективів (за їх згодою) проводити виховну роботу та  здійснювати контроль  за  поведінкою  осіб,  умовно-достроково  звільнених від відбування  покарання,  протягом  невідбутої  частини   покарання, координувати проведення такої роботи;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6.5. Заслуховувати на своїх засіданнях інформацію представників громадських  організацій  і  трудових  колективів,  що  здійснюють громадський контроль за особами, умовно-достроково звільненими від відбування покарання,  про їх роботу  (навчання)  та  поведінку  в побуті,  у разі потреби, запрошувати таких осіб та заслуховувати їх інформацію;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6.6 Вносити на розгляд  органів виконавчої влади та органів місцевого самоврядування пропозиції щодо: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6.6.1. Поліпшення на підприємствах,  в  установах  і  організаціях, незалежно  від  форми  власності,  індивідуально-профілактичної  та виховної   роботи   з  особами,  засудженими  до  громадських  або виправних робіт,  та особами,  умовно-достроково  звільненими  від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відбування покарання;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6.6.2. Організації трудового та  побутового влаштування осіб, звільнених від відбування  покарання, сприяння  їх соціальній адаптації.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 xml:space="preserve">                7. До   складу   спостережної  комісій  входять  представники громадських  організацій,  органів   виконавчої   влади,   органів </w:t>
      </w: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lastRenderedPageBreak/>
        <w:t>місцевого   самоврядування,  підприємств,  установ  і організацій, незалежно від форми власності, та окремі громадяни.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8. Членами   спостережної  комісії  не  можуть  бути  судді, представники  органів  прокуратури,  органів  внутрішніх справ,  Служби безпеки,  Державної кримінально-виконавчої служби, Державної виконавчої служби, адвокати, особи, які мають не погашену чи не зняту в установленому законом  порядку судимість,  а також особи,  які раніше входили до складу спостережних комісій і  повноваження  яких  були припинені достроково  з  підстав,  передбачених  підпунктам 4 пункту 11 цього Положення.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9. Голова  і  секретар  спостережної  комісії призначаються виконавчим комітетом Сєвєродонецької міської ради.  Заступник голови комісії обирається на її  засіданні.  Кількісний  склад комісії визначається залежно від обсягу роботи.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10. Спостережна комісія  утворюється  строком  на  три  роки. Виконавчий комітет Сєвєродонецької міської ради повідомляє у засобах масової  інформації  про припинення   повноважень комісії та формування  нового її складу, а також про дострокове  припинення членом  комісії  своїх повноважень.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Підприємства, установи  і  організації,  незалежно  від  форми власності,  які  бажають  включити до складу комісії своїх представників,  подають до виконавчого комітету Сєвєродонецької міської ради відповідні пропозиції, підписані керівником підприємства, установи, або рішення керівного органу організації.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Окремі громадяни подають заяви, підписані особисто.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Виконавчий комітет Сєвєродонецької міської ради може запропонувати увійти до складу  спостережної  комісії представникам  підприємств, установ і організацій, незалежно від форми власності, та окремим громадянам.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Повноваження спостережної комісії припиняються достроково рішенням виконавчого комітету Сєвєродонецької міської ради якщо прийняті спостережною комісією рішення  суперечать  законодавству  та призвели до порушення прав, основних свобод і законних інтересів засуджених  осіб  або  осіб, звільнених від відбування покарання. Факт такого порушення повинен бути підтверджений компетентним уповноваженим органом.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Рішення про новий склад спостережної  комісії  оприлюднюється протягом   одного   тижня  після  його  прийняття.  Підприємствам, установам і організаціям та окремим  громадянам,  пропозиції  яких щодо  кандидатур  до  складу  спостережної комісії були відхилені, надається вмотивоване рішення  виконавчого комітету Сєвєродонецької міської ради.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11. Голова спостережної  комісії,  його  заступник  та  члени комісії беруть участь у її роботі на громадських засадах.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12. Повноваження   члена  спостережної  комісії  припиняються достроково: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lastRenderedPageBreak/>
        <w:t>1)   за його заявою;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2)  за зверненням громадської організації,  органу  виконавчої влади, органу місцевого самоврядування, підприємства, установи або організації, що рекомендували особу до складу комісії;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3)   у зв'язку з набранням законної сили обвинувальним  вироком щодо нього;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4)  у разі відсутності без поважних  причин  на  трьох  підряд засіданнях спостережної комісії.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13. Не допускається делегування членами спостережної комісії своїх  повноважень іншим особам.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14. Організаційною  формою  роботи  спостережної  комісії є засідання,  які проводяться в міру потреби,  але не рідше ніж один раз на місяць.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Засідання спостережної комісії вважається  правомочним,  якщо на ньому присутні не менш як половина її складу.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15. На  засідання  спостережної комісії можуть бути запрошені представники громадських організацій,  органів  виконавчої  влади, органів місцевого  самоврядування,  прокуратури,  правоохоронних органів, засобів масової інформації та окремі громадяни.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16. Голова спостережної комісії: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1) організовує роботу комісії,  розподіляє обов'язки  між  її членами, надає доручення, контролює та перевіряє їх виконання;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2) забезпечує підготовку та затверджує план роботи комісії на рік,  визначає питання,  які підлягають розгляду на  її черговому засіданні;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3) представляє комісію особисто або доручає своєму заступнику представляти  комісію з питань,  що належать до її компетенції,  в органах виконавчої влади,  органах  місцевого  самоврядування,  на підприємствах,  в  установах  і  організаціях,  незалежно від форми власності;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4) інформує громадськість через засоби масової інформації про результати  діяльності комісії не рідше ніж один раз на півроку та подає щороку до 1 березня звіт до виконавчого комітету Сєвєродонецької міської ради.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17. Спостережна комісія приймає рішення з питань, що належать до її  компетенції,  відкритим  голосуванням  більшістю  голосів присутніх на засіданні членів комісії.  У разі  рівного  розподілу голосів вирішальним є голос голови комісії.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Рішення спостережної  комісії  оформляється  постановою,  яку підписує голова комісії.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Постанова спостережної   комісії    має    бути    розглянута відповідними   органами   виконавчої   влади,  органами  місцевого самоврядування,   підприємствами,   установами   і    організаціям незалежно від форми власності.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lastRenderedPageBreak/>
        <w:t>                За результатами   розгляду   постанови  спостережної  комісії органи  виконавчої   влади,   органи   місцевого   самоврядування, підприємства, установи і організації незалежно від форми власності зобов'язані письмово повідомити спостережну  комісію  про  заходи, вжиті для її виконання, або обґрунтувати причини її невиконання.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                Постанова спостережної комісії може бути оскаржена до міського голови або до суду.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imes New Roman" w:eastAsia="Times New Roman" w:hAnsi="Times New Roman" w:cs="Times New Roman"/>
          <w:color w:val="4A4A4A"/>
          <w:sz w:val="20"/>
          <w:lang w:eastAsia="ru-RU"/>
        </w:rPr>
        <w:t>                </w:t>
      </w:r>
      <w:r w:rsidRPr="001E06EB">
        <w:rPr>
          <w:rFonts w:ascii="Times New Roman" w:eastAsia="Times New Roman" w:hAnsi="Times New Roman" w:cs="Times New Roman"/>
          <w:color w:val="4A4A4A"/>
          <w:sz w:val="20"/>
          <w:lang w:val="uk-UA" w:eastAsia="ru-RU"/>
        </w:rPr>
        <w:t>18. Спостережна комісія  для оформлення документів використовує бланк  із  своїм найменуванням та печатку Сєвєродонецької міської ради.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Керуючий справами виконкому                                                                                  Л.Ф.Єфименко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imes New Roman" w:eastAsia="Times New Roman" w:hAnsi="Times New Roman" w:cs="Times New Roman"/>
          <w:b/>
          <w:bCs/>
          <w:color w:val="4A4A4A"/>
          <w:sz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Додаток 2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до рішення виконкому  № 584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 від « 23 »  липня  2013 року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Склад спостережної комісії при виконавчому комітеті</w:t>
      </w:r>
    </w:p>
    <w:p w:rsidR="001E06EB" w:rsidRPr="001E06EB" w:rsidRDefault="001E06EB" w:rsidP="001E06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Терьошин Сергій Федорович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голова комісії, заступник міського голови;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Стаднік Елла Жоржевна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секретар комісії, начальник відділу з соціально-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гуманітарних питань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Члени комісії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Минайлова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директор СМЦСССДМ;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Людмила Іванівна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Кузнєцова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начальник УПтаСЗН;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Катерина Степанівна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Шорохова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головний спеціаліст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 з юридичних та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Юлія Сергіївна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правових питань департаменту з юридичних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 та контролю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Манахова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провідний спеціаліст УПтаСЗН;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Ніна Володимирівна                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Трет’якова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начальник відділу організації працевлаштування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Людмила Миколаївна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населення міського центру зайнятості;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Болібок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заступник начальника управління охорони здоров’я;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Сергій Володимирович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 Зуєнков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начальник міського управління юстиції;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Володимир Петрович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 Бондаренко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голова міської ради воїнів-інтернаціоналістів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Олександр Васильович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Української спілки ветеранів Афганістану;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9. Дубровін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голова правління ГО «Сєвєродонецька молодіжна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Кирило Володимирович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рада»;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10.Потаніна              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голова правління ГО «Жінки за Життя»;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Світлана Миколаївна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11.Лукашева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за особистою заявою.</w:t>
      </w:r>
    </w:p>
    <w:p w:rsidR="001E06EB" w:rsidRPr="001E06EB" w:rsidRDefault="001E06EB" w:rsidP="001E06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1E06E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E06E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Людмила Василівна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1E06EB" w:rsidRPr="001E06EB" w:rsidRDefault="001E06EB" w:rsidP="001E06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Керуючий справами виконкому                                              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E06E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06EB"/>
    <w:rsid w:val="001E06EB"/>
    <w:rsid w:val="005D7AC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E06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6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6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6EB"/>
  </w:style>
  <w:style w:type="character" w:customStyle="1" w:styleId="fontstyle">
    <w:name w:val="fontstyle"/>
    <w:basedOn w:val="a0"/>
    <w:rsid w:val="001E06EB"/>
  </w:style>
  <w:style w:type="character" w:styleId="a4">
    <w:name w:val="Emphasis"/>
    <w:basedOn w:val="a0"/>
    <w:uiPriority w:val="20"/>
    <w:qFormat/>
    <w:rsid w:val="001E06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2195</Words>
  <Characters>12514</Characters>
  <Application>Microsoft Office Word</Application>
  <DocSecurity>0</DocSecurity>
  <Lines>104</Lines>
  <Paragraphs>29</Paragraphs>
  <ScaleCrop>false</ScaleCrop>
  <Company>Северодонецкие вести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2016-08-22T10:03:00Z</dcterms:created>
  <dcterms:modified xsi:type="dcterms:W3CDTF">2016-08-22T10:03:00Z</dcterms:modified>
</cp:coreProperties>
</file>