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2E8" w:rsidRPr="009912E8" w:rsidRDefault="009912E8" w:rsidP="009912E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912E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 РАДА</w:t>
      </w:r>
    </w:p>
    <w:p w:rsidR="009912E8" w:rsidRPr="009912E8" w:rsidRDefault="009912E8" w:rsidP="009912E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912E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9912E8" w:rsidRPr="009912E8" w:rsidRDefault="009912E8" w:rsidP="009912E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912E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 №580</w:t>
      </w:r>
    </w:p>
    <w:p w:rsidR="009912E8" w:rsidRPr="009912E8" w:rsidRDefault="009912E8" w:rsidP="009912E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912E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«23» липня 2013 року</w:t>
      </w:r>
    </w:p>
    <w:p w:rsidR="009912E8" w:rsidRPr="009912E8" w:rsidRDefault="009912E8" w:rsidP="009912E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912E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м. Сєвєродонецьк</w:t>
      </w:r>
    </w:p>
    <w:p w:rsidR="009912E8" w:rsidRPr="009912E8" w:rsidRDefault="009912E8" w:rsidP="009912E8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912E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роботу Координаційної ради</w:t>
      </w:r>
      <w:r w:rsidRPr="009912E8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9912E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з питань розвитку підприємництва</w:t>
      </w:r>
      <w:r w:rsidRPr="009912E8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9912E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у м. Сєвєродонецьку за І півріччя 2013 року</w:t>
      </w:r>
    </w:p>
    <w:p w:rsidR="009912E8" w:rsidRPr="009912E8" w:rsidRDefault="009912E8" w:rsidP="009912E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912E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9912E8" w:rsidRPr="009912E8" w:rsidRDefault="009912E8" w:rsidP="009912E8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912E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Керуючись ст. 59 Закону України «Про місцеве самоврядування в Україні», п.1.12 Указу Президента України «Про заходи щодо забезпечення підтримки та дальшого розвитку підприємницької діяльності», розглянувши інформацію про роботу Координаційної ради з питань розвитку підприємництва у м.Сєвєродонецьку за І півріччя 2013 року, виконком Сєвєродонецької міськради</w:t>
      </w:r>
    </w:p>
    <w:p w:rsidR="009912E8" w:rsidRPr="009912E8" w:rsidRDefault="009912E8" w:rsidP="009912E8">
      <w:pPr>
        <w:shd w:val="clear" w:color="auto" w:fill="FFFFFF"/>
        <w:spacing w:after="180" w:line="360" w:lineRule="atLeast"/>
        <w:ind w:right="-49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912E8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</w:t>
      </w:r>
    </w:p>
    <w:p w:rsidR="009912E8" w:rsidRPr="009912E8" w:rsidRDefault="009912E8" w:rsidP="009912E8">
      <w:pPr>
        <w:shd w:val="clear" w:color="auto" w:fill="FFFFFF"/>
        <w:spacing w:after="180" w:line="291" w:lineRule="atLeast"/>
        <w:ind w:right="-49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912E8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ВИРІШИВ:</w:t>
      </w:r>
    </w:p>
    <w:p w:rsidR="009912E8" w:rsidRPr="009912E8" w:rsidRDefault="009912E8" w:rsidP="009912E8">
      <w:pPr>
        <w:shd w:val="clear" w:color="auto" w:fill="FFFFFF"/>
        <w:spacing w:after="180" w:line="360" w:lineRule="atLeast"/>
        <w:ind w:right="-49" w:firstLine="616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912E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1. Інформацію про роботу Координаційної ради з питань розвитку підприємництва у м.Сєвєродонецьку за І півріччя 2013 року прийняти до відома (Додаток).</w:t>
      </w:r>
    </w:p>
    <w:p w:rsidR="009912E8" w:rsidRPr="009912E8" w:rsidRDefault="009912E8" w:rsidP="009912E8">
      <w:pPr>
        <w:shd w:val="clear" w:color="auto" w:fill="FFFFFF"/>
        <w:spacing w:after="180" w:line="360" w:lineRule="atLeast"/>
        <w:ind w:right="-49" w:firstLine="616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912E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2. Дане рішення підлягає оприлюдненню.</w:t>
      </w:r>
    </w:p>
    <w:p w:rsidR="009912E8" w:rsidRPr="009912E8" w:rsidRDefault="009912E8" w:rsidP="009912E8">
      <w:pPr>
        <w:shd w:val="clear" w:color="auto" w:fill="FFFFFF"/>
        <w:spacing w:after="180" w:line="360" w:lineRule="atLeast"/>
        <w:ind w:right="-49" w:firstLine="616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912E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3.</w:t>
      </w:r>
      <w:r w:rsidRPr="009912E8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9912E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Контроль за виконанням даного рішення покласти на першого заступника міського голови Халіна Є.В.</w:t>
      </w:r>
    </w:p>
    <w:p w:rsidR="009912E8" w:rsidRPr="009912E8" w:rsidRDefault="009912E8" w:rsidP="009912E8">
      <w:pPr>
        <w:shd w:val="clear" w:color="auto" w:fill="FFFFFF"/>
        <w:spacing w:after="180" w:line="360" w:lineRule="atLeast"/>
        <w:ind w:right="-49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912E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9912E8" w:rsidRPr="009912E8" w:rsidRDefault="009912E8" w:rsidP="009912E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912E8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Міський голова                                                                                         В.В. Казаков</w:t>
      </w:r>
    </w:p>
    <w:p w:rsidR="009912E8" w:rsidRPr="009912E8" w:rsidRDefault="009912E8" w:rsidP="009912E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2E8">
        <w:rPr>
          <w:rFonts w:ascii="Times New Roman" w:eastAsia="Times New Roman" w:hAnsi="Times New Roman" w:cs="Times New Roman"/>
          <w:color w:val="FFFFFF"/>
          <w:sz w:val="24"/>
          <w:szCs w:val="24"/>
          <w:shd w:val="clear" w:color="auto" w:fill="FFFFFF"/>
          <w:lang w:val="uk-UA" w:eastAsia="ru-RU"/>
        </w:rPr>
        <w:br w:type="textWrapping" w:clear="all"/>
      </w:r>
    </w:p>
    <w:p w:rsidR="009912E8" w:rsidRPr="009912E8" w:rsidRDefault="009912E8" w:rsidP="009912E8">
      <w:pPr>
        <w:shd w:val="clear" w:color="auto" w:fill="FFFFFF"/>
        <w:spacing w:line="360" w:lineRule="atLeast"/>
        <w:ind w:left="5664" w:right="-7" w:firstLine="8"/>
        <w:jc w:val="righ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912E8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Додаток</w:t>
      </w:r>
    </w:p>
    <w:p w:rsidR="009912E8" w:rsidRPr="009912E8" w:rsidRDefault="009912E8" w:rsidP="009912E8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912E8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до рішення виконкому</w:t>
      </w:r>
    </w:p>
    <w:p w:rsidR="009912E8" w:rsidRPr="009912E8" w:rsidRDefault="009912E8" w:rsidP="009912E8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912E8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від «23» липня 2013 року № 580</w:t>
      </w:r>
    </w:p>
    <w:p w:rsidR="009912E8" w:rsidRPr="009912E8" w:rsidRDefault="009912E8" w:rsidP="009912E8">
      <w:pPr>
        <w:shd w:val="clear" w:color="auto" w:fill="FFFFFF"/>
        <w:spacing w:after="180" w:line="360" w:lineRule="atLeast"/>
        <w:ind w:left="6096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912E8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9912E8" w:rsidRPr="009912E8" w:rsidRDefault="009912E8" w:rsidP="009912E8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912E8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Інформація</w:t>
      </w:r>
    </w:p>
    <w:p w:rsidR="009912E8" w:rsidRPr="009912E8" w:rsidRDefault="009912E8" w:rsidP="009912E8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912E8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про роботу Координаційної ради з питань</w:t>
      </w:r>
    </w:p>
    <w:p w:rsidR="009912E8" w:rsidRPr="009912E8" w:rsidRDefault="009912E8" w:rsidP="009912E8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912E8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розвитку підприємництва у м. Сєвєродонецьку за І півріччя 2013 року</w:t>
      </w:r>
    </w:p>
    <w:p w:rsidR="009912E8" w:rsidRPr="009912E8" w:rsidRDefault="009912E8" w:rsidP="009912E8">
      <w:pPr>
        <w:shd w:val="clear" w:color="auto" w:fill="FFFFFF"/>
        <w:spacing w:after="180" w:line="360" w:lineRule="atLeast"/>
        <w:ind w:firstLine="44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912E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9912E8" w:rsidRPr="009912E8" w:rsidRDefault="009912E8" w:rsidP="009912E8">
      <w:pPr>
        <w:shd w:val="clear" w:color="auto" w:fill="FFFFFF"/>
        <w:spacing w:line="360" w:lineRule="atLeast"/>
        <w:ind w:right="-21"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912E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lastRenderedPageBreak/>
        <w:t>Одним з пріоритетних напрямків діяльності Сєвєродонецької міської ради є сприяння розвитку підприємництва.</w:t>
      </w:r>
    </w:p>
    <w:p w:rsidR="009912E8" w:rsidRPr="009912E8" w:rsidRDefault="009912E8" w:rsidP="009912E8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912E8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>Міська влада працює в напрямку створення і підтримки сприятливого клімату господарської діяльності, здійснення захисту інтересів бізнесу. Одним з кроків співпраці стало створення Координаційної ради з питань розвитку підприємництва у місті Сєвєродонецьку, яка є дорадчо-консультативним органом, що сприяє реалізації державної політики у сфері підприємництва.</w:t>
      </w:r>
    </w:p>
    <w:p w:rsidR="009912E8" w:rsidRPr="009912E8" w:rsidRDefault="009912E8" w:rsidP="009912E8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912E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Рішенням виконкому міськради від 18.06.2013р. №494 затверджено</w:t>
      </w:r>
      <w:r w:rsidRPr="009912E8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9912E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Положення про Координаційну раду з питань розвитку підприємництва у м. Сєвєродонецьку у новій редакції, а розпорядженням міського голови від 17.06.2013р. №210 затверджено складКоординаційної ради</w:t>
      </w:r>
      <w:r w:rsidRPr="009912E8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9912E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 питань розвитку підприємництва у м. Сєвєродонецьку.</w:t>
      </w:r>
    </w:p>
    <w:p w:rsidR="009912E8" w:rsidRPr="009912E8" w:rsidRDefault="009912E8" w:rsidP="009912E8">
      <w:pPr>
        <w:shd w:val="clear" w:color="auto" w:fill="FFFFFF"/>
        <w:spacing w:after="180" w:line="360" w:lineRule="atLeast"/>
        <w:ind w:right="-21"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912E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До складу Координаційної ради входять 12 осіб – представники влади, бізнесу, профспілок та громадських організацій підприємців.</w:t>
      </w:r>
    </w:p>
    <w:p w:rsidR="009912E8" w:rsidRPr="009912E8" w:rsidRDefault="009912E8" w:rsidP="009912E8">
      <w:pPr>
        <w:shd w:val="clear" w:color="auto" w:fill="FFFFFF"/>
        <w:spacing w:after="180" w:line="360" w:lineRule="atLeast"/>
        <w:ind w:right="-21"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912E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Основною формою роботи Координаційної ради є засідання. Засідання Координаційної ради проводяться відповідно до річного плану, який затверджується головою.</w:t>
      </w:r>
    </w:p>
    <w:p w:rsidR="009912E8" w:rsidRPr="009912E8" w:rsidRDefault="009912E8" w:rsidP="009912E8">
      <w:pPr>
        <w:shd w:val="clear" w:color="auto" w:fill="FFFFFF"/>
        <w:spacing w:line="360" w:lineRule="atLeast"/>
        <w:ind w:left="-42" w:right="-21"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912E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На засіданнях Координаційної ради обговорюються різноманітні питання підприємництва та питання, що пов’язані з проектами регуляторних </w:t>
      </w:r>
      <w:r w:rsidRPr="009912E8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9912E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актів, які приймаються на рівні міської ради. Спірні питання та питання які викликають жвавий інтерес, розглядаються на засіданнях кілька разів. В процесі обговорення враховуються пропозиції та зауваження всіх членів Координаційної ради.</w:t>
      </w:r>
    </w:p>
    <w:p w:rsidR="009912E8" w:rsidRPr="009912E8" w:rsidRDefault="009912E8" w:rsidP="009912E8">
      <w:pPr>
        <w:shd w:val="clear" w:color="auto" w:fill="FFFFFF"/>
        <w:spacing w:after="180" w:line="360" w:lineRule="atLeast"/>
        <w:ind w:right="-21" w:firstLine="672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912E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У І півріччі 2013р. на засіданні виконкому розглянуто та прийнято до відома звіт про підсумки роботи Координаційної ради</w:t>
      </w:r>
      <w:r w:rsidRPr="009912E8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9912E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за 2012 рік (рішення від 29.01.2013р. №69). Також, інформація щодо роботи Координаційної ради у І півріччі 2013 року щокварталу надавалася до департаменту економічного розвитку і торгівлі облдержадміністрації.</w:t>
      </w:r>
    </w:p>
    <w:p w:rsidR="009912E8" w:rsidRPr="009912E8" w:rsidRDefault="009912E8" w:rsidP="009912E8">
      <w:pPr>
        <w:shd w:val="clear" w:color="auto" w:fill="FFFFFF"/>
        <w:spacing w:after="180" w:line="360" w:lineRule="atLeast"/>
        <w:ind w:right="-21" w:firstLine="672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912E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У І півріччі 2013 року проведено 2 засідання Координаційної ради, на яких розглянуті питання регуляторного характеру, а саме:</w:t>
      </w:r>
    </w:p>
    <w:p w:rsidR="009912E8" w:rsidRPr="009912E8" w:rsidRDefault="009912E8" w:rsidP="009912E8">
      <w:pPr>
        <w:shd w:val="clear" w:color="auto" w:fill="FFFFFF"/>
        <w:spacing w:line="360" w:lineRule="atLeast"/>
        <w:ind w:left="-37" w:right="-35" w:firstLine="757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912E8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>- про</w:t>
      </w:r>
      <w:r w:rsidRPr="009912E8">
        <w:rPr>
          <w:rFonts w:ascii="Tahoma" w:eastAsia="Times New Roman" w:hAnsi="Tahoma" w:cs="Tahoma"/>
          <w:color w:val="000000"/>
          <w:sz w:val="15"/>
          <w:lang w:val="uk-UA" w:eastAsia="ru-RU"/>
        </w:rPr>
        <w:t> </w:t>
      </w:r>
      <w:r w:rsidRPr="009912E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Порядок проведення земельних торгів по продажу земельних ділянок або прав на них, розпорядження якими здійснює Сєвєродонецька міська рада;</w:t>
      </w:r>
    </w:p>
    <w:p w:rsidR="009912E8" w:rsidRPr="009912E8" w:rsidRDefault="009912E8" w:rsidP="009912E8">
      <w:pPr>
        <w:shd w:val="clear" w:color="auto" w:fill="FFFFFF"/>
        <w:spacing w:line="360" w:lineRule="atLeast"/>
        <w:ind w:left="-37" w:right="-35" w:firstLine="757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912E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- про внесення доповнень до рішення сесії міської ради №2335 від 20.12.2012р. «Про затвердження Порядку пайової участі у розвитку інфраструктури м.Сєвєродонецька».</w:t>
      </w:r>
    </w:p>
    <w:p w:rsidR="009912E8" w:rsidRPr="009912E8" w:rsidRDefault="009912E8" w:rsidP="009912E8">
      <w:pPr>
        <w:shd w:val="clear" w:color="auto" w:fill="FFFFFF"/>
        <w:spacing w:after="180" w:line="360" w:lineRule="atLeast"/>
        <w:ind w:right="-21"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912E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На засіданнях Координаційної ради заслуховувалися усі одержані зауваження та пропозиції від членів Координаційної ради та суб’єктів господарювання міста,</w:t>
      </w:r>
      <w:r w:rsidRPr="009912E8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9912E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щодо питань які розглядалися.</w:t>
      </w:r>
    </w:p>
    <w:p w:rsidR="009912E8" w:rsidRPr="009912E8" w:rsidRDefault="009912E8" w:rsidP="009912E8">
      <w:pPr>
        <w:shd w:val="clear" w:color="auto" w:fill="FFFFFF"/>
        <w:spacing w:after="180" w:line="360" w:lineRule="atLeast"/>
        <w:ind w:right="-21"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912E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 результаті проведеної роботи Координаційної ради на сесії міськради затверджено 2 регуляторних акта.</w:t>
      </w:r>
    </w:p>
    <w:p w:rsidR="009912E8" w:rsidRPr="009912E8" w:rsidRDefault="009912E8" w:rsidP="009912E8">
      <w:pPr>
        <w:shd w:val="clear" w:color="auto" w:fill="FFFFFF"/>
        <w:spacing w:after="180" w:line="360" w:lineRule="atLeast"/>
        <w:ind w:right="-21"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912E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На офіційному сайті Сєвєродонецької міської ради продовжує діяти рубрика «Економіка», в якої розміщено розділ «Підприємництво». В розділі «Підприємництво» розміщена інформація про діяльність Координаційної ради, яка щопівроку оновлюється.</w:t>
      </w:r>
    </w:p>
    <w:p w:rsidR="009912E8" w:rsidRPr="009912E8" w:rsidRDefault="009912E8" w:rsidP="009912E8">
      <w:pPr>
        <w:shd w:val="clear" w:color="auto" w:fill="FFFFFF"/>
        <w:spacing w:after="180" w:line="360" w:lineRule="atLeast"/>
        <w:ind w:right="-21"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912E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Всі заходи, які заплановані у І півріччі 2013 року Координаційною радою виконанні, тому роботу можливо вважити задовільною.</w:t>
      </w:r>
    </w:p>
    <w:p w:rsidR="009912E8" w:rsidRPr="009912E8" w:rsidRDefault="009912E8" w:rsidP="009912E8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912E8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9912E8" w:rsidRPr="009912E8" w:rsidRDefault="009912E8" w:rsidP="009912E8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912E8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9912E8" w:rsidRPr="009912E8" w:rsidRDefault="009912E8" w:rsidP="009912E8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912E8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lastRenderedPageBreak/>
        <w:t>Керуючий</w:t>
      </w:r>
    </w:p>
    <w:p w:rsidR="009912E8" w:rsidRPr="009912E8" w:rsidRDefault="009912E8" w:rsidP="009912E8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912E8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справами виконкому                   </w:t>
      </w:r>
      <w:r w:rsidRPr="009912E8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 </w:t>
      </w:r>
      <w:r w:rsidRPr="009912E8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          </w:t>
      </w:r>
      <w:r w:rsidRPr="009912E8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 </w:t>
      </w:r>
      <w:r w:rsidRPr="009912E8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                                 </w:t>
      </w:r>
      <w:r w:rsidRPr="009912E8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 </w:t>
      </w:r>
      <w:r w:rsidRPr="009912E8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Л.Ф. Єфименко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912E8"/>
    <w:rsid w:val="009912E8"/>
    <w:rsid w:val="00C62C0A"/>
    <w:rsid w:val="00CF67A1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9912E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912E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912E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12E8"/>
  </w:style>
  <w:style w:type="character" w:styleId="a4">
    <w:name w:val="Strong"/>
    <w:basedOn w:val="a0"/>
    <w:uiPriority w:val="22"/>
    <w:qFormat/>
    <w:rsid w:val="009912E8"/>
    <w:rPr>
      <w:b/>
      <w:bCs/>
    </w:rPr>
  </w:style>
  <w:style w:type="paragraph" w:styleId="a5">
    <w:name w:val="Title"/>
    <w:basedOn w:val="a"/>
    <w:link w:val="a6"/>
    <w:uiPriority w:val="10"/>
    <w:qFormat/>
    <w:rsid w:val="009912E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азвание Знак"/>
    <w:basedOn w:val="a0"/>
    <w:link w:val="a5"/>
    <w:uiPriority w:val="10"/>
    <w:rsid w:val="009912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9912E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8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617</Words>
  <Characters>3520</Characters>
  <Application>Microsoft Office Word</Application>
  <DocSecurity>0</DocSecurity>
  <Lines>29</Lines>
  <Paragraphs>8</Paragraphs>
  <ScaleCrop>false</ScaleCrop>
  <Company>Северодонецкие вести</Company>
  <LinksUpToDate>false</LinksUpToDate>
  <CharactersWithSpaces>4129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2016-08-22T10:00:00Z</dcterms:created>
  <dcterms:modified xsi:type="dcterms:W3CDTF">2016-08-22T10:00:00Z</dcterms:modified>
</cp:coreProperties>
</file>